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34E40E" w14:textId="77777777" w:rsidR="00C22EB5" w:rsidRDefault="00C22EB5" w:rsidP="00C22EB5">
      <w:pPr>
        <w:pStyle w:val="Subtitle"/>
        <w:ind w:left="720"/>
      </w:pPr>
      <w:r>
        <w:rPr>
          <w:noProof/>
        </w:rPr>
        <w:drawing>
          <wp:inline distT="0" distB="0" distL="0" distR="0" wp14:anchorId="0E30EA00" wp14:editId="058DB6FA">
            <wp:extent cx="5669915"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915" cy="731520"/>
                    </a:xfrm>
                    <a:prstGeom prst="rect">
                      <a:avLst/>
                    </a:prstGeom>
                    <a:noFill/>
                  </pic:spPr>
                </pic:pic>
              </a:graphicData>
            </a:graphic>
          </wp:inline>
        </w:drawing>
      </w:r>
    </w:p>
    <w:p w14:paraId="311DD084" w14:textId="77777777" w:rsidR="00C22EB5" w:rsidRDefault="00C22EB5" w:rsidP="00C22EB5">
      <w:pPr>
        <w:jc w:val="center"/>
        <w:rPr>
          <w:rFonts w:ascii="Cambria" w:hAnsi="Cambria" w:cs="Arial"/>
          <w:b/>
          <w:color w:val="C00000"/>
          <w:sz w:val="36"/>
          <w:szCs w:val="36"/>
        </w:rPr>
      </w:pPr>
    </w:p>
    <w:p w14:paraId="5FD53337" w14:textId="77777777" w:rsidR="00C22EB5" w:rsidRPr="00CE604C" w:rsidRDefault="00C22EB5" w:rsidP="00C22EB5">
      <w:pPr>
        <w:jc w:val="center"/>
        <w:rPr>
          <w:rFonts w:ascii="Cambria" w:hAnsi="Cambria" w:cs="Arial"/>
          <w:sz w:val="36"/>
          <w:szCs w:val="36"/>
        </w:rPr>
      </w:pPr>
      <w:r w:rsidRPr="00CE604C">
        <w:rPr>
          <w:rFonts w:ascii="Cambria" w:hAnsi="Cambria" w:cs="Arial"/>
          <w:b/>
          <w:color w:val="C00000"/>
          <w:sz w:val="36"/>
          <w:szCs w:val="36"/>
        </w:rPr>
        <w:t>WORKING PAPER SERIES</w:t>
      </w:r>
    </w:p>
    <w:p w14:paraId="111AA7F7" w14:textId="77777777" w:rsidR="00C22EB5" w:rsidRPr="00EE6E37" w:rsidRDefault="00C22EB5" w:rsidP="00C22EB5">
      <w:pPr>
        <w:rPr>
          <w:sz w:val="28"/>
          <w:szCs w:val="28"/>
        </w:rPr>
      </w:pPr>
    </w:p>
    <w:p w14:paraId="46AA602F" w14:textId="77777777" w:rsidR="00C22EB5" w:rsidRDefault="00C22EB5" w:rsidP="00C22EB5"/>
    <w:p w14:paraId="1138C06C" w14:textId="77777777" w:rsidR="00C22EB5" w:rsidRDefault="00C22EB5" w:rsidP="00C22EB5"/>
    <w:p w14:paraId="493A9E70" w14:textId="731D9712" w:rsidR="00C22EB5" w:rsidRDefault="00C22EB5" w:rsidP="00C22EB5">
      <w:pPr>
        <w:jc w:val="center"/>
        <w:rPr>
          <w:rFonts w:ascii="Times New Roman" w:hAnsi="Times New Roman" w:cs="Times New Roman"/>
          <w:sz w:val="28"/>
          <w:szCs w:val="28"/>
        </w:rPr>
      </w:pPr>
      <w:r w:rsidRPr="00C22EB5">
        <w:rPr>
          <w:rFonts w:ascii="Times New Roman" w:hAnsi="Times New Roman" w:cs="Times New Roman"/>
          <w:b/>
          <w:sz w:val="28"/>
          <w:szCs w:val="28"/>
        </w:rPr>
        <w:t>Private School Choice and Character: More Evidence from Milwaukee</w:t>
      </w:r>
    </w:p>
    <w:p w14:paraId="68DD1929" w14:textId="77777777" w:rsidR="00C22EB5" w:rsidRPr="00225A3D" w:rsidRDefault="00C22EB5" w:rsidP="00C22EB5">
      <w:pPr>
        <w:jc w:val="center"/>
        <w:rPr>
          <w:rFonts w:ascii="Times New Roman" w:hAnsi="Times New Roman" w:cs="Times New Roman"/>
          <w:sz w:val="28"/>
          <w:szCs w:val="28"/>
        </w:rPr>
      </w:pPr>
    </w:p>
    <w:p w14:paraId="23E1F521" w14:textId="77777777" w:rsidR="00C22EB5" w:rsidRDefault="00C22EB5" w:rsidP="00C22EB5">
      <w:pPr>
        <w:jc w:val="center"/>
        <w:rPr>
          <w:rFonts w:ascii="Times New Roman" w:hAnsi="Times New Roman" w:cs="Times New Roman"/>
          <w:sz w:val="28"/>
          <w:szCs w:val="28"/>
        </w:rPr>
      </w:pPr>
    </w:p>
    <w:p w14:paraId="051B1802" w14:textId="207E2F1B" w:rsidR="00C22EB5" w:rsidRDefault="00C22EB5" w:rsidP="00C22EB5">
      <w:pPr>
        <w:jc w:val="center"/>
        <w:rPr>
          <w:rFonts w:ascii="Times New Roman" w:hAnsi="Times New Roman" w:cs="Times New Roman"/>
          <w:sz w:val="28"/>
          <w:szCs w:val="28"/>
        </w:rPr>
      </w:pPr>
      <w:r>
        <w:rPr>
          <w:rFonts w:ascii="Times New Roman" w:hAnsi="Times New Roman" w:cs="Times New Roman"/>
          <w:sz w:val="28"/>
          <w:szCs w:val="28"/>
        </w:rPr>
        <w:t>Corey A. DeAngelis, Ph.D.</w:t>
      </w:r>
    </w:p>
    <w:p w14:paraId="01CE57C5" w14:textId="77777777" w:rsidR="00C22EB5" w:rsidRDefault="00C22EB5" w:rsidP="00C22EB5">
      <w:pPr>
        <w:jc w:val="center"/>
        <w:rPr>
          <w:rFonts w:ascii="Times New Roman" w:hAnsi="Times New Roman" w:cs="Times New Roman"/>
          <w:sz w:val="28"/>
          <w:szCs w:val="28"/>
        </w:rPr>
      </w:pPr>
    </w:p>
    <w:p w14:paraId="380F3302" w14:textId="324263D7" w:rsidR="00C22EB5" w:rsidRDefault="00C22EB5" w:rsidP="00C22EB5">
      <w:pPr>
        <w:jc w:val="center"/>
        <w:rPr>
          <w:rFonts w:ascii="Times New Roman" w:hAnsi="Times New Roman" w:cs="Times New Roman"/>
          <w:sz w:val="28"/>
          <w:szCs w:val="28"/>
        </w:rPr>
      </w:pPr>
      <w:r>
        <w:rPr>
          <w:rFonts w:ascii="Times New Roman" w:hAnsi="Times New Roman" w:cs="Times New Roman"/>
          <w:sz w:val="28"/>
          <w:szCs w:val="28"/>
        </w:rPr>
        <w:t>Patrick J. Wolf, Ph.D.</w:t>
      </w:r>
    </w:p>
    <w:p w14:paraId="7B74BD98" w14:textId="77777777" w:rsidR="00C22EB5" w:rsidRPr="00225A3D" w:rsidRDefault="00C22EB5" w:rsidP="00C22EB5">
      <w:pPr>
        <w:jc w:val="center"/>
        <w:rPr>
          <w:rFonts w:ascii="Times New Roman" w:hAnsi="Times New Roman" w:cs="Times New Roman"/>
          <w:sz w:val="28"/>
          <w:szCs w:val="28"/>
        </w:rPr>
      </w:pPr>
    </w:p>
    <w:p w14:paraId="59BFE459" w14:textId="77777777" w:rsidR="00C22EB5" w:rsidRDefault="00C22EB5" w:rsidP="00C22EB5">
      <w:pPr>
        <w:jc w:val="center"/>
        <w:rPr>
          <w:rFonts w:ascii="Times New Roman" w:hAnsi="Times New Roman" w:cs="Times New Roman"/>
          <w:sz w:val="28"/>
          <w:szCs w:val="28"/>
        </w:rPr>
      </w:pPr>
    </w:p>
    <w:p w14:paraId="671159FA" w14:textId="77777777" w:rsidR="00C22EB5" w:rsidRPr="00225A3D" w:rsidRDefault="00C22EB5" w:rsidP="00C22EB5">
      <w:pPr>
        <w:jc w:val="center"/>
        <w:rPr>
          <w:rFonts w:ascii="Times New Roman" w:hAnsi="Times New Roman" w:cs="Times New Roman"/>
          <w:sz w:val="28"/>
          <w:szCs w:val="28"/>
        </w:rPr>
      </w:pPr>
    </w:p>
    <w:p w14:paraId="17138DE2" w14:textId="77777777" w:rsidR="00C22EB5" w:rsidRDefault="00C22EB5" w:rsidP="00C22EB5">
      <w:pPr>
        <w:jc w:val="center"/>
        <w:rPr>
          <w:rFonts w:ascii="Times New Roman" w:hAnsi="Times New Roman" w:cs="Times New Roman"/>
          <w:sz w:val="28"/>
          <w:szCs w:val="28"/>
        </w:rPr>
      </w:pPr>
    </w:p>
    <w:p w14:paraId="1FB5C2F5" w14:textId="04C6BAE0" w:rsidR="00C22EB5" w:rsidRPr="00225A3D" w:rsidRDefault="00C22EB5" w:rsidP="00C22EB5">
      <w:pPr>
        <w:jc w:val="center"/>
        <w:rPr>
          <w:rFonts w:ascii="Times New Roman" w:hAnsi="Times New Roman" w:cs="Times New Roman"/>
          <w:sz w:val="28"/>
          <w:szCs w:val="28"/>
        </w:rPr>
      </w:pPr>
      <w:r>
        <w:rPr>
          <w:rFonts w:ascii="Times New Roman" w:hAnsi="Times New Roman" w:cs="Times New Roman"/>
          <w:sz w:val="28"/>
          <w:szCs w:val="28"/>
        </w:rPr>
        <w:t>EDRE Working Paper 2019-</w:t>
      </w:r>
      <w:r w:rsidR="007F0097">
        <w:rPr>
          <w:rFonts w:ascii="Times New Roman" w:hAnsi="Times New Roman" w:cs="Times New Roman"/>
          <w:sz w:val="28"/>
          <w:szCs w:val="28"/>
        </w:rPr>
        <w:t>03</w:t>
      </w:r>
    </w:p>
    <w:p w14:paraId="1B050381" w14:textId="77777777" w:rsidR="00C22EB5" w:rsidRDefault="00C22EB5" w:rsidP="00C22EB5"/>
    <w:p w14:paraId="2A641ED1" w14:textId="77777777" w:rsidR="00C22EB5" w:rsidRDefault="00C22EB5" w:rsidP="00C22EB5"/>
    <w:p w14:paraId="5DFEFF2E" w14:textId="77777777" w:rsidR="00C22EB5" w:rsidRDefault="00C22EB5" w:rsidP="00C22EB5"/>
    <w:p w14:paraId="1A907DF3" w14:textId="77777777" w:rsidR="00C22EB5" w:rsidRDefault="00C22EB5" w:rsidP="00C22EB5"/>
    <w:p w14:paraId="343C9EE2" w14:textId="77777777" w:rsidR="00C22EB5" w:rsidRDefault="00C22EB5" w:rsidP="00C22EB5">
      <w:pPr>
        <w:rPr>
          <w:rFonts w:ascii="Times New Roman" w:hAnsi="Times New Roman" w:cs="Times New Roman"/>
        </w:rPr>
      </w:pPr>
    </w:p>
    <w:p w14:paraId="14A80225" w14:textId="77777777" w:rsidR="00C22EB5" w:rsidRDefault="00C22EB5" w:rsidP="00C22EB5">
      <w:pPr>
        <w:rPr>
          <w:rFonts w:ascii="Times New Roman" w:hAnsi="Times New Roman" w:cs="Times New Roman"/>
        </w:rPr>
      </w:pPr>
    </w:p>
    <w:p w14:paraId="0C670835" w14:textId="77777777" w:rsidR="00C22EB5" w:rsidRDefault="00C22EB5" w:rsidP="00C22EB5">
      <w:pPr>
        <w:rPr>
          <w:rFonts w:ascii="Times New Roman" w:hAnsi="Times New Roman" w:cs="Times New Roman"/>
        </w:rPr>
      </w:pPr>
    </w:p>
    <w:p w14:paraId="67B286A9" w14:textId="77777777" w:rsidR="00C22EB5" w:rsidRDefault="00C22EB5" w:rsidP="00C22EB5">
      <w:pPr>
        <w:rPr>
          <w:rFonts w:ascii="Times New Roman" w:hAnsi="Times New Roman" w:cs="Times New Roman"/>
        </w:rPr>
      </w:pPr>
    </w:p>
    <w:p w14:paraId="5528998E" w14:textId="77777777" w:rsidR="00C22EB5" w:rsidRDefault="00C22EB5" w:rsidP="00C22EB5">
      <w:pPr>
        <w:rPr>
          <w:rFonts w:ascii="Times New Roman" w:hAnsi="Times New Roman" w:cs="Times New Roman"/>
        </w:rPr>
      </w:pPr>
    </w:p>
    <w:p w14:paraId="1197B2D5" w14:textId="77777777" w:rsidR="00C22EB5" w:rsidRDefault="00C22EB5" w:rsidP="00C22EB5">
      <w:pPr>
        <w:rPr>
          <w:rFonts w:ascii="Times New Roman" w:hAnsi="Times New Roman" w:cs="Times New Roman"/>
        </w:rPr>
      </w:pPr>
    </w:p>
    <w:p w14:paraId="03B44B7B" w14:textId="77777777" w:rsidR="00C22EB5" w:rsidRDefault="00C22EB5" w:rsidP="00C22EB5">
      <w:pPr>
        <w:rPr>
          <w:rFonts w:ascii="Times New Roman" w:hAnsi="Times New Roman" w:cs="Times New Roman"/>
        </w:rPr>
      </w:pPr>
    </w:p>
    <w:p w14:paraId="18CA3E0E" w14:textId="2A0D937A" w:rsidR="00974B2F" w:rsidRDefault="00C22EB5" w:rsidP="00C22EB5">
      <w:pPr>
        <w:rPr>
          <w:rFonts w:ascii="Times New Roman" w:eastAsia="Times New Roman" w:hAnsi="Times New Roman" w:cs="Times New Roman"/>
          <w:sz w:val="22"/>
        </w:rPr>
        <w:sectPr w:rsidR="00974B2F" w:rsidSect="00974B2F">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26"/>
        </w:sectPr>
      </w:pPr>
      <w:r w:rsidRPr="00225A3D">
        <w:rPr>
          <w:rFonts w:ascii="Times New Roman" w:eastAsia="Times New Roman" w:hAnsi="Times New Roman" w:cs="Times New Roman"/>
          <w:sz w:val="22"/>
        </w:rPr>
        <w:t xml:space="preserve">The University of </w:t>
      </w:r>
      <w:r w:rsidRPr="00D60D74">
        <w:rPr>
          <w:rFonts w:ascii="Times New Roman" w:eastAsia="Times New Roman" w:hAnsi="Times New Roman" w:cs="Times New Roman"/>
          <w:sz w:val="22"/>
        </w:rPr>
        <w:t>Arkansas, Department of Education Reform</w:t>
      </w:r>
      <w:r>
        <w:rPr>
          <w:rFonts w:ascii="Times New Roman" w:eastAsia="Times New Roman" w:hAnsi="Times New Roman" w:cs="Times New Roman"/>
          <w:sz w:val="22"/>
        </w:rPr>
        <w:t xml:space="preserve"> (EDRE)</w:t>
      </w:r>
      <w:r w:rsidRPr="00D60D74">
        <w:rPr>
          <w:rFonts w:ascii="Times New Roman" w:eastAsia="Times New Roman" w:hAnsi="Times New Roman" w:cs="Times New Roman"/>
          <w:sz w:val="22"/>
        </w:rPr>
        <w:t xml:space="preserve"> working paper </w:t>
      </w:r>
      <w:r w:rsidRPr="00225A3D">
        <w:rPr>
          <w:rFonts w:ascii="Times New Roman" w:eastAsia="Times New Roman" w:hAnsi="Times New Roman" w:cs="Times New Roman"/>
          <w:sz w:val="22"/>
        </w:rPr>
        <w:t xml:space="preserve">series is intended to </w:t>
      </w:r>
      <w:r w:rsidRPr="00D60D74">
        <w:rPr>
          <w:rFonts w:ascii="Times New Roman" w:eastAsia="Times New Roman" w:hAnsi="Times New Roman" w:cs="Times New Roman"/>
          <w:sz w:val="22"/>
        </w:rPr>
        <w:t>widely disseminate and make easily accessible the</w:t>
      </w:r>
      <w:r w:rsidRPr="00225A3D">
        <w:rPr>
          <w:rFonts w:ascii="Times New Roman" w:eastAsia="Times New Roman" w:hAnsi="Times New Roman" w:cs="Times New Roman"/>
          <w:sz w:val="22"/>
        </w:rPr>
        <w:t xml:space="preserve"> results of </w:t>
      </w:r>
      <w:r>
        <w:rPr>
          <w:rFonts w:ascii="Times New Roman" w:eastAsia="Times New Roman" w:hAnsi="Times New Roman" w:cs="Times New Roman"/>
          <w:sz w:val="22"/>
        </w:rPr>
        <w:t>EDRE faculty and students</w:t>
      </w:r>
      <w:r w:rsidRPr="00D60D74">
        <w:rPr>
          <w:rFonts w:ascii="Times New Roman" w:eastAsia="Times New Roman" w:hAnsi="Times New Roman" w:cs="Times New Roman"/>
          <w:sz w:val="22"/>
        </w:rPr>
        <w:t>’ latest findings.</w:t>
      </w:r>
      <w:r>
        <w:rPr>
          <w:rFonts w:ascii="Times New Roman" w:eastAsia="Times New Roman" w:hAnsi="Times New Roman" w:cs="Times New Roman"/>
          <w:sz w:val="22"/>
        </w:rPr>
        <w:t xml:space="preserve"> </w:t>
      </w:r>
      <w:r w:rsidRPr="001B09A5">
        <w:rPr>
          <w:rFonts w:ascii="Times New Roman" w:eastAsia="Times New Roman" w:hAnsi="Times New Roman" w:cs="Times New Roman"/>
          <w:sz w:val="22"/>
        </w:rPr>
        <w:t>The Working Papers in this series have not undergone peer review or been edited by the University of Arkansas.</w:t>
      </w:r>
      <w:r w:rsidRPr="00D60D74">
        <w:rPr>
          <w:rFonts w:ascii="Times New Roman" w:eastAsia="Times New Roman" w:hAnsi="Times New Roman" w:cs="Times New Roman"/>
          <w:sz w:val="22"/>
        </w:rPr>
        <w:t xml:space="preserve"> The working papers are </w:t>
      </w:r>
      <w:r w:rsidRPr="00225A3D">
        <w:rPr>
          <w:rFonts w:ascii="Times New Roman" w:eastAsia="Times New Roman" w:hAnsi="Times New Roman" w:cs="Times New Roman"/>
          <w:sz w:val="22"/>
        </w:rPr>
        <w:t>widely available, to encourage discussion and input from the research community before publication in a</w:t>
      </w:r>
      <w:r w:rsidRPr="00D60D74">
        <w:rPr>
          <w:rFonts w:ascii="Times New Roman" w:eastAsia="Times New Roman" w:hAnsi="Times New Roman" w:cs="Times New Roman"/>
          <w:sz w:val="22"/>
        </w:rPr>
        <w:t xml:space="preserve"> </w:t>
      </w:r>
      <w:r w:rsidRPr="00225A3D">
        <w:rPr>
          <w:rFonts w:ascii="Times New Roman" w:eastAsia="Times New Roman" w:hAnsi="Times New Roman" w:cs="Times New Roman"/>
          <w:sz w:val="22"/>
        </w:rPr>
        <w:t>formal, peer</w:t>
      </w:r>
      <w:r w:rsidRPr="00D60D74">
        <w:rPr>
          <w:rFonts w:ascii="Times New Roman" w:eastAsia="Times New Roman" w:hAnsi="Times New Roman" w:cs="Times New Roman"/>
          <w:sz w:val="22"/>
        </w:rPr>
        <w:t xml:space="preserve"> </w:t>
      </w:r>
      <w:r w:rsidRPr="00225A3D">
        <w:rPr>
          <w:rFonts w:ascii="Times New Roman" w:eastAsia="Times New Roman" w:hAnsi="Times New Roman" w:cs="Times New Roman"/>
          <w:sz w:val="22"/>
        </w:rPr>
        <w:t xml:space="preserve">reviewed journal. </w:t>
      </w:r>
      <w:r w:rsidRPr="001B09A5">
        <w:rPr>
          <w:rFonts w:ascii="Times New Roman" w:eastAsia="Times New Roman" w:hAnsi="Times New Roman" w:cs="Times New Roman"/>
          <w:sz w:val="22"/>
        </w:rPr>
        <w:t>Unless otherwise indicated, working papers can be cited without permission of the author so long as the source is clearly referred to as a</w:t>
      </w:r>
      <w:r>
        <w:rPr>
          <w:rFonts w:ascii="Times New Roman" w:eastAsia="Times New Roman" w:hAnsi="Times New Roman" w:cs="Times New Roman"/>
          <w:sz w:val="22"/>
        </w:rPr>
        <w:t>n</w:t>
      </w:r>
      <w:r w:rsidRPr="001B09A5">
        <w:rPr>
          <w:rFonts w:ascii="Times New Roman" w:eastAsia="Times New Roman" w:hAnsi="Times New Roman" w:cs="Times New Roman"/>
          <w:sz w:val="22"/>
        </w:rPr>
        <w:t xml:space="preserve"> </w:t>
      </w:r>
      <w:r w:rsidRPr="00D60D74">
        <w:rPr>
          <w:rFonts w:ascii="Times New Roman" w:eastAsia="Times New Roman" w:hAnsi="Times New Roman" w:cs="Times New Roman"/>
          <w:sz w:val="22"/>
        </w:rPr>
        <w:t>EDRE</w:t>
      </w:r>
      <w:r>
        <w:rPr>
          <w:rFonts w:ascii="Times New Roman" w:eastAsia="Times New Roman" w:hAnsi="Times New Roman" w:cs="Times New Roman"/>
          <w:sz w:val="22"/>
        </w:rPr>
        <w:t xml:space="preserve"> working paper</w:t>
      </w:r>
      <w:r w:rsidRPr="00D60D74">
        <w:rPr>
          <w:rFonts w:ascii="Times New Roman" w:eastAsia="Times New Roman" w:hAnsi="Times New Roman" w:cs="Times New Roman"/>
          <w:sz w:val="22"/>
        </w:rPr>
        <w:t>.</w:t>
      </w:r>
    </w:p>
    <w:p w14:paraId="563B3BA9" w14:textId="0239D655" w:rsidR="00772479" w:rsidRPr="003D6776" w:rsidRDefault="00772479" w:rsidP="00AF3945">
      <w:pPr>
        <w:jc w:val="center"/>
        <w:rPr>
          <w:rFonts w:ascii="Times New Roman" w:hAnsi="Times New Roman" w:cs="Times New Roman"/>
        </w:rPr>
      </w:pPr>
      <w:bookmarkStart w:id="0" w:name="_Hlk84769"/>
      <w:bookmarkStart w:id="1" w:name="_GoBack"/>
      <w:bookmarkEnd w:id="1"/>
      <w:r>
        <w:rPr>
          <w:rFonts w:ascii="Times New Roman" w:hAnsi="Times New Roman" w:cs="Times New Roman"/>
          <w:b/>
        </w:rPr>
        <w:lastRenderedPageBreak/>
        <w:t xml:space="preserve">Private School Choice and </w:t>
      </w:r>
      <w:r w:rsidR="001F5BB4">
        <w:rPr>
          <w:rFonts w:ascii="Times New Roman" w:hAnsi="Times New Roman" w:cs="Times New Roman"/>
          <w:b/>
        </w:rPr>
        <w:t>Character</w:t>
      </w:r>
      <w:r>
        <w:rPr>
          <w:rFonts w:ascii="Times New Roman" w:hAnsi="Times New Roman" w:cs="Times New Roman"/>
          <w:b/>
        </w:rPr>
        <w:t xml:space="preserve">: </w:t>
      </w:r>
      <w:r w:rsidR="001F5BB4">
        <w:rPr>
          <w:rFonts w:ascii="Times New Roman" w:hAnsi="Times New Roman" w:cs="Times New Roman"/>
          <w:b/>
        </w:rPr>
        <w:t xml:space="preserve">More </w:t>
      </w:r>
      <w:r>
        <w:rPr>
          <w:rFonts w:ascii="Times New Roman" w:hAnsi="Times New Roman" w:cs="Times New Roman"/>
          <w:b/>
        </w:rPr>
        <w:t>Evidence from Milwaukee</w:t>
      </w:r>
      <w:bookmarkEnd w:id="0"/>
      <w:r>
        <w:rPr>
          <w:rFonts w:ascii="Times New Roman" w:hAnsi="Times New Roman" w:cs="Times New Roman"/>
          <w:b/>
        </w:rPr>
        <w:t>*</w:t>
      </w:r>
    </w:p>
    <w:p w14:paraId="396CB410" w14:textId="77777777" w:rsidR="00772479" w:rsidRDefault="00772479" w:rsidP="00772479">
      <w:pPr>
        <w:jc w:val="center"/>
        <w:rPr>
          <w:rFonts w:ascii="Times New Roman" w:hAnsi="Times New Roman" w:cs="Times New Roman"/>
        </w:rPr>
      </w:pPr>
    </w:p>
    <w:p w14:paraId="1A449259" w14:textId="77777777" w:rsidR="00772479" w:rsidRDefault="00772479" w:rsidP="00772479">
      <w:pPr>
        <w:jc w:val="center"/>
        <w:rPr>
          <w:rFonts w:ascii="Times New Roman" w:hAnsi="Times New Roman" w:cs="Times New Roman"/>
        </w:rPr>
      </w:pPr>
    </w:p>
    <w:p w14:paraId="53AF0D37" w14:textId="77777777" w:rsidR="00772479" w:rsidRDefault="00772479" w:rsidP="00772479">
      <w:pPr>
        <w:jc w:val="center"/>
        <w:rPr>
          <w:rFonts w:ascii="Times New Roman" w:hAnsi="Times New Roman" w:cs="Times New Roman"/>
        </w:rPr>
      </w:pPr>
    </w:p>
    <w:p w14:paraId="7D9AC940" w14:textId="77777777" w:rsidR="00772479" w:rsidRDefault="00772479" w:rsidP="00772479">
      <w:pPr>
        <w:jc w:val="center"/>
        <w:rPr>
          <w:rFonts w:ascii="Times New Roman" w:hAnsi="Times New Roman" w:cs="Times New Roman"/>
        </w:rPr>
      </w:pPr>
    </w:p>
    <w:p w14:paraId="36278706" w14:textId="77777777" w:rsidR="00772479" w:rsidRDefault="00772479" w:rsidP="00772479">
      <w:pPr>
        <w:jc w:val="center"/>
        <w:rPr>
          <w:rFonts w:ascii="Times New Roman" w:hAnsi="Times New Roman" w:cs="Times New Roman"/>
        </w:rPr>
      </w:pPr>
      <w:r>
        <w:rPr>
          <w:rFonts w:ascii="Times New Roman" w:hAnsi="Times New Roman" w:cs="Times New Roman"/>
        </w:rPr>
        <w:t>Corey A. DeAngelis, Ph.D.</w:t>
      </w:r>
    </w:p>
    <w:p w14:paraId="2573C4E0" w14:textId="77777777" w:rsidR="00772479" w:rsidRDefault="00772479" w:rsidP="00772479">
      <w:pPr>
        <w:jc w:val="center"/>
        <w:rPr>
          <w:rFonts w:ascii="Times New Roman" w:hAnsi="Times New Roman" w:cs="Times New Roman"/>
        </w:rPr>
      </w:pPr>
      <w:r>
        <w:rPr>
          <w:rFonts w:ascii="Times New Roman" w:hAnsi="Times New Roman" w:cs="Times New Roman"/>
        </w:rPr>
        <w:t>Center for Educational Freedom</w:t>
      </w:r>
    </w:p>
    <w:p w14:paraId="65549B17" w14:textId="77777777" w:rsidR="00772479" w:rsidRDefault="00772479" w:rsidP="00772479">
      <w:pPr>
        <w:jc w:val="center"/>
        <w:rPr>
          <w:rFonts w:ascii="Times New Roman" w:hAnsi="Times New Roman" w:cs="Times New Roman"/>
        </w:rPr>
      </w:pPr>
      <w:r>
        <w:rPr>
          <w:rFonts w:ascii="Times New Roman" w:hAnsi="Times New Roman" w:cs="Times New Roman"/>
        </w:rPr>
        <w:t>Cato Institute</w:t>
      </w:r>
    </w:p>
    <w:p w14:paraId="2B098CDC" w14:textId="7AC12DF8" w:rsidR="00EF4BEB" w:rsidRDefault="00772479" w:rsidP="00EF4BEB">
      <w:pPr>
        <w:jc w:val="center"/>
        <w:rPr>
          <w:rFonts w:ascii="Times New Roman" w:hAnsi="Times New Roman" w:cs="Times New Roman"/>
        </w:rPr>
      </w:pPr>
      <w:r>
        <w:rPr>
          <w:rFonts w:ascii="Times New Roman" w:hAnsi="Times New Roman" w:cs="Times New Roman"/>
        </w:rPr>
        <w:t>Corey.DeAngelis@gmail.com</w:t>
      </w:r>
    </w:p>
    <w:p w14:paraId="1F22E101" w14:textId="38C9A69C" w:rsidR="00EF4BEB" w:rsidRDefault="00EF4BEB" w:rsidP="00772479">
      <w:pPr>
        <w:jc w:val="center"/>
        <w:rPr>
          <w:rFonts w:ascii="Times New Roman" w:hAnsi="Times New Roman" w:cs="Times New Roman"/>
        </w:rPr>
      </w:pPr>
      <w:r>
        <w:rPr>
          <w:rFonts w:ascii="Times New Roman" w:hAnsi="Times New Roman" w:cs="Times New Roman"/>
        </w:rPr>
        <w:t xml:space="preserve">ORCID: </w:t>
      </w:r>
      <w:r w:rsidRPr="00EF4BEB">
        <w:rPr>
          <w:rFonts w:ascii="Times New Roman" w:hAnsi="Times New Roman" w:cs="Times New Roman"/>
        </w:rPr>
        <w:t>0000-0003-4431-948</w:t>
      </w:r>
      <w:r>
        <w:rPr>
          <w:rFonts w:ascii="Times New Roman" w:hAnsi="Times New Roman" w:cs="Times New Roman"/>
        </w:rPr>
        <w:t>9</w:t>
      </w:r>
    </w:p>
    <w:p w14:paraId="0AB96A13" w14:textId="77777777" w:rsidR="00772479" w:rsidRDefault="00772479" w:rsidP="00772479">
      <w:pPr>
        <w:jc w:val="center"/>
        <w:rPr>
          <w:rFonts w:ascii="Times New Roman" w:hAnsi="Times New Roman" w:cs="Times New Roman"/>
        </w:rPr>
      </w:pPr>
    </w:p>
    <w:p w14:paraId="062714AD" w14:textId="77777777" w:rsidR="00772479" w:rsidRDefault="00772479" w:rsidP="00772479">
      <w:pPr>
        <w:jc w:val="center"/>
        <w:rPr>
          <w:rFonts w:ascii="Times New Roman" w:hAnsi="Times New Roman" w:cs="Times New Roman"/>
        </w:rPr>
      </w:pPr>
    </w:p>
    <w:p w14:paraId="2450E60C" w14:textId="77777777" w:rsidR="00772479" w:rsidRDefault="00772479" w:rsidP="00772479">
      <w:pPr>
        <w:jc w:val="center"/>
        <w:rPr>
          <w:rFonts w:ascii="Times New Roman" w:hAnsi="Times New Roman" w:cs="Times New Roman"/>
        </w:rPr>
      </w:pPr>
    </w:p>
    <w:p w14:paraId="4E9632D9" w14:textId="77777777" w:rsidR="00772479" w:rsidRDefault="00772479" w:rsidP="00772479">
      <w:pPr>
        <w:jc w:val="center"/>
        <w:rPr>
          <w:rFonts w:ascii="Times New Roman" w:hAnsi="Times New Roman" w:cs="Times New Roman"/>
        </w:rPr>
      </w:pPr>
    </w:p>
    <w:p w14:paraId="73299C86" w14:textId="77777777" w:rsidR="00772479" w:rsidRDefault="00772479" w:rsidP="00772479">
      <w:pPr>
        <w:jc w:val="center"/>
        <w:rPr>
          <w:rFonts w:ascii="Times New Roman" w:hAnsi="Times New Roman" w:cs="Times New Roman"/>
        </w:rPr>
      </w:pPr>
      <w:r>
        <w:rPr>
          <w:rFonts w:ascii="Times New Roman" w:hAnsi="Times New Roman" w:cs="Times New Roman"/>
        </w:rPr>
        <w:t>Patrick J. Wolf, Ph.D.</w:t>
      </w:r>
    </w:p>
    <w:p w14:paraId="1E66BDE3" w14:textId="77777777" w:rsidR="00772479" w:rsidRDefault="00772479" w:rsidP="00772479">
      <w:pPr>
        <w:jc w:val="center"/>
        <w:rPr>
          <w:rFonts w:ascii="Times New Roman" w:hAnsi="Times New Roman" w:cs="Times New Roman"/>
        </w:rPr>
      </w:pPr>
      <w:r>
        <w:rPr>
          <w:rFonts w:ascii="Times New Roman" w:hAnsi="Times New Roman" w:cs="Times New Roman"/>
        </w:rPr>
        <w:t>Department of Education Reform,</w:t>
      </w:r>
    </w:p>
    <w:p w14:paraId="668F7505" w14:textId="77777777" w:rsidR="00772479" w:rsidRDefault="00772479" w:rsidP="00772479">
      <w:pPr>
        <w:jc w:val="center"/>
        <w:rPr>
          <w:rFonts w:ascii="Times New Roman" w:hAnsi="Times New Roman" w:cs="Times New Roman"/>
        </w:rPr>
      </w:pPr>
      <w:r>
        <w:rPr>
          <w:rFonts w:ascii="Times New Roman" w:hAnsi="Times New Roman" w:cs="Times New Roman"/>
        </w:rPr>
        <w:t>University of Arkansas</w:t>
      </w:r>
    </w:p>
    <w:p w14:paraId="28892C91" w14:textId="77777777" w:rsidR="00772479" w:rsidRDefault="00772479" w:rsidP="00772479">
      <w:pPr>
        <w:jc w:val="center"/>
        <w:rPr>
          <w:rFonts w:ascii="Times New Roman" w:hAnsi="Times New Roman" w:cs="Times New Roman"/>
        </w:rPr>
      </w:pPr>
      <w:r>
        <w:rPr>
          <w:rFonts w:ascii="Times New Roman" w:hAnsi="Times New Roman" w:cs="Times New Roman"/>
        </w:rPr>
        <w:t>pwolf@uark.edu</w:t>
      </w:r>
    </w:p>
    <w:p w14:paraId="317F71CC" w14:textId="77777777" w:rsidR="00772479" w:rsidRDefault="00772479" w:rsidP="00772479">
      <w:pPr>
        <w:spacing w:line="480" w:lineRule="auto"/>
        <w:rPr>
          <w:rFonts w:ascii="Times New Roman" w:hAnsi="Times New Roman" w:cs="Times New Roman"/>
        </w:rPr>
      </w:pPr>
    </w:p>
    <w:p w14:paraId="013D5EA7" w14:textId="77777777" w:rsidR="00772479" w:rsidRDefault="00772479" w:rsidP="00772479">
      <w:pPr>
        <w:spacing w:line="480" w:lineRule="auto"/>
        <w:rPr>
          <w:rFonts w:ascii="Times New Roman" w:hAnsi="Times New Roman" w:cs="Times New Roman"/>
        </w:rPr>
      </w:pPr>
    </w:p>
    <w:p w14:paraId="718584AD" w14:textId="77777777" w:rsidR="00772479" w:rsidRPr="003D6776" w:rsidRDefault="00772479" w:rsidP="00772479">
      <w:pPr>
        <w:spacing w:line="480" w:lineRule="auto"/>
        <w:rPr>
          <w:rFonts w:ascii="Times New Roman" w:hAnsi="Times New Roman" w:cs="Times New Roman"/>
        </w:rPr>
      </w:pPr>
    </w:p>
    <w:p w14:paraId="2A3FC3D4" w14:textId="561CB14F" w:rsidR="00772479" w:rsidRDefault="003E3796" w:rsidP="00772479">
      <w:pPr>
        <w:jc w:val="center"/>
        <w:rPr>
          <w:rFonts w:ascii="Times New Roman" w:hAnsi="Times New Roman" w:cs="Times New Roman"/>
        </w:rPr>
      </w:pPr>
      <w:r>
        <w:rPr>
          <w:rFonts w:ascii="Times New Roman" w:hAnsi="Times New Roman" w:cs="Times New Roman"/>
        </w:rPr>
        <w:t xml:space="preserve">February </w:t>
      </w:r>
      <w:r w:rsidR="007F0097">
        <w:rPr>
          <w:rFonts w:ascii="Times New Roman" w:hAnsi="Times New Roman" w:cs="Times New Roman"/>
        </w:rPr>
        <w:t>26</w:t>
      </w:r>
      <w:r w:rsidR="00244787">
        <w:rPr>
          <w:rFonts w:ascii="Times New Roman" w:hAnsi="Times New Roman" w:cs="Times New Roman"/>
        </w:rPr>
        <w:t>, 2019</w:t>
      </w:r>
    </w:p>
    <w:p w14:paraId="25CB05A2" w14:textId="768DABF5" w:rsidR="001F5BAE" w:rsidRDefault="001F5BAE" w:rsidP="00772479">
      <w:pPr>
        <w:jc w:val="center"/>
        <w:rPr>
          <w:rFonts w:ascii="Times New Roman" w:hAnsi="Times New Roman" w:cs="Times New Roman"/>
        </w:rPr>
      </w:pPr>
    </w:p>
    <w:p w14:paraId="340AC114" w14:textId="52BE52C4" w:rsidR="001F5BAE" w:rsidRPr="003D6776" w:rsidRDefault="001F5BAE" w:rsidP="00772479">
      <w:pPr>
        <w:jc w:val="center"/>
        <w:rPr>
          <w:rFonts w:ascii="Times New Roman" w:hAnsi="Times New Roman" w:cs="Times New Roman"/>
        </w:rPr>
      </w:pPr>
      <w:r>
        <w:rPr>
          <w:rFonts w:ascii="Times New Roman" w:hAnsi="Times New Roman" w:cs="Times New Roman"/>
        </w:rPr>
        <w:t>Final for release</w:t>
      </w:r>
    </w:p>
    <w:p w14:paraId="6B4873E7" w14:textId="77777777" w:rsidR="00772479" w:rsidRDefault="00772479" w:rsidP="00772479">
      <w:pPr>
        <w:jc w:val="center"/>
        <w:rPr>
          <w:rFonts w:ascii="Times New Roman" w:hAnsi="Times New Roman" w:cs="Times New Roman"/>
        </w:rPr>
      </w:pPr>
    </w:p>
    <w:p w14:paraId="55936798" w14:textId="77777777" w:rsidR="00772479" w:rsidRDefault="00772479" w:rsidP="00772479">
      <w:pPr>
        <w:jc w:val="center"/>
        <w:rPr>
          <w:rFonts w:ascii="Times New Roman" w:hAnsi="Times New Roman" w:cs="Times New Roman"/>
        </w:rPr>
      </w:pPr>
    </w:p>
    <w:p w14:paraId="12FA03AB" w14:textId="77777777" w:rsidR="00772479" w:rsidRPr="003D6776" w:rsidRDefault="00772479" w:rsidP="00772479">
      <w:pPr>
        <w:spacing w:line="480" w:lineRule="auto"/>
        <w:rPr>
          <w:rFonts w:ascii="Times New Roman" w:hAnsi="Times New Roman" w:cs="Times New Roman"/>
        </w:rPr>
      </w:pPr>
    </w:p>
    <w:p w14:paraId="1C6B7B9C" w14:textId="77777777" w:rsidR="00772479" w:rsidRDefault="00772479" w:rsidP="00772479">
      <w:pPr>
        <w:spacing w:line="480" w:lineRule="auto"/>
        <w:rPr>
          <w:rFonts w:ascii="Times New Roman" w:hAnsi="Times New Roman" w:cs="Times New Roman"/>
        </w:rPr>
      </w:pPr>
    </w:p>
    <w:p w14:paraId="6271C3E5" w14:textId="77777777" w:rsidR="00772479" w:rsidRDefault="00772479" w:rsidP="00772479">
      <w:pPr>
        <w:rPr>
          <w:rFonts w:ascii="Times New Roman" w:hAnsi="Times New Roman" w:cs="Times New Roman"/>
          <w:b/>
        </w:rPr>
      </w:pPr>
    </w:p>
    <w:p w14:paraId="4175192F" w14:textId="77777777" w:rsidR="00772479" w:rsidRDefault="00772479" w:rsidP="00772479">
      <w:pPr>
        <w:rPr>
          <w:rFonts w:ascii="Times New Roman" w:hAnsi="Times New Roman" w:cs="Times New Roman"/>
          <w:b/>
        </w:rPr>
      </w:pPr>
    </w:p>
    <w:p w14:paraId="4453F69E" w14:textId="77777777" w:rsidR="00772479" w:rsidRDefault="00772479" w:rsidP="00772479">
      <w:pPr>
        <w:rPr>
          <w:rFonts w:ascii="Times New Roman" w:hAnsi="Times New Roman" w:cs="Times New Roman"/>
          <w:b/>
        </w:rPr>
      </w:pPr>
    </w:p>
    <w:p w14:paraId="57ED830B" w14:textId="117082FA" w:rsidR="00EF4BEB" w:rsidRDefault="00772479">
      <w:pPr>
        <w:rPr>
          <w:rFonts w:ascii="Times New Roman" w:eastAsia="Times New Roman" w:hAnsi="Times New Roman" w:cs="Times New Roman"/>
          <w:b/>
        </w:rPr>
      </w:pPr>
      <w:r>
        <w:rPr>
          <w:rFonts w:ascii="Times New Roman" w:hAnsi="Times New Roman" w:cs="Times New Roman"/>
          <w:b/>
        </w:rPr>
        <w:t>*</w:t>
      </w:r>
      <w:r w:rsidRPr="00FE39DF">
        <w:rPr>
          <w:rFonts w:ascii="Times New Roman" w:hAnsi="Times New Roman" w:cs="Times New Roman"/>
        </w:rPr>
        <w:t>Direct all correspondence to Corey A. DeAngelis</w:t>
      </w:r>
      <w:r>
        <w:rPr>
          <w:rFonts w:ascii="Times New Roman" w:hAnsi="Times New Roman" w:cs="Times New Roman"/>
        </w:rPr>
        <w:t xml:space="preserve">, </w:t>
      </w:r>
      <w:r w:rsidRPr="00FE39DF">
        <w:rPr>
          <w:rFonts w:ascii="Times New Roman" w:hAnsi="Times New Roman" w:cs="Times New Roman"/>
        </w:rPr>
        <w:t xml:space="preserve">1000 Massachusetts Ave NW, Washington, DC 20001, </w:t>
      </w:r>
      <w:r w:rsidRPr="00767689">
        <w:rPr>
          <w:rFonts w:ascii="Times New Roman" w:hAnsi="Times New Roman" w:cs="Times New Roman"/>
        </w:rPr>
        <w:t>Corey.DeAngelis@gmail.com</w:t>
      </w:r>
      <w:r>
        <w:rPr>
          <w:rFonts w:ascii="Times New Roman" w:hAnsi="Times New Roman" w:cs="Times New Roman"/>
        </w:rPr>
        <w:t xml:space="preserve">. The content of the report is solely the responsibility of the authors and does not necessarily represent the views of the Cato Institute or the University of Arkansas. </w:t>
      </w:r>
      <w:r w:rsidRPr="001A0E4F">
        <w:rPr>
          <w:rFonts w:ascii="Times New Roman" w:hAnsi="Times New Roman" w:cs="Times New Roman"/>
        </w:rPr>
        <w:t>The datasets generated during and/or analy</w:t>
      </w:r>
      <w:r>
        <w:rPr>
          <w:rFonts w:ascii="Times New Roman" w:hAnsi="Times New Roman" w:cs="Times New Roman"/>
        </w:rPr>
        <w:t>z</w:t>
      </w:r>
      <w:r w:rsidRPr="001A0E4F">
        <w:rPr>
          <w:rFonts w:ascii="Times New Roman" w:hAnsi="Times New Roman" w:cs="Times New Roman"/>
        </w:rPr>
        <w:t xml:space="preserve">ed during the current study are not publicly available due </w:t>
      </w:r>
      <w:r>
        <w:rPr>
          <w:rFonts w:ascii="Times New Roman" w:hAnsi="Times New Roman" w:cs="Times New Roman"/>
        </w:rPr>
        <w:t>to student privacy</w:t>
      </w:r>
      <w:r w:rsidRPr="001A0E4F">
        <w:rPr>
          <w:rFonts w:ascii="Times New Roman" w:hAnsi="Times New Roman" w:cs="Times New Roman"/>
        </w:rPr>
        <w:t xml:space="preserve"> but </w:t>
      </w:r>
      <w:r>
        <w:rPr>
          <w:rFonts w:ascii="Times New Roman" w:hAnsi="Times New Roman" w:cs="Times New Roman"/>
        </w:rPr>
        <w:t xml:space="preserve">may be </w:t>
      </w:r>
      <w:r w:rsidRPr="001A0E4F">
        <w:rPr>
          <w:rFonts w:ascii="Times New Roman" w:hAnsi="Times New Roman" w:cs="Times New Roman"/>
        </w:rPr>
        <w:t>available from the corresponding author on reasonable request</w:t>
      </w:r>
      <w:r>
        <w:rPr>
          <w:rFonts w:ascii="Times New Roman" w:hAnsi="Times New Roman" w:cs="Times New Roman"/>
        </w:rPr>
        <w:t xml:space="preserve"> with permission from the institutional review board</w:t>
      </w:r>
      <w:r w:rsidRPr="001A0E4F">
        <w:rPr>
          <w:rFonts w:ascii="Times New Roman" w:hAnsi="Times New Roman" w:cs="Times New Roman"/>
        </w:rPr>
        <w:t>.</w:t>
      </w:r>
      <w:r w:rsidR="001F5BAE">
        <w:rPr>
          <w:rFonts w:ascii="Times New Roman" w:hAnsi="Times New Roman" w:cs="Times New Roman"/>
        </w:rPr>
        <w:t xml:space="preserve"> We thank Kathleen Wolf for writing suggestions that improved the quality of the paper.</w:t>
      </w:r>
      <w:r w:rsidR="00EF4BEB">
        <w:rPr>
          <w:rFonts w:ascii="Times New Roman" w:eastAsia="Times New Roman" w:hAnsi="Times New Roman" w:cs="Times New Roman"/>
          <w:b/>
        </w:rPr>
        <w:br w:type="page"/>
      </w:r>
    </w:p>
    <w:p w14:paraId="733D44CB" w14:textId="0C7AA3E0" w:rsidR="00AC0021" w:rsidRPr="008373E8" w:rsidRDefault="00DE76D5" w:rsidP="000F475E">
      <w:pPr>
        <w:spacing w:line="480" w:lineRule="auto"/>
        <w:jc w:val="center"/>
        <w:rPr>
          <w:rFonts w:ascii="Times New Roman" w:hAnsi="Times New Roman" w:cs="Times New Roman"/>
          <w:b/>
        </w:rPr>
      </w:pPr>
      <w:r w:rsidRPr="008373E8">
        <w:rPr>
          <w:rFonts w:ascii="Times New Roman" w:eastAsia="Times New Roman" w:hAnsi="Times New Roman" w:cs="Times New Roman"/>
          <w:b/>
        </w:rPr>
        <w:lastRenderedPageBreak/>
        <w:t>Abstract</w:t>
      </w:r>
    </w:p>
    <w:p w14:paraId="7EEE6F02" w14:textId="0310F11F" w:rsidR="00AF6D6D" w:rsidRPr="00F05DDA" w:rsidRDefault="00F05DDA" w:rsidP="00AF6D6D">
      <w:pPr>
        <w:spacing w:line="480" w:lineRule="auto"/>
        <w:rPr>
          <w:rFonts w:ascii="Times New Roman" w:eastAsia="Times New Roman" w:hAnsi="Times New Roman" w:cs="Times New Roman"/>
        </w:rPr>
      </w:pPr>
      <w:r>
        <w:rPr>
          <w:rFonts w:ascii="Times New Roman" w:eastAsia="Times New Roman" w:hAnsi="Times New Roman" w:cs="Times New Roman"/>
        </w:rPr>
        <w:t xml:space="preserve">We examine the effects of Milwaukee’s </w:t>
      </w:r>
      <w:r w:rsidR="00BF2752">
        <w:rPr>
          <w:rFonts w:ascii="Times New Roman" w:eastAsia="Times New Roman" w:hAnsi="Times New Roman" w:cs="Times New Roman"/>
        </w:rPr>
        <w:t xml:space="preserve">school </w:t>
      </w:r>
      <w:r>
        <w:rPr>
          <w:rFonts w:ascii="Times New Roman" w:eastAsia="Times New Roman" w:hAnsi="Times New Roman" w:cs="Times New Roman"/>
        </w:rPr>
        <w:t xml:space="preserve">voucher program on adult criminal activity and paternity </w:t>
      </w:r>
      <w:r w:rsidR="000C27CB">
        <w:rPr>
          <w:rFonts w:ascii="Times New Roman" w:eastAsia="Times New Roman" w:hAnsi="Times New Roman" w:cs="Times New Roman"/>
        </w:rPr>
        <w:t>suit</w:t>
      </w:r>
      <w:r>
        <w:rPr>
          <w:rFonts w:ascii="Times New Roman" w:eastAsia="Times New Roman" w:hAnsi="Times New Roman" w:cs="Times New Roman"/>
        </w:rPr>
        <w:t>s. Using matched student-level data, we find that exposure to the program in 8</w:t>
      </w:r>
      <w:r w:rsidRPr="00F05DDA">
        <w:rPr>
          <w:rFonts w:ascii="Times New Roman" w:eastAsia="Times New Roman" w:hAnsi="Times New Roman" w:cs="Times New Roman"/>
          <w:vertAlign w:val="superscript"/>
        </w:rPr>
        <w:t>th</w:t>
      </w:r>
      <w:r>
        <w:rPr>
          <w:rFonts w:ascii="Times New Roman" w:eastAsia="Times New Roman" w:hAnsi="Times New Roman" w:cs="Times New Roman"/>
        </w:rPr>
        <w:t xml:space="preserve"> or 9</w:t>
      </w:r>
      <w:r w:rsidRPr="00F05DDA">
        <w:rPr>
          <w:rFonts w:ascii="Times New Roman" w:eastAsia="Times New Roman" w:hAnsi="Times New Roman" w:cs="Times New Roman"/>
          <w:vertAlign w:val="superscript"/>
        </w:rPr>
        <w:t>th</w:t>
      </w:r>
      <w:r>
        <w:rPr>
          <w:rFonts w:ascii="Times New Roman" w:eastAsia="Times New Roman" w:hAnsi="Times New Roman" w:cs="Times New Roman"/>
        </w:rPr>
        <w:t xml:space="preserve"> grade </w:t>
      </w:r>
      <w:r w:rsidR="00BF2752">
        <w:rPr>
          <w:rFonts w:ascii="Times New Roman" w:eastAsia="Times New Roman" w:hAnsi="Times New Roman" w:cs="Times New Roman"/>
        </w:rPr>
        <w:t>predicts</w:t>
      </w:r>
      <w:r>
        <w:rPr>
          <w:rFonts w:ascii="Times New Roman" w:eastAsia="Times New Roman" w:hAnsi="Times New Roman" w:cs="Times New Roman"/>
        </w:rPr>
        <w:t xml:space="preserve"> lower rates of </w:t>
      </w:r>
      <w:r w:rsidR="003E3129">
        <w:rPr>
          <w:rFonts w:ascii="Times New Roman" w:eastAsia="Times New Roman" w:hAnsi="Times New Roman" w:cs="Times New Roman"/>
        </w:rPr>
        <w:t xml:space="preserve">conviction for </w:t>
      </w:r>
      <w:r>
        <w:rPr>
          <w:rFonts w:ascii="Times New Roman" w:eastAsia="Times New Roman" w:hAnsi="Times New Roman" w:cs="Times New Roman"/>
        </w:rPr>
        <w:t xml:space="preserve">criminal activity and </w:t>
      </w:r>
      <w:r w:rsidR="003E3129">
        <w:rPr>
          <w:rFonts w:ascii="Times New Roman" w:eastAsia="Times New Roman" w:hAnsi="Times New Roman" w:cs="Times New Roman"/>
        </w:rPr>
        <w:t xml:space="preserve">lower rates of </w:t>
      </w:r>
      <w:r>
        <w:rPr>
          <w:rFonts w:ascii="Times New Roman" w:eastAsia="Times New Roman" w:hAnsi="Times New Roman" w:cs="Times New Roman"/>
        </w:rPr>
        <w:t xml:space="preserve">paternity </w:t>
      </w:r>
      <w:r w:rsidR="000C27CB">
        <w:rPr>
          <w:rFonts w:ascii="Times New Roman" w:eastAsia="Times New Roman" w:hAnsi="Times New Roman" w:cs="Times New Roman"/>
        </w:rPr>
        <w:t>suit</w:t>
      </w:r>
      <w:r>
        <w:rPr>
          <w:rFonts w:ascii="Times New Roman" w:eastAsia="Times New Roman" w:hAnsi="Times New Roman" w:cs="Times New Roman"/>
        </w:rPr>
        <w:t xml:space="preserve">s by </w:t>
      </w:r>
      <w:r w:rsidR="00BF2752">
        <w:rPr>
          <w:rFonts w:ascii="Times New Roman" w:eastAsia="Times New Roman" w:hAnsi="Times New Roman" w:cs="Times New Roman"/>
        </w:rPr>
        <w:t>age</w:t>
      </w:r>
      <w:r w:rsidR="00B7718A">
        <w:rPr>
          <w:rFonts w:ascii="Times New Roman" w:eastAsia="Times New Roman" w:hAnsi="Times New Roman" w:cs="Times New Roman"/>
        </w:rPr>
        <w:t>s</w:t>
      </w:r>
      <w:r w:rsidR="00A635E0">
        <w:rPr>
          <w:rFonts w:ascii="Times New Roman" w:eastAsia="Times New Roman" w:hAnsi="Times New Roman" w:cs="Times New Roman"/>
        </w:rPr>
        <w:t xml:space="preserve"> </w:t>
      </w:r>
      <w:r>
        <w:rPr>
          <w:rFonts w:ascii="Times New Roman" w:eastAsia="Times New Roman" w:hAnsi="Times New Roman" w:cs="Times New Roman"/>
        </w:rPr>
        <w:t xml:space="preserve">25 to 28. </w:t>
      </w:r>
      <w:r w:rsidR="00BF2752">
        <w:rPr>
          <w:rFonts w:ascii="Times New Roman" w:eastAsia="Times New Roman" w:hAnsi="Times New Roman" w:cs="Times New Roman"/>
        </w:rPr>
        <w:t>Specifically,</w:t>
      </w:r>
      <w:r w:rsidR="00917454">
        <w:rPr>
          <w:rFonts w:ascii="Times New Roman" w:eastAsia="Times New Roman" w:hAnsi="Times New Roman" w:cs="Times New Roman"/>
        </w:rPr>
        <w:t xml:space="preserve"> </w:t>
      </w:r>
      <w:r w:rsidR="00917454">
        <w:rPr>
          <w:rFonts w:ascii="Times New Roman" w:hAnsi="Times New Roman" w:cs="Times New Roman"/>
        </w:rPr>
        <w:t xml:space="preserve">exposure to the MPCP is associated with a reduction of around 53 percent in drug convictions, 86 percent in property damage convictions, and 38 percent in paternity suits. </w:t>
      </w:r>
      <w:r w:rsidR="00F440C9">
        <w:rPr>
          <w:rFonts w:ascii="Times New Roman" w:hAnsi="Times New Roman" w:cs="Times New Roman"/>
        </w:rPr>
        <w:t>The program effects tend to be largest for males and students with lower levels of academic achievement at baseline.</w:t>
      </w:r>
      <w:r w:rsidR="007720A9">
        <w:rPr>
          <w:rFonts w:ascii="Times New Roman" w:eastAsia="Times New Roman" w:hAnsi="Times New Roman" w:cs="Times New Roman"/>
        </w:rPr>
        <w:t xml:space="preserve">  </w:t>
      </w:r>
    </w:p>
    <w:p w14:paraId="5AAD7534" w14:textId="77777777" w:rsidR="001939B9" w:rsidRDefault="001939B9" w:rsidP="00AF6D6D">
      <w:pPr>
        <w:spacing w:line="480" w:lineRule="auto"/>
        <w:rPr>
          <w:rFonts w:ascii="Times New Roman" w:eastAsia="Times New Roman" w:hAnsi="Times New Roman" w:cs="Times New Roman"/>
          <w:i/>
        </w:rPr>
      </w:pPr>
    </w:p>
    <w:p w14:paraId="5C27D60B" w14:textId="611AE400" w:rsidR="00AC0021" w:rsidRDefault="00DE76D5" w:rsidP="00AF6D6D">
      <w:pPr>
        <w:spacing w:line="480" w:lineRule="auto"/>
        <w:rPr>
          <w:rFonts w:ascii="Times New Roman" w:eastAsia="Times New Roman" w:hAnsi="Times New Roman" w:cs="Times New Roman"/>
        </w:rPr>
      </w:pPr>
      <w:r w:rsidRPr="00884A2F">
        <w:rPr>
          <w:rFonts w:ascii="Times New Roman" w:eastAsia="Times New Roman" w:hAnsi="Times New Roman" w:cs="Times New Roman"/>
          <w:i/>
        </w:rPr>
        <w:t xml:space="preserve">Keywords: </w:t>
      </w:r>
      <w:r w:rsidR="00186350">
        <w:rPr>
          <w:rFonts w:ascii="Times New Roman" w:eastAsia="Times New Roman" w:hAnsi="Times New Roman" w:cs="Times New Roman"/>
        </w:rPr>
        <w:t>bottom-up reform</w:t>
      </w:r>
      <w:r w:rsidR="00413BEA">
        <w:rPr>
          <w:rFonts w:ascii="Times New Roman" w:eastAsia="Times New Roman" w:hAnsi="Times New Roman" w:cs="Times New Roman"/>
        </w:rPr>
        <w:t xml:space="preserve">; </w:t>
      </w:r>
      <w:r w:rsidR="00733044">
        <w:rPr>
          <w:rFonts w:ascii="Times New Roman" w:eastAsia="Times New Roman" w:hAnsi="Times New Roman" w:cs="Times New Roman"/>
        </w:rPr>
        <w:t>school violence</w:t>
      </w:r>
      <w:r w:rsidR="00413BEA">
        <w:rPr>
          <w:rFonts w:ascii="Times New Roman" w:eastAsia="Times New Roman" w:hAnsi="Times New Roman" w:cs="Times New Roman"/>
        </w:rPr>
        <w:t xml:space="preserve">; character education; </w:t>
      </w:r>
      <w:r w:rsidR="008F1E54">
        <w:rPr>
          <w:rFonts w:ascii="Times New Roman" w:eastAsia="Times New Roman" w:hAnsi="Times New Roman" w:cs="Times New Roman"/>
        </w:rPr>
        <w:t>school voucher</w:t>
      </w:r>
      <w:r w:rsidR="00051905">
        <w:rPr>
          <w:rFonts w:ascii="Times New Roman" w:eastAsia="Times New Roman" w:hAnsi="Times New Roman" w:cs="Times New Roman"/>
        </w:rPr>
        <w:t xml:space="preserve">; </w:t>
      </w:r>
      <w:r w:rsidR="00413BEA">
        <w:rPr>
          <w:rFonts w:ascii="Times New Roman" w:eastAsia="Times New Roman" w:hAnsi="Times New Roman" w:cs="Times New Roman"/>
        </w:rPr>
        <w:t xml:space="preserve">private </w:t>
      </w:r>
      <w:r w:rsidR="00733044">
        <w:rPr>
          <w:rFonts w:ascii="Times New Roman" w:eastAsia="Times New Roman" w:hAnsi="Times New Roman" w:cs="Times New Roman"/>
        </w:rPr>
        <w:t xml:space="preserve">schooling; </w:t>
      </w:r>
      <w:r w:rsidR="008F1E54">
        <w:rPr>
          <w:rFonts w:ascii="Times New Roman" w:eastAsia="Times New Roman" w:hAnsi="Times New Roman" w:cs="Times New Roman"/>
        </w:rPr>
        <w:t xml:space="preserve">religious schooling; </w:t>
      </w:r>
      <w:r w:rsidR="00733044">
        <w:rPr>
          <w:rFonts w:ascii="Times New Roman" w:eastAsia="Times New Roman" w:hAnsi="Times New Roman" w:cs="Times New Roman"/>
        </w:rPr>
        <w:t>school choice</w:t>
      </w:r>
    </w:p>
    <w:p w14:paraId="4574E87E" w14:textId="1C259DAF" w:rsidR="00281017" w:rsidRDefault="00281017" w:rsidP="00AF6D6D">
      <w:pPr>
        <w:spacing w:line="480" w:lineRule="auto"/>
        <w:rPr>
          <w:rFonts w:ascii="Times New Roman" w:eastAsia="Times New Roman" w:hAnsi="Times New Roman" w:cs="Times New Roman"/>
        </w:rPr>
      </w:pPr>
      <w:r w:rsidRPr="00281017">
        <w:rPr>
          <w:rFonts w:ascii="Times New Roman" w:eastAsia="Times New Roman" w:hAnsi="Times New Roman" w:cs="Times New Roman"/>
          <w:i/>
        </w:rPr>
        <w:t>JEL Classifications:</w:t>
      </w:r>
      <w:r>
        <w:rPr>
          <w:rFonts w:ascii="Times New Roman" w:eastAsia="Times New Roman" w:hAnsi="Times New Roman" w:cs="Times New Roman"/>
        </w:rPr>
        <w:t xml:space="preserve"> I28, I20</w:t>
      </w:r>
    </w:p>
    <w:p w14:paraId="628379E5" w14:textId="77777777" w:rsidR="005916B5" w:rsidRDefault="005916B5" w:rsidP="00272E46">
      <w:pPr>
        <w:spacing w:line="480" w:lineRule="auto"/>
        <w:jc w:val="center"/>
        <w:rPr>
          <w:rFonts w:ascii="Times New Roman" w:eastAsia="Times New Roman" w:hAnsi="Times New Roman" w:cs="Times New Roman"/>
          <w:b/>
        </w:rPr>
      </w:pPr>
    </w:p>
    <w:p w14:paraId="70FCD9F5" w14:textId="77777777" w:rsidR="00075CB3" w:rsidRDefault="00075CB3">
      <w:pPr>
        <w:rPr>
          <w:rFonts w:ascii="Times New Roman" w:eastAsia="Times New Roman" w:hAnsi="Times New Roman" w:cs="Times New Roman"/>
          <w:b/>
        </w:rPr>
      </w:pPr>
      <w:r>
        <w:rPr>
          <w:rFonts w:ascii="Times New Roman" w:eastAsia="Times New Roman" w:hAnsi="Times New Roman" w:cs="Times New Roman"/>
          <w:b/>
        </w:rPr>
        <w:br w:type="page"/>
      </w:r>
    </w:p>
    <w:p w14:paraId="3E54382F" w14:textId="37BFEA43" w:rsidR="00AF6D6D" w:rsidRPr="0029563F" w:rsidRDefault="00AF6D6D" w:rsidP="00AF6D6D">
      <w:pPr>
        <w:spacing w:line="480" w:lineRule="auto"/>
        <w:jc w:val="center"/>
        <w:rPr>
          <w:rFonts w:ascii="Times New Roman" w:hAnsi="Times New Roman" w:cs="Times New Roman"/>
        </w:rPr>
      </w:pPr>
      <w:r w:rsidRPr="0029563F">
        <w:rPr>
          <w:rFonts w:ascii="Times New Roman" w:eastAsia="Times New Roman" w:hAnsi="Times New Roman" w:cs="Times New Roman"/>
          <w:b/>
        </w:rPr>
        <w:lastRenderedPageBreak/>
        <w:t>Introduction</w:t>
      </w:r>
    </w:p>
    <w:p w14:paraId="24861310" w14:textId="7F03E80E" w:rsidR="006B71A8" w:rsidRDefault="006B71A8" w:rsidP="00BD7167">
      <w:pPr>
        <w:spacing w:line="480" w:lineRule="auto"/>
        <w:rPr>
          <w:rFonts w:ascii="Times New Roman" w:hAnsi="Times New Roman" w:cs="Times New Roman"/>
        </w:rPr>
      </w:pPr>
      <w:r>
        <w:rPr>
          <w:rFonts w:ascii="Times New Roman" w:hAnsi="Times New Roman" w:cs="Times New Roman"/>
        </w:rPr>
        <w:t>Private school choice programs are government initiatives that directly or indirectly provide financial support t</w:t>
      </w:r>
      <w:r w:rsidR="00B7718A">
        <w:rPr>
          <w:rFonts w:ascii="Times New Roman" w:hAnsi="Times New Roman" w:cs="Times New Roman"/>
        </w:rPr>
        <w:t>hat</w:t>
      </w:r>
      <w:r>
        <w:rPr>
          <w:rFonts w:ascii="Times New Roman" w:hAnsi="Times New Roman" w:cs="Times New Roman"/>
        </w:rPr>
        <w:t xml:space="preserve"> allow</w:t>
      </w:r>
      <w:r w:rsidR="00B7718A">
        <w:rPr>
          <w:rFonts w:ascii="Times New Roman" w:hAnsi="Times New Roman" w:cs="Times New Roman"/>
        </w:rPr>
        <w:t>s</w:t>
      </w:r>
      <w:r>
        <w:rPr>
          <w:rFonts w:ascii="Times New Roman" w:hAnsi="Times New Roman" w:cs="Times New Roman"/>
        </w:rPr>
        <w:t xml:space="preserve"> parents to enroll their child in a private school of choice.</w:t>
      </w:r>
      <w:r w:rsidR="008D132E">
        <w:rPr>
          <w:rFonts w:ascii="Times New Roman" w:hAnsi="Times New Roman" w:cs="Times New Roman"/>
        </w:rPr>
        <w:t xml:space="preserve"> </w:t>
      </w:r>
      <w:r w:rsidR="00847064">
        <w:rPr>
          <w:rFonts w:ascii="Times New Roman" w:hAnsi="Times New Roman" w:cs="Times New Roman"/>
        </w:rPr>
        <w:t>The</w:t>
      </w:r>
      <w:r w:rsidR="00B7718A">
        <w:rPr>
          <w:rFonts w:ascii="Times New Roman" w:hAnsi="Times New Roman" w:cs="Times New Roman"/>
        </w:rPr>
        <w:t>se programs</w:t>
      </w:r>
      <w:r w:rsidR="00847064">
        <w:rPr>
          <w:rFonts w:ascii="Times New Roman" w:hAnsi="Times New Roman" w:cs="Times New Roman"/>
        </w:rPr>
        <w:t xml:space="preserve"> </w:t>
      </w:r>
      <w:r w:rsidR="00B7718A">
        <w:rPr>
          <w:rFonts w:ascii="Times New Roman" w:hAnsi="Times New Roman" w:cs="Times New Roman"/>
        </w:rPr>
        <w:t>use</w:t>
      </w:r>
      <w:r w:rsidR="00847064">
        <w:rPr>
          <w:rFonts w:ascii="Times New Roman" w:hAnsi="Times New Roman" w:cs="Times New Roman"/>
        </w:rPr>
        <w:t xml:space="preserve"> government-financed school vouchers, tax-credit financed scholarships, or K-12 Education Savings Accounts </w:t>
      </w:r>
      <w:r w:rsidR="00B7718A">
        <w:rPr>
          <w:rFonts w:ascii="Times New Roman" w:hAnsi="Times New Roman" w:cs="Times New Roman"/>
        </w:rPr>
        <w:t>to fund access to private schooling largely for students with low incomes or disabilities</w:t>
      </w:r>
      <w:r w:rsidR="00847064">
        <w:rPr>
          <w:rFonts w:ascii="Times New Roman" w:hAnsi="Times New Roman" w:cs="Times New Roman"/>
        </w:rPr>
        <w:t>. Fifty-six</w:t>
      </w:r>
      <w:r w:rsidR="00941EF2">
        <w:rPr>
          <w:rFonts w:ascii="Times New Roman" w:hAnsi="Times New Roman" w:cs="Times New Roman"/>
        </w:rPr>
        <w:t xml:space="preserve"> private school choice programs are operating in 29 states plus the District of Columbia</w:t>
      </w:r>
      <w:r w:rsidR="00B7718A">
        <w:rPr>
          <w:rFonts w:ascii="Times New Roman" w:hAnsi="Times New Roman" w:cs="Times New Roman"/>
        </w:rPr>
        <w:t>,</w:t>
      </w:r>
      <w:r w:rsidR="00941EF2">
        <w:rPr>
          <w:rFonts w:ascii="Times New Roman" w:hAnsi="Times New Roman" w:cs="Times New Roman"/>
        </w:rPr>
        <w:t xml:space="preserve"> enrolling over 482,000 students in 2018-19 (EdChoice, 2019).</w:t>
      </w:r>
      <w:r w:rsidR="00847064">
        <w:rPr>
          <w:rStyle w:val="FootnoteReference"/>
          <w:rFonts w:ascii="Times New Roman" w:hAnsi="Times New Roman" w:cs="Times New Roman"/>
        </w:rPr>
        <w:footnoteReference w:id="1"/>
      </w:r>
      <w:r>
        <w:rPr>
          <w:rFonts w:ascii="Times New Roman" w:hAnsi="Times New Roman" w:cs="Times New Roman"/>
        </w:rPr>
        <w:t xml:space="preserve">    </w:t>
      </w:r>
    </w:p>
    <w:p w14:paraId="7D1F546B" w14:textId="0637B838" w:rsidR="001A53D9" w:rsidRDefault="00464C22" w:rsidP="008D132E">
      <w:pPr>
        <w:spacing w:line="480" w:lineRule="auto"/>
        <w:ind w:firstLine="720"/>
        <w:rPr>
          <w:rFonts w:ascii="Times New Roman" w:hAnsi="Times New Roman" w:cs="Times New Roman"/>
        </w:rPr>
      </w:pPr>
      <w:r>
        <w:rPr>
          <w:rFonts w:ascii="Times New Roman" w:hAnsi="Times New Roman" w:cs="Times New Roman"/>
        </w:rPr>
        <w:t xml:space="preserve">Most evaluations of </w:t>
      </w:r>
      <w:r w:rsidR="008F1E54">
        <w:rPr>
          <w:rFonts w:ascii="Times New Roman" w:hAnsi="Times New Roman" w:cs="Times New Roman"/>
        </w:rPr>
        <w:t xml:space="preserve">private </w:t>
      </w:r>
      <w:r>
        <w:rPr>
          <w:rFonts w:ascii="Times New Roman" w:hAnsi="Times New Roman" w:cs="Times New Roman"/>
        </w:rPr>
        <w:t xml:space="preserve">school choice programs have examined their effects on standardized test scores. A recent meta-analysis of 19 experimental studies of 11 different programs </w:t>
      </w:r>
      <w:r w:rsidR="00DF1EDC">
        <w:rPr>
          <w:rFonts w:ascii="Times New Roman" w:hAnsi="Times New Roman" w:cs="Times New Roman"/>
        </w:rPr>
        <w:t xml:space="preserve">around the world </w:t>
      </w:r>
      <w:r>
        <w:rPr>
          <w:rFonts w:ascii="Times New Roman" w:hAnsi="Times New Roman" w:cs="Times New Roman"/>
        </w:rPr>
        <w:t xml:space="preserve">finds that private school vouchers have </w:t>
      </w:r>
      <w:r w:rsidR="00505691">
        <w:rPr>
          <w:rFonts w:ascii="Times New Roman" w:hAnsi="Times New Roman" w:cs="Times New Roman"/>
        </w:rPr>
        <w:t>null or small</w:t>
      </w:r>
      <w:r>
        <w:rPr>
          <w:rFonts w:ascii="Times New Roman" w:hAnsi="Times New Roman" w:cs="Times New Roman"/>
        </w:rPr>
        <w:t xml:space="preserve"> positive effects on student achievement (Shakeel, Anderson, &amp; Wolf, 2016). However, </w:t>
      </w:r>
      <w:r w:rsidR="006B13D2">
        <w:rPr>
          <w:rFonts w:ascii="Times New Roman" w:hAnsi="Times New Roman" w:cs="Times New Roman"/>
        </w:rPr>
        <w:t xml:space="preserve">test-score </w:t>
      </w:r>
      <w:r>
        <w:rPr>
          <w:rFonts w:ascii="Times New Roman" w:hAnsi="Times New Roman" w:cs="Times New Roman"/>
        </w:rPr>
        <w:t>outcomes</w:t>
      </w:r>
      <w:r w:rsidR="00315624">
        <w:rPr>
          <w:rFonts w:ascii="Times New Roman" w:hAnsi="Times New Roman" w:cs="Times New Roman"/>
        </w:rPr>
        <w:t xml:space="preserve"> vary significantly</w:t>
      </w:r>
      <w:r>
        <w:rPr>
          <w:rFonts w:ascii="Times New Roman" w:hAnsi="Times New Roman" w:cs="Times New Roman"/>
        </w:rPr>
        <w:t xml:space="preserve"> across </w:t>
      </w:r>
      <w:r w:rsidR="00315624">
        <w:rPr>
          <w:rFonts w:ascii="Times New Roman" w:hAnsi="Times New Roman" w:cs="Times New Roman"/>
        </w:rPr>
        <w:t xml:space="preserve">evaluations based on </w:t>
      </w:r>
      <w:r w:rsidR="00B7718A">
        <w:rPr>
          <w:rFonts w:ascii="Times New Roman" w:hAnsi="Times New Roman" w:cs="Times New Roman"/>
        </w:rPr>
        <w:t>each individual</w:t>
      </w:r>
      <w:r w:rsidR="00315624">
        <w:rPr>
          <w:rFonts w:ascii="Times New Roman" w:hAnsi="Times New Roman" w:cs="Times New Roman"/>
        </w:rPr>
        <w:t xml:space="preserve"> study’s research methodology, academic subject,</w:t>
      </w:r>
      <w:r>
        <w:rPr>
          <w:rFonts w:ascii="Times New Roman" w:hAnsi="Times New Roman" w:cs="Times New Roman"/>
        </w:rPr>
        <w:t xml:space="preserve"> and </w:t>
      </w:r>
      <w:r w:rsidR="00315624">
        <w:rPr>
          <w:rFonts w:ascii="Times New Roman" w:hAnsi="Times New Roman" w:cs="Times New Roman"/>
        </w:rPr>
        <w:t>age</w:t>
      </w:r>
      <w:r>
        <w:rPr>
          <w:rFonts w:ascii="Times New Roman" w:hAnsi="Times New Roman" w:cs="Times New Roman"/>
        </w:rPr>
        <w:t>.</w:t>
      </w:r>
      <w:r w:rsidR="00315624">
        <w:rPr>
          <w:rFonts w:ascii="Times New Roman" w:hAnsi="Times New Roman" w:cs="Times New Roman"/>
        </w:rPr>
        <w:t xml:space="preserve"> The achievement effects of vouchers tilt positive</w:t>
      </w:r>
      <w:r w:rsidR="00B7718A">
        <w:rPr>
          <w:rFonts w:ascii="Times New Roman" w:hAnsi="Times New Roman" w:cs="Times New Roman"/>
        </w:rPr>
        <w:t>ly</w:t>
      </w:r>
      <w:r w:rsidR="00315624">
        <w:rPr>
          <w:rFonts w:ascii="Times New Roman" w:hAnsi="Times New Roman" w:cs="Times New Roman"/>
        </w:rPr>
        <w:t xml:space="preserve"> in studies that are experimental, focus</w:t>
      </w:r>
      <w:r w:rsidR="00B7718A">
        <w:rPr>
          <w:rFonts w:ascii="Times New Roman" w:hAnsi="Times New Roman" w:cs="Times New Roman"/>
        </w:rPr>
        <w:t>ed</w:t>
      </w:r>
      <w:r w:rsidR="00315624">
        <w:rPr>
          <w:rFonts w:ascii="Times New Roman" w:hAnsi="Times New Roman" w:cs="Times New Roman"/>
        </w:rPr>
        <w:t xml:space="preserve"> on reading, and were published prior to 2012. They tilt negative</w:t>
      </w:r>
      <w:r w:rsidR="00B7718A">
        <w:rPr>
          <w:rFonts w:ascii="Times New Roman" w:hAnsi="Times New Roman" w:cs="Times New Roman"/>
        </w:rPr>
        <w:t>ly</w:t>
      </w:r>
      <w:r w:rsidR="00315624">
        <w:rPr>
          <w:rFonts w:ascii="Times New Roman" w:hAnsi="Times New Roman" w:cs="Times New Roman"/>
        </w:rPr>
        <w:t xml:space="preserve"> in studies that are quasi-experimental, focus</w:t>
      </w:r>
      <w:r w:rsidR="00B7718A">
        <w:rPr>
          <w:rFonts w:ascii="Times New Roman" w:hAnsi="Times New Roman" w:cs="Times New Roman"/>
        </w:rPr>
        <w:t>ed</w:t>
      </w:r>
      <w:r w:rsidR="00315624">
        <w:rPr>
          <w:rFonts w:ascii="Times New Roman" w:hAnsi="Times New Roman" w:cs="Times New Roman"/>
        </w:rPr>
        <w:t xml:space="preserve"> on math, and were published after 2012 (Wolf &amp; Egalite, 2018). </w:t>
      </w:r>
      <w:r w:rsidR="008F1E54">
        <w:rPr>
          <w:rFonts w:ascii="Times New Roman" w:hAnsi="Times New Roman" w:cs="Times New Roman"/>
        </w:rPr>
        <w:t>R</w:t>
      </w:r>
      <w:r>
        <w:rPr>
          <w:rFonts w:ascii="Times New Roman" w:hAnsi="Times New Roman" w:cs="Times New Roman"/>
        </w:rPr>
        <w:t>ecent exper</w:t>
      </w:r>
      <w:r w:rsidR="00102E1C">
        <w:rPr>
          <w:rFonts w:ascii="Times New Roman" w:hAnsi="Times New Roman" w:cs="Times New Roman"/>
        </w:rPr>
        <w:t>imental evaluation</w:t>
      </w:r>
      <w:r w:rsidR="008F1E54">
        <w:rPr>
          <w:rFonts w:ascii="Times New Roman" w:hAnsi="Times New Roman" w:cs="Times New Roman"/>
        </w:rPr>
        <w:t>s</w:t>
      </w:r>
      <w:r w:rsidR="00102E1C">
        <w:rPr>
          <w:rFonts w:ascii="Times New Roman" w:hAnsi="Times New Roman" w:cs="Times New Roman"/>
        </w:rPr>
        <w:t xml:space="preserve"> </w:t>
      </w:r>
      <w:r w:rsidR="008F1E54">
        <w:rPr>
          <w:rFonts w:ascii="Times New Roman" w:hAnsi="Times New Roman" w:cs="Times New Roman"/>
        </w:rPr>
        <w:t>report</w:t>
      </w:r>
      <w:r>
        <w:rPr>
          <w:rFonts w:ascii="Times New Roman" w:hAnsi="Times New Roman" w:cs="Times New Roman"/>
        </w:rPr>
        <w:t xml:space="preserve"> negative effects on math scores in the first two years</w:t>
      </w:r>
      <w:r w:rsidR="006B13D2">
        <w:rPr>
          <w:rFonts w:ascii="Times New Roman" w:hAnsi="Times New Roman" w:cs="Times New Roman"/>
        </w:rPr>
        <w:t xml:space="preserve"> </w:t>
      </w:r>
      <w:r w:rsidR="008F1E54">
        <w:rPr>
          <w:rFonts w:ascii="Times New Roman" w:hAnsi="Times New Roman" w:cs="Times New Roman"/>
        </w:rPr>
        <w:t xml:space="preserve">of the D.C. Opportunity Scholarship Program </w:t>
      </w:r>
      <w:r w:rsidR="006B13D2">
        <w:rPr>
          <w:rFonts w:ascii="Times New Roman" w:hAnsi="Times New Roman" w:cs="Times New Roman"/>
        </w:rPr>
        <w:t>(Dynarski et al., 2017; Dynarski et al., 2018)</w:t>
      </w:r>
      <w:r>
        <w:rPr>
          <w:rFonts w:ascii="Times New Roman" w:hAnsi="Times New Roman" w:cs="Times New Roman"/>
        </w:rPr>
        <w:t xml:space="preserve"> and </w:t>
      </w:r>
      <w:r w:rsidR="008F1E54">
        <w:rPr>
          <w:rFonts w:ascii="Times New Roman" w:hAnsi="Times New Roman" w:cs="Times New Roman"/>
        </w:rPr>
        <w:t xml:space="preserve">negative effects on both math and reading scores in the first two years </w:t>
      </w:r>
      <w:r>
        <w:rPr>
          <w:rFonts w:ascii="Times New Roman" w:hAnsi="Times New Roman" w:cs="Times New Roman"/>
        </w:rPr>
        <w:t xml:space="preserve">of the Louisiana Scholarship Program </w:t>
      </w:r>
      <w:r w:rsidR="006B13D2">
        <w:rPr>
          <w:rFonts w:ascii="Times New Roman" w:hAnsi="Times New Roman" w:cs="Times New Roman"/>
        </w:rPr>
        <w:t>(</w:t>
      </w:r>
      <w:r w:rsidR="001A1F66">
        <w:rPr>
          <w:rFonts w:ascii="Times New Roman" w:eastAsia="Times New Roman" w:hAnsi="Times New Roman" w:cs="Times New Roman"/>
          <w:bCs/>
        </w:rPr>
        <w:t xml:space="preserve">Mills, 2015; </w:t>
      </w:r>
      <w:r w:rsidR="006B13D2">
        <w:rPr>
          <w:rFonts w:ascii="Times New Roman" w:hAnsi="Times New Roman" w:cs="Times New Roman"/>
        </w:rPr>
        <w:t>Mills &amp; Wolf, 2017a</w:t>
      </w:r>
      <w:r w:rsidR="004E624D">
        <w:rPr>
          <w:rFonts w:ascii="Times New Roman" w:hAnsi="Times New Roman" w:cs="Times New Roman"/>
        </w:rPr>
        <w:t xml:space="preserve">; </w:t>
      </w:r>
      <w:r w:rsidR="004E624D" w:rsidRPr="00F542CD">
        <w:rPr>
          <w:rFonts w:ascii="Times New Roman" w:hAnsi="Times New Roman" w:cs="Times New Roman"/>
        </w:rPr>
        <w:t xml:space="preserve">Abdulkadiroglu, Pathak, </w:t>
      </w:r>
      <w:r w:rsidR="004E624D">
        <w:rPr>
          <w:rFonts w:ascii="Times New Roman" w:hAnsi="Times New Roman" w:cs="Times New Roman"/>
        </w:rPr>
        <w:t>&amp;</w:t>
      </w:r>
      <w:r w:rsidR="004E624D" w:rsidRPr="00F542CD">
        <w:rPr>
          <w:rFonts w:ascii="Times New Roman" w:hAnsi="Times New Roman" w:cs="Times New Roman"/>
        </w:rPr>
        <w:t xml:space="preserve"> Walters</w:t>
      </w:r>
      <w:r w:rsidR="004E624D">
        <w:rPr>
          <w:rFonts w:ascii="Times New Roman" w:hAnsi="Times New Roman" w:cs="Times New Roman"/>
        </w:rPr>
        <w:t>,</w:t>
      </w:r>
      <w:r w:rsidR="004E624D" w:rsidRPr="00F542CD">
        <w:rPr>
          <w:rFonts w:ascii="Times New Roman" w:hAnsi="Times New Roman" w:cs="Times New Roman"/>
        </w:rPr>
        <w:t xml:space="preserve"> 2018</w:t>
      </w:r>
      <w:r w:rsidR="006B13D2">
        <w:rPr>
          <w:rFonts w:ascii="Times New Roman" w:hAnsi="Times New Roman" w:cs="Times New Roman"/>
        </w:rPr>
        <w:t>)</w:t>
      </w:r>
      <w:r>
        <w:rPr>
          <w:rFonts w:ascii="Times New Roman" w:hAnsi="Times New Roman" w:cs="Times New Roman"/>
        </w:rPr>
        <w:t xml:space="preserve"> </w:t>
      </w:r>
      <w:r w:rsidR="008F1E54">
        <w:rPr>
          <w:rFonts w:ascii="Times New Roman" w:hAnsi="Times New Roman" w:cs="Times New Roman"/>
        </w:rPr>
        <w:t>which turned to</w:t>
      </w:r>
      <w:r>
        <w:rPr>
          <w:rFonts w:ascii="Times New Roman" w:hAnsi="Times New Roman" w:cs="Times New Roman"/>
        </w:rPr>
        <w:t xml:space="preserve"> null after three years</w:t>
      </w:r>
      <w:r w:rsidR="006B13D2">
        <w:rPr>
          <w:rFonts w:ascii="Times New Roman" w:hAnsi="Times New Roman" w:cs="Times New Roman"/>
        </w:rPr>
        <w:t xml:space="preserve"> (Mills &amp; Wolf, 2017b)</w:t>
      </w:r>
      <w:r>
        <w:rPr>
          <w:rFonts w:ascii="Times New Roman" w:hAnsi="Times New Roman" w:cs="Times New Roman"/>
        </w:rPr>
        <w:t>.</w:t>
      </w:r>
      <w:r w:rsidR="00505691">
        <w:rPr>
          <w:rFonts w:ascii="Times New Roman" w:hAnsi="Times New Roman" w:cs="Times New Roman"/>
        </w:rPr>
        <w:t xml:space="preserve"> </w:t>
      </w:r>
      <w:r w:rsidR="008F1E54">
        <w:rPr>
          <w:rFonts w:ascii="Times New Roman" w:hAnsi="Times New Roman" w:cs="Times New Roman"/>
        </w:rPr>
        <w:t>T</w:t>
      </w:r>
      <w:r w:rsidR="0018759D">
        <w:rPr>
          <w:rFonts w:ascii="Times New Roman" w:hAnsi="Times New Roman" w:cs="Times New Roman"/>
        </w:rPr>
        <w:t>wo recent quasi-</w:t>
      </w:r>
      <w:r w:rsidR="0018759D">
        <w:rPr>
          <w:rFonts w:ascii="Times New Roman" w:hAnsi="Times New Roman" w:cs="Times New Roman"/>
        </w:rPr>
        <w:lastRenderedPageBreak/>
        <w:t xml:space="preserve">experimental evaluations find </w:t>
      </w:r>
      <w:r w:rsidR="004E624D">
        <w:rPr>
          <w:rFonts w:ascii="Times New Roman" w:hAnsi="Times New Roman" w:cs="Times New Roman"/>
        </w:rPr>
        <w:t xml:space="preserve">mostly </w:t>
      </w:r>
      <w:r w:rsidR="0018759D">
        <w:rPr>
          <w:rFonts w:ascii="Times New Roman" w:hAnsi="Times New Roman" w:cs="Times New Roman"/>
        </w:rPr>
        <w:t xml:space="preserve">negative effects of voucher programs on student test scores </w:t>
      </w:r>
      <w:r w:rsidR="008F1E54">
        <w:rPr>
          <w:rFonts w:ascii="Times New Roman" w:hAnsi="Times New Roman" w:cs="Times New Roman"/>
        </w:rPr>
        <w:t xml:space="preserve">in Ohio and Indiana </w:t>
      </w:r>
      <w:r w:rsidR="004E624D">
        <w:rPr>
          <w:rFonts w:ascii="Times New Roman" w:hAnsi="Times New Roman" w:cs="Times New Roman"/>
        </w:rPr>
        <w:t xml:space="preserve">over four-year periods </w:t>
      </w:r>
      <w:r w:rsidR="0018759D">
        <w:rPr>
          <w:rFonts w:ascii="Times New Roman" w:hAnsi="Times New Roman" w:cs="Times New Roman"/>
        </w:rPr>
        <w:t>(Figlio &amp; Karbownik, 2016; Waddington &amp; Berends, 2018).</w:t>
      </w:r>
    </w:p>
    <w:p w14:paraId="355789D1" w14:textId="26931AFB" w:rsidR="005D27E3" w:rsidRDefault="005D27E3" w:rsidP="00BD7167">
      <w:pPr>
        <w:spacing w:line="480" w:lineRule="auto"/>
        <w:rPr>
          <w:rFonts w:ascii="Times New Roman" w:hAnsi="Times New Roman" w:cs="Times New Roman"/>
        </w:rPr>
      </w:pPr>
      <w:r>
        <w:rPr>
          <w:rFonts w:ascii="Times New Roman" w:hAnsi="Times New Roman" w:cs="Times New Roman"/>
        </w:rPr>
        <w:tab/>
      </w:r>
      <w:r w:rsidR="004E624D">
        <w:rPr>
          <w:rFonts w:ascii="Times New Roman" w:hAnsi="Times New Roman" w:cs="Times New Roman"/>
        </w:rPr>
        <w:t>S</w:t>
      </w:r>
      <w:r w:rsidR="0024116A">
        <w:rPr>
          <w:rFonts w:ascii="Times New Roman" w:hAnsi="Times New Roman" w:cs="Times New Roman"/>
        </w:rPr>
        <w:t>tandardized test scores</w:t>
      </w:r>
      <w:r w:rsidR="004E624D">
        <w:rPr>
          <w:rFonts w:ascii="Times New Roman" w:hAnsi="Times New Roman" w:cs="Times New Roman"/>
        </w:rPr>
        <w:t>, however,</w:t>
      </w:r>
      <w:r w:rsidR="0024116A">
        <w:rPr>
          <w:rFonts w:ascii="Times New Roman" w:hAnsi="Times New Roman" w:cs="Times New Roman"/>
        </w:rPr>
        <w:t xml:space="preserve"> do not fully capture society’s goals for education </w:t>
      </w:r>
      <w:r w:rsidR="005E67E3">
        <w:rPr>
          <w:rFonts w:ascii="Times New Roman" w:hAnsi="Times New Roman" w:cs="Times New Roman"/>
        </w:rPr>
        <w:t xml:space="preserve">(Macedo &amp; Wolf, 2004; </w:t>
      </w:r>
      <w:r w:rsidR="005E67E3" w:rsidRPr="0029563F">
        <w:rPr>
          <w:rFonts w:ascii="Times New Roman" w:hAnsi="Times New Roman" w:cs="Times New Roman"/>
        </w:rPr>
        <w:t>Zimmer et al., 2009</w:t>
      </w:r>
      <w:r w:rsidR="005E67E3">
        <w:rPr>
          <w:rFonts w:ascii="Times New Roman" w:hAnsi="Times New Roman" w:cs="Times New Roman"/>
        </w:rPr>
        <w:t>)</w:t>
      </w:r>
      <w:r w:rsidR="0024116A">
        <w:rPr>
          <w:rFonts w:ascii="Times New Roman" w:hAnsi="Times New Roman" w:cs="Times New Roman"/>
        </w:rPr>
        <w:t xml:space="preserve">. </w:t>
      </w:r>
      <w:r w:rsidR="00302281">
        <w:rPr>
          <w:rFonts w:ascii="Times New Roman" w:hAnsi="Times New Roman" w:cs="Times New Roman"/>
        </w:rPr>
        <w:t>Tests</w:t>
      </w:r>
      <w:r w:rsidR="0024116A">
        <w:rPr>
          <w:rFonts w:ascii="Times New Roman" w:hAnsi="Times New Roman" w:cs="Times New Roman"/>
        </w:rPr>
        <w:t xml:space="preserve"> measure the effects of schools and teachers on the cognitive </w:t>
      </w:r>
      <w:r w:rsidR="00F440C9">
        <w:rPr>
          <w:rFonts w:ascii="Times New Roman" w:hAnsi="Times New Roman" w:cs="Times New Roman"/>
        </w:rPr>
        <w:t>performance</w:t>
      </w:r>
      <w:r w:rsidR="00B7718A">
        <w:rPr>
          <w:rFonts w:ascii="Times New Roman" w:hAnsi="Times New Roman" w:cs="Times New Roman"/>
        </w:rPr>
        <w:t xml:space="preserve"> of students;</w:t>
      </w:r>
      <w:r w:rsidR="0024116A">
        <w:rPr>
          <w:rFonts w:ascii="Times New Roman" w:hAnsi="Times New Roman" w:cs="Times New Roman"/>
        </w:rPr>
        <w:t xml:space="preserve"> </w:t>
      </w:r>
      <w:r w:rsidR="00B7718A">
        <w:rPr>
          <w:rFonts w:ascii="Times New Roman" w:hAnsi="Times New Roman" w:cs="Times New Roman"/>
        </w:rPr>
        <w:t>however,</w:t>
      </w:r>
      <w:r w:rsidR="0024116A">
        <w:rPr>
          <w:rFonts w:ascii="Times New Roman" w:hAnsi="Times New Roman" w:cs="Times New Roman"/>
        </w:rPr>
        <w:t xml:space="preserve"> schools are also social institutions that aim to </w:t>
      </w:r>
      <w:r w:rsidR="0024116A" w:rsidRPr="0029563F">
        <w:rPr>
          <w:rFonts w:ascii="Times New Roman" w:hAnsi="Times New Roman" w:cs="Times New Roman"/>
        </w:rPr>
        <w:t>improve non-cognitive skills such as grit, persistence, conscientiousness</w:t>
      </w:r>
      <w:r w:rsidR="0024116A">
        <w:rPr>
          <w:rFonts w:ascii="Times New Roman" w:hAnsi="Times New Roman" w:cs="Times New Roman"/>
        </w:rPr>
        <w:t>, and social functioning</w:t>
      </w:r>
      <w:r w:rsidR="0024116A" w:rsidRPr="0029563F">
        <w:rPr>
          <w:rFonts w:ascii="Times New Roman" w:hAnsi="Times New Roman" w:cs="Times New Roman"/>
        </w:rPr>
        <w:t xml:space="preserve"> (Arthur &amp; Davidson, 2000</w:t>
      </w:r>
      <w:r w:rsidR="0024116A">
        <w:rPr>
          <w:rFonts w:ascii="Times New Roman" w:hAnsi="Times New Roman" w:cs="Times New Roman"/>
        </w:rPr>
        <w:t xml:space="preserve">; </w:t>
      </w:r>
      <w:r w:rsidR="0024116A" w:rsidRPr="0029563F">
        <w:rPr>
          <w:rFonts w:ascii="Times New Roman" w:eastAsia="Times New Roman" w:hAnsi="Times New Roman" w:cs="Times New Roman"/>
        </w:rPr>
        <w:t>Duckworth, Peterson, Matthews, &amp; Kelly</w:t>
      </w:r>
      <w:r w:rsidR="0024116A" w:rsidRPr="0029563F">
        <w:rPr>
          <w:rFonts w:ascii="Times New Roman" w:hAnsi="Times New Roman" w:cs="Times New Roman"/>
        </w:rPr>
        <w:t>, 2007;</w:t>
      </w:r>
      <w:r w:rsidR="0024116A">
        <w:rPr>
          <w:rFonts w:ascii="Times New Roman" w:hAnsi="Times New Roman" w:cs="Times New Roman"/>
        </w:rPr>
        <w:t xml:space="preserve"> </w:t>
      </w:r>
      <w:r w:rsidR="0024116A" w:rsidRPr="0029563F">
        <w:rPr>
          <w:rFonts w:ascii="Times New Roman" w:hAnsi="Times New Roman" w:cs="Times New Roman"/>
        </w:rPr>
        <w:t>Egalite, Mills, &amp; Greene, 2016</w:t>
      </w:r>
      <w:r w:rsidR="0024116A">
        <w:rPr>
          <w:rFonts w:ascii="Times New Roman" w:hAnsi="Times New Roman" w:cs="Times New Roman"/>
        </w:rPr>
        <w:t xml:space="preserve">; </w:t>
      </w:r>
      <w:r w:rsidR="0024116A" w:rsidRPr="0029563F">
        <w:rPr>
          <w:rFonts w:ascii="Times New Roman" w:hAnsi="Times New Roman" w:cs="Times New Roman"/>
        </w:rPr>
        <w:t>Hitt, Trivitt, &amp; Cheng, 2016).</w:t>
      </w:r>
      <w:r w:rsidR="0024116A">
        <w:rPr>
          <w:rFonts w:ascii="Times New Roman" w:hAnsi="Times New Roman" w:cs="Times New Roman"/>
        </w:rPr>
        <w:t xml:space="preserve"> </w:t>
      </w:r>
      <w:r w:rsidR="00F440C9">
        <w:rPr>
          <w:rFonts w:ascii="Times New Roman" w:hAnsi="Times New Roman" w:cs="Times New Roman"/>
        </w:rPr>
        <w:t>W</w:t>
      </w:r>
      <w:r w:rsidR="00017079">
        <w:rPr>
          <w:rFonts w:ascii="Times New Roman" w:hAnsi="Times New Roman" w:cs="Times New Roman"/>
        </w:rPr>
        <w:t xml:space="preserve">hile some studies find a link between teachers’ effects on standardized tests and their effects on long-term outcomes (Chetty, Friedman, &amp; Rockoff, 2014), </w:t>
      </w:r>
      <w:r w:rsidR="00D9650D">
        <w:rPr>
          <w:rFonts w:ascii="Times New Roman" w:hAnsi="Times New Roman" w:cs="Times New Roman"/>
        </w:rPr>
        <w:t xml:space="preserve">two recent reviews of the literature find that the effects of </w:t>
      </w:r>
      <w:r w:rsidR="00F440C9">
        <w:rPr>
          <w:rFonts w:ascii="Times New Roman" w:hAnsi="Times New Roman" w:cs="Times New Roman"/>
        </w:rPr>
        <w:t xml:space="preserve">school choice interventions, </w:t>
      </w:r>
      <w:r w:rsidR="00D9650D">
        <w:rPr>
          <w:rFonts w:ascii="Times New Roman" w:hAnsi="Times New Roman" w:cs="Times New Roman"/>
        </w:rPr>
        <w:t>schools and teachers on st</w:t>
      </w:r>
      <w:r w:rsidR="00F440C9">
        <w:rPr>
          <w:rFonts w:ascii="Times New Roman" w:hAnsi="Times New Roman" w:cs="Times New Roman"/>
        </w:rPr>
        <w:t>udent</w:t>
      </w:r>
      <w:r w:rsidR="00D9650D">
        <w:rPr>
          <w:rFonts w:ascii="Times New Roman" w:hAnsi="Times New Roman" w:cs="Times New Roman"/>
        </w:rPr>
        <w:t xml:space="preserve"> test scores do not consistently predict the effects</w:t>
      </w:r>
      <w:r w:rsidR="00B7718A">
        <w:rPr>
          <w:rFonts w:ascii="Times New Roman" w:hAnsi="Times New Roman" w:cs="Times New Roman"/>
        </w:rPr>
        <w:t xml:space="preserve"> of those factors</w:t>
      </w:r>
      <w:r w:rsidR="00D9650D">
        <w:rPr>
          <w:rFonts w:ascii="Times New Roman" w:hAnsi="Times New Roman" w:cs="Times New Roman"/>
        </w:rPr>
        <w:t xml:space="preserve"> on long-term outcomes such as high school graduation, college enrollment, employment, and health (DeAngelis, 2018; Hitt, McShane, &amp; Wolf, 2018). </w:t>
      </w:r>
      <w:r w:rsidR="0024116A" w:rsidRPr="0029563F">
        <w:rPr>
          <w:rFonts w:ascii="Times New Roman" w:hAnsi="Times New Roman" w:cs="Times New Roman"/>
        </w:rPr>
        <w:t xml:space="preserve">Improving student non-cognitive </w:t>
      </w:r>
      <w:r w:rsidR="00F440C9">
        <w:rPr>
          <w:rFonts w:ascii="Times New Roman" w:hAnsi="Times New Roman" w:cs="Times New Roman"/>
        </w:rPr>
        <w:t xml:space="preserve">character </w:t>
      </w:r>
      <w:r w:rsidR="0024116A" w:rsidRPr="0029563F">
        <w:rPr>
          <w:rFonts w:ascii="Times New Roman" w:hAnsi="Times New Roman" w:cs="Times New Roman"/>
        </w:rPr>
        <w:t>skills can lead to higher levels of educational attainment and better life outcomes as measured by lifetime earnings, employment</w:t>
      </w:r>
      <w:r w:rsidR="0024116A">
        <w:rPr>
          <w:rFonts w:ascii="Times New Roman" w:hAnsi="Times New Roman" w:cs="Times New Roman"/>
        </w:rPr>
        <w:t>,</w:t>
      </w:r>
      <w:r w:rsidR="0024116A" w:rsidRPr="0029563F">
        <w:rPr>
          <w:rFonts w:ascii="Times New Roman" w:hAnsi="Times New Roman" w:cs="Times New Roman"/>
        </w:rPr>
        <w:t xml:space="preserve"> and citizenship (Reynolds, Temple, &amp; Ou, 2010). </w:t>
      </w:r>
    </w:p>
    <w:p w14:paraId="6EF6A813" w14:textId="55C0EEFD" w:rsidR="007A5EE0" w:rsidRDefault="007A5EE0" w:rsidP="00BD7167">
      <w:pPr>
        <w:spacing w:line="480" w:lineRule="auto"/>
        <w:rPr>
          <w:rFonts w:ascii="Times New Roman" w:hAnsi="Times New Roman" w:cs="Times New Roman"/>
        </w:rPr>
      </w:pPr>
      <w:r>
        <w:rPr>
          <w:rFonts w:ascii="Times New Roman" w:hAnsi="Times New Roman" w:cs="Times New Roman"/>
        </w:rPr>
        <w:tab/>
      </w:r>
      <w:r w:rsidR="00D62C6F">
        <w:rPr>
          <w:rFonts w:ascii="Times New Roman" w:hAnsi="Times New Roman" w:cs="Times New Roman"/>
        </w:rPr>
        <w:t>Do private school choice programs affect students’ character skills?</w:t>
      </w:r>
      <w:r w:rsidR="00D11CDE">
        <w:rPr>
          <w:rFonts w:ascii="Times New Roman" w:hAnsi="Times New Roman" w:cs="Times New Roman"/>
        </w:rPr>
        <w:t xml:space="preserve"> In theory, private school choice programs could improve character skill development through </w:t>
      </w:r>
      <w:r w:rsidR="00F440C9">
        <w:rPr>
          <w:rFonts w:ascii="Times New Roman" w:hAnsi="Times New Roman" w:cs="Times New Roman"/>
        </w:rPr>
        <w:t>market</w:t>
      </w:r>
      <w:r w:rsidR="00D11CDE">
        <w:rPr>
          <w:rFonts w:ascii="Times New Roman" w:hAnsi="Times New Roman" w:cs="Times New Roman"/>
        </w:rPr>
        <w:t xml:space="preserve"> pressure</w:t>
      </w:r>
      <w:r w:rsidR="00F440C9">
        <w:rPr>
          <w:rFonts w:ascii="Times New Roman" w:hAnsi="Times New Roman" w:cs="Times New Roman"/>
        </w:rPr>
        <w:t>, str</w:t>
      </w:r>
      <w:r w:rsidR="009E675E">
        <w:rPr>
          <w:rFonts w:ascii="Times New Roman" w:hAnsi="Times New Roman" w:cs="Times New Roman"/>
        </w:rPr>
        <w:t>ong-</w:t>
      </w:r>
      <w:r w:rsidR="00F440C9">
        <w:rPr>
          <w:rFonts w:ascii="Times New Roman" w:hAnsi="Times New Roman" w:cs="Times New Roman"/>
        </w:rPr>
        <w:t>culture organizations,</w:t>
      </w:r>
      <w:r w:rsidR="00D11CDE">
        <w:rPr>
          <w:rFonts w:ascii="Times New Roman" w:hAnsi="Times New Roman" w:cs="Times New Roman"/>
        </w:rPr>
        <w:t xml:space="preserve"> and exposure to peers </w:t>
      </w:r>
      <w:r w:rsidR="009E675E">
        <w:rPr>
          <w:rFonts w:ascii="Times New Roman" w:hAnsi="Times New Roman" w:cs="Times New Roman"/>
        </w:rPr>
        <w:t>who</w:t>
      </w:r>
      <w:r w:rsidR="00D11CDE">
        <w:rPr>
          <w:rFonts w:ascii="Times New Roman" w:hAnsi="Times New Roman" w:cs="Times New Roman"/>
        </w:rPr>
        <w:t xml:space="preserve"> discourage risky behaviors. </w:t>
      </w:r>
      <w:r w:rsidR="00D62C6F">
        <w:rPr>
          <w:rFonts w:ascii="Times New Roman" w:hAnsi="Times New Roman" w:cs="Times New Roman"/>
        </w:rPr>
        <w:t xml:space="preserve">In this study, we use student-level data to estimate the effects of exposure to the longest-standing modern-day voucher program in the United States – the Milwaukee Parental Choice Program </w:t>
      </w:r>
      <w:r w:rsidR="00D62C6F">
        <w:rPr>
          <w:rFonts w:ascii="Times New Roman" w:hAnsi="Times New Roman" w:cs="Times New Roman"/>
        </w:rPr>
        <w:lastRenderedPageBreak/>
        <w:t xml:space="preserve">(MPCP) – on adult criminal activity and paternity </w:t>
      </w:r>
      <w:r w:rsidR="000C27CB">
        <w:rPr>
          <w:rFonts w:ascii="Times New Roman" w:hAnsi="Times New Roman" w:cs="Times New Roman"/>
        </w:rPr>
        <w:t>suits</w:t>
      </w:r>
      <w:r w:rsidR="00D62C6F">
        <w:rPr>
          <w:rFonts w:ascii="Times New Roman" w:hAnsi="Times New Roman" w:cs="Times New Roman"/>
        </w:rPr>
        <w:t>. W</w:t>
      </w:r>
      <w:r w:rsidR="00D62C6F" w:rsidRPr="00D62C6F">
        <w:rPr>
          <w:rFonts w:ascii="Times New Roman" w:hAnsi="Times New Roman" w:cs="Times New Roman"/>
        </w:rPr>
        <w:t xml:space="preserve">e find that exposure to the program in 8th or 9th grade is associated with lower </w:t>
      </w:r>
      <w:r w:rsidR="00A81177">
        <w:rPr>
          <w:rFonts w:ascii="Times New Roman" w:hAnsi="Times New Roman" w:cs="Times New Roman"/>
        </w:rPr>
        <w:t>rate</w:t>
      </w:r>
      <w:r w:rsidR="001E5B02">
        <w:rPr>
          <w:rFonts w:ascii="Times New Roman" w:hAnsi="Times New Roman" w:cs="Times New Roman"/>
        </w:rPr>
        <w:t>s</w:t>
      </w:r>
      <w:r w:rsidR="00D62C6F" w:rsidRPr="00D62C6F">
        <w:rPr>
          <w:rFonts w:ascii="Times New Roman" w:hAnsi="Times New Roman" w:cs="Times New Roman"/>
        </w:rPr>
        <w:t xml:space="preserve"> of conviction for criminal activity and lower </w:t>
      </w:r>
      <w:r w:rsidR="00A81177">
        <w:rPr>
          <w:rFonts w:ascii="Times New Roman" w:hAnsi="Times New Roman" w:cs="Times New Roman"/>
        </w:rPr>
        <w:t>rates</w:t>
      </w:r>
      <w:r w:rsidR="00D62C6F" w:rsidRPr="00D62C6F">
        <w:rPr>
          <w:rFonts w:ascii="Times New Roman" w:hAnsi="Times New Roman" w:cs="Times New Roman"/>
        </w:rPr>
        <w:t xml:space="preserve"> of paternity </w:t>
      </w:r>
      <w:r w:rsidR="000C27CB">
        <w:rPr>
          <w:rFonts w:ascii="Times New Roman" w:hAnsi="Times New Roman" w:cs="Times New Roman"/>
        </w:rPr>
        <w:t>suit</w:t>
      </w:r>
      <w:r w:rsidR="00D62C6F" w:rsidRPr="00D62C6F">
        <w:rPr>
          <w:rFonts w:ascii="Times New Roman" w:hAnsi="Times New Roman" w:cs="Times New Roman"/>
        </w:rPr>
        <w:t>s by the time students are 25 to 28 years o</w:t>
      </w:r>
      <w:r w:rsidR="00F440C9">
        <w:rPr>
          <w:rFonts w:ascii="Times New Roman" w:hAnsi="Times New Roman" w:cs="Times New Roman"/>
        </w:rPr>
        <w:t>ld</w:t>
      </w:r>
      <w:r w:rsidR="00D62C6F" w:rsidRPr="00D62C6F">
        <w:rPr>
          <w:rFonts w:ascii="Times New Roman" w:hAnsi="Times New Roman" w:cs="Times New Roman"/>
        </w:rPr>
        <w:t>.</w:t>
      </w:r>
      <w:r w:rsidR="00D62C6F">
        <w:rPr>
          <w:rFonts w:ascii="Times New Roman" w:hAnsi="Times New Roman" w:cs="Times New Roman"/>
        </w:rPr>
        <w:t xml:space="preserve"> </w:t>
      </w:r>
      <w:r w:rsidR="00F440C9">
        <w:rPr>
          <w:rFonts w:ascii="Times New Roman" w:hAnsi="Times New Roman" w:cs="Times New Roman"/>
        </w:rPr>
        <w:t>T</w:t>
      </w:r>
      <w:r w:rsidR="00D62C6F">
        <w:rPr>
          <w:rFonts w:ascii="Times New Roman" w:hAnsi="Times New Roman" w:cs="Times New Roman"/>
        </w:rPr>
        <w:t xml:space="preserve">he benefits associated with program participation </w:t>
      </w:r>
      <w:r w:rsidR="007B0A63">
        <w:rPr>
          <w:rFonts w:ascii="Times New Roman" w:hAnsi="Times New Roman" w:cs="Times New Roman"/>
        </w:rPr>
        <w:t>tend to be</w:t>
      </w:r>
      <w:r w:rsidR="00D62C6F">
        <w:rPr>
          <w:rFonts w:ascii="Times New Roman" w:hAnsi="Times New Roman" w:cs="Times New Roman"/>
        </w:rPr>
        <w:t xml:space="preserve"> largest for </w:t>
      </w:r>
      <w:r w:rsidR="0034689C">
        <w:rPr>
          <w:rFonts w:ascii="Times New Roman" w:hAnsi="Times New Roman" w:cs="Times New Roman"/>
        </w:rPr>
        <w:t>male</w:t>
      </w:r>
      <w:r w:rsidR="00F440C9">
        <w:rPr>
          <w:rFonts w:ascii="Times New Roman" w:hAnsi="Times New Roman" w:cs="Times New Roman"/>
        </w:rPr>
        <w:t>s</w:t>
      </w:r>
      <w:r w:rsidR="0034689C">
        <w:rPr>
          <w:rFonts w:ascii="Times New Roman" w:hAnsi="Times New Roman" w:cs="Times New Roman"/>
        </w:rPr>
        <w:t xml:space="preserve"> and students with lower levels of academic achievement at baseline.</w:t>
      </w:r>
    </w:p>
    <w:p w14:paraId="659D39AC" w14:textId="77777777" w:rsidR="008A119C" w:rsidRDefault="008A119C" w:rsidP="00BD7167">
      <w:pPr>
        <w:spacing w:line="480" w:lineRule="auto"/>
        <w:rPr>
          <w:rFonts w:ascii="Times New Roman" w:hAnsi="Times New Roman" w:cs="Times New Roman"/>
        </w:rPr>
      </w:pPr>
    </w:p>
    <w:p w14:paraId="5169FE6F" w14:textId="77777777" w:rsidR="00D11CDE" w:rsidRDefault="00D11CDE" w:rsidP="00D11CDE">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Theory</w:t>
      </w:r>
    </w:p>
    <w:p w14:paraId="6A52BE90" w14:textId="4DF2378D" w:rsidR="00D11CDE" w:rsidRPr="0029563F" w:rsidRDefault="00941108" w:rsidP="00D11CDE">
      <w:pPr>
        <w:spacing w:line="480" w:lineRule="auto"/>
        <w:rPr>
          <w:rFonts w:ascii="Times New Roman" w:hAnsi="Times New Roman" w:cs="Times New Roman"/>
        </w:rPr>
      </w:pPr>
      <w:r w:rsidRPr="0029563F">
        <w:rPr>
          <w:rFonts w:ascii="Times New Roman" w:hAnsi="Times New Roman" w:cs="Times New Roman"/>
        </w:rPr>
        <w:t xml:space="preserve">Schools </w:t>
      </w:r>
      <w:r>
        <w:rPr>
          <w:rFonts w:ascii="Times New Roman" w:hAnsi="Times New Roman" w:cs="Times New Roman"/>
        </w:rPr>
        <w:t xml:space="preserve">should </w:t>
      </w:r>
      <w:r w:rsidRPr="0029563F">
        <w:rPr>
          <w:rFonts w:ascii="Times New Roman" w:hAnsi="Times New Roman" w:cs="Times New Roman"/>
        </w:rPr>
        <w:t xml:space="preserve">teach people to be </w:t>
      </w:r>
      <w:r>
        <w:rPr>
          <w:rFonts w:ascii="Times New Roman" w:hAnsi="Times New Roman" w:cs="Times New Roman"/>
        </w:rPr>
        <w:t>responsible</w:t>
      </w:r>
      <w:r w:rsidRPr="0029563F">
        <w:rPr>
          <w:rFonts w:ascii="Times New Roman" w:hAnsi="Times New Roman" w:cs="Times New Roman"/>
        </w:rPr>
        <w:t xml:space="preserve"> citizens, increase social cohesion</w:t>
      </w:r>
      <w:r>
        <w:rPr>
          <w:rFonts w:ascii="Times New Roman" w:hAnsi="Times New Roman" w:cs="Times New Roman"/>
        </w:rPr>
        <w:t>,</w:t>
      </w:r>
      <w:r w:rsidRPr="0029563F">
        <w:rPr>
          <w:rFonts w:ascii="Times New Roman" w:hAnsi="Times New Roman" w:cs="Times New Roman"/>
        </w:rPr>
        <w:t xml:space="preserve"> and </w:t>
      </w:r>
      <w:r>
        <w:rPr>
          <w:rFonts w:ascii="Times New Roman" w:hAnsi="Times New Roman" w:cs="Times New Roman"/>
        </w:rPr>
        <w:t>boost</w:t>
      </w:r>
      <w:r w:rsidRPr="0029563F">
        <w:rPr>
          <w:rFonts w:ascii="Times New Roman" w:hAnsi="Times New Roman" w:cs="Times New Roman"/>
        </w:rPr>
        <w:t xml:space="preserve"> democratic participation (Mann</w:t>
      </w:r>
      <w:r>
        <w:rPr>
          <w:rFonts w:ascii="Times New Roman" w:hAnsi="Times New Roman" w:cs="Times New Roman"/>
        </w:rPr>
        <w:t>,</w:t>
      </w:r>
      <w:r w:rsidRPr="0029563F">
        <w:rPr>
          <w:rFonts w:ascii="Times New Roman" w:hAnsi="Times New Roman" w:cs="Times New Roman"/>
        </w:rPr>
        <w:t xml:space="preserve"> 1855</w:t>
      </w:r>
      <w:r>
        <w:rPr>
          <w:rFonts w:ascii="Times New Roman" w:hAnsi="Times New Roman" w:cs="Times New Roman"/>
        </w:rPr>
        <w:t>;</w:t>
      </w:r>
      <w:r w:rsidRPr="00514389">
        <w:rPr>
          <w:rFonts w:ascii="Times New Roman" w:hAnsi="Times New Roman" w:cs="Times New Roman"/>
        </w:rPr>
        <w:t xml:space="preserve"> </w:t>
      </w:r>
      <w:r>
        <w:rPr>
          <w:rFonts w:ascii="Times New Roman" w:hAnsi="Times New Roman" w:cs="Times New Roman"/>
        </w:rPr>
        <w:t xml:space="preserve">Dewey, 1916; </w:t>
      </w:r>
      <w:r w:rsidRPr="0029563F">
        <w:rPr>
          <w:rFonts w:ascii="Times New Roman" w:hAnsi="Times New Roman" w:cs="Times New Roman"/>
        </w:rPr>
        <w:t xml:space="preserve">Tooley, 2000). </w:t>
      </w:r>
      <w:r w:rsidR="00D11CDE" w:rsidRPr="0029563F">
        <w:rPr>
          <w:rFonts w:ascii="Times New Roman" w:hAnsi="Times New Roman" w:cs="Times New Roman"/>
        </w:rPr>
        <w:t xml:space="preserve">Throughout U.S. history, one of the main arguments for allocating additional resources to schooling is </w:t>
      </w:r>
      <w:r w:rsidR="00D11CDE">
        <w:rPr>
          <w:rFonts w:ascii="Times New Roman" w:hAnsi="Times New Roman" w:cs="Times New Roman"/>
        </w:rPr>
        <w:t>to</w:t>
      </w:r>
      <w:r w:rsidR="00D11CDE" w:rsidRPr="0029563F">
        <w:rPr>
          <w:rFonts w:ascii="Times New Roman" w:hAnsi="Times New Roman" w:cs="Times New Roman"/>
        </w:rPr>
        <w:t xml:space="preserve"> reduce crime (West, 1965). </w:t>
      </w:r>
      <w:r>
        <w:rPr>
          <w:rFonts w:ascii="Times New Roman" w:hAnsi="Times New Roman" w:cs="Times New Roman"/>
        </w:rPr>
        <w:t>Additional years of e</w:t>
      </w:r>
      <w:r w:rsidR="00D11CDE" w:rsidRPr="0029563F">
        <w:rPr>
          <w:rFonts w:ascii="Times New Roman" w:hAnsi="Times New Roman" w:cs="Times New Roman"/>
        </w:rPr>
        <w:t>ducational attainment improve the economic prospects of young adults, providing them with an incentive to stay out of trouble (Rouse, 2005). Crimes have large negative impacts o</w:t>
      </w:r>
      <w:r w:rsidR="00D11CDE">
        <w:rPr>
          <w:rFonts w:ascii="Times New Roman" w:hAnsi="Times New Roman" w:cs="Times New Roman"/>
        </w:rPr>
        <w:t>n</w:t>
      </w:r>
      <w:r w:rsidR="00D11CDE" w:rsidRPr="0029563F">
        <w:rPr>
          <w:rFonts w:ascii="Times New Roman" w:hAnsi="Times New Roman" w:cs="Times New Roman"/>
        </w:rPr>
        <w:t xml:space="preserve"> society. McCollister, French, and Fang (2010) find that </w:t>
      </w:r>
      <w:r w:rsidR="00D11CDE">
        <w:rPr>
          <w:rFonts w:ascii="Times New Roman" w:hAnsi="Times New Roman" w:cs="Times New Roman"/>
        </w:rPr>
        <w:t xml:space="preserve">each instance of </w:t>
      </w:r>
      <w:r w:rsidR="00D11CDE" w:rsidRPr="0029563F">
        <w:rPr>
          <w:rFonts w:ascii="Times New Roman" w:hAnsi="Times New Roman" w:cs="Times New Roman"/>
        </w:rPr>
        <w:t>vandalism and robbery cost</w:t>
      </w:r>
      <w:r w:rsidR="00D11CDE">
        <w:rPr>
          <w:rFonts w:ascii="Times New Roman" w:hAnsi="Times New Roman" w:cs="Times New Roman"/>
        </w:rPr>
        <w:t>s</w:t>
      </w:r>
      <w:r w:rsidR="00D11CDE" w:rsidRPr="0029563F">
        <w:rPr>
          <w:rFonts w:ascii="Times New Roman" w:hAnsi="Times New Roman" w:cs="Times New Roman"/>
        </w:rPr>
        <w:t xml:space="preserve"> society $5,457 and $47,500, respectively</w:t>
      </w:r>
      <w:r w:rsidR="00D11CDE">
        <w:rPr>
          <w:rFonts w:ascii="Times New Roman" w:hAnsi="Times New Roman" w:cs="Times New Roman"/>
        </w:rPr>
        <w:t xml:space="preserve">, </w:t>
      </w:r>
      <w:r w:rsidR="00D11CDE" w:rsidRPr="0029563F">
        <w:rPr>
          <w:rFonts w:ascii="Times New Roman" w:hAnsi="Times New Roman" w:cs="Times New Roman"/>
        </w:rPr>
        <w:t xml:space="preserve">in 2016 U.S. dollars. Access to higher quality schools, or more school choices in general, could </w:t>
      </w:r>
      <w:r>
        <w:rPr>
          <w:rFonts w:ascii="Times New Roman" w:hAnsi="Times New Roman" w:cs="Times New Roman"/>
        </w:rPr>
        <w:t>dissuade young adults from</w:t>
      </w:r>
      <w:r w:rsidR="00D11CDE" w:rsidRPr="0029563F">
        <w:rPr>
          <w:rFonts w:ascii="Times New Roman" w:hAnsi="Times New Roman" w:cs="Times New Roman"/>
        </w:rPr>
        <w:t xml:space="preserve"> </w:t>
      </w:r>
      <w:r>
        <w:rPr>
          <w:rFonts w:ascii="Times New Roman" w:hAnsi="Times New Roman" w:cs="Times New Roman"/>
        </w:rPr>
        <w:t xml:space="preserve">engaging in </w:t>
      </w:r>
      <w:r w:rsidR="00D11CDE">
        <w:rPr>
          <w:rFonts w:ascii="Times New Roman" w:hAnsi="Times New Roman" w:cs="Times New Roman"/>
        </w:rPr>
        <w:t>risky behavior</w:t>
      </w:r>
      <w:r w:rsidR="00D11CDE" w:rsidRPr="0029563F">
        <w:rPr>
          <w:rFonts w:ascii="Times New Roman" w:hAnsi="Times New Roman" w:cs="Times New Roman"/>
        </w:rPr>
        <w:t>.</w:t>
      </w:r>
    </w:p>
    <w:p w14:paraId="6FBB74CF" w14:textId="1EE39B88" w:rsidR="00405E37" w:rsidRDefault="00D11CDE" w:rsidP="00D11CDE">
      <w:pPr>
        <w:spacing w:line="480" w:lineRule="auto"/>
        <w:ind w:firstLine="720"/>
        <w:rPr>
          <w:rFonts w:ascii="Times New Roman" w:hAnsi="Times New Roman" w:cs="Times New Roman"/>
        </w:rPr>
      </w:pPr>
      <w:r>
        <w:rPr>
          <w:rFonts w:ascii="Times New Roman" w:hAnsi="Times New Roman" w:cs="Times New Roman"/>
        </w:rPr>
        <w:t>P</w:t>
      </w:r>
      <w:r w:rsidRPr="0029563F">
        <w:rPr>
          <w:rFonts w:ascii="Times New Roman" w:hAnsi="Times New Roman" w:cs="Times New Roman"/>
        </w:rPr>
        <w:t xml:space="preserve">rivate school choice </w:t>
      </w:r>
      <w:r>
        <w:rPr>
          <w:rFonts w:ascii="Times New Roman" w:hAnsi="Times New Roman" w:cs="Times New Roman"/>
        </w:rPr>
        <w:t>might</w:t>
      </w:r>
      <w:r w:rsidRPr="0029563F">
        <w:rPr>
          <w:rFonts w:ascii="Times New Roman" w:hAnsi="Times New Roman" w:cs="Times New Roman"/>
        </w:rPr>
        <w:t xml:space="preserve"> </w:t>
      </w:r>
      <w:r>
        <w:rPr>
          <w:rFonts w:ascii="Times New Roman" w:hAnsi="Times New Roman" w:cs="Times New Roman"/>
        </w:rPr>
        <w:t>improve character skills</w:t>
      </w:r>
      <w:r w:rsidRPr="0029563F">
        <w:rPr>
          <w:rFonts w:ascii="Times New Roman" w:hAnsi="Times New Roman" w:cs="Times New Roman"/>
        </w:rPr>
        <w:t xml:space="preserve">. </w:t>
      </w:r>
      <w:r w:rsidR="00941108">
        <w:rPr>
          <w:rFonts w:ascii="Times New Roman" w:hAnsi="Times New Roman" w:cs="Times New Roman"/>
        </w:rPr>
        <w:t>Many parents expect schools to shape positively the character of their children (</w:t>
      </w:r>
      <w:r w:rsidR="00752F03">
        <w:rPr>
          <w:rFonts w:ascii="Times New Roman" w:hAnsi="Times New Roman" w:cs="Times New Roman"/>
        </w:rPr>
        <w:t>Zeehandelaar &amp; Winkler, 2013; Stewart &amp; Wolf, 2014; Erickson, 2019).</w:t>
      </w:r>
      <w:r w:rsidR="00941108">
        <w:rPr>
          <w:rFonts w:ascii="Times New Roman" w:hAnsi="Times New Roman" w:cs="Times New Roman"/>
        </w:rPr>
        <w:t xml:space="preserve"> </w:t>
      </w:r>
      <w:r w:rsidRPr="0029563F">
        <w:rPr>
          <w:rFonts w:ascii="Times New Roman" w:hAnsi="Times New Roman" w:cs="Times New Roman"/>
        </w:rPr>
        <w:t xml:space="preserve">When families choose their children’s </w:t>
      </w:r>
      <w:r>
        <w:rPr>
          <w:rFonts w:ascii="Times New Roman" w:hAnsi="Times New Roman" w:cs="Times New Roman"/>
        </w:rPr>
        <w:t>school</w:t>
      </w:r>
      <w:r w:rsidRPr="0029563F">
        <w:rPr>
          <w:rFonts w:ascii="Times New Roman" w:hAnsi="Times New Roman" w:cs="Times New Roman"/>
        </w:rPr>
        <w:t>, competitive pressure</w:t>
      </w:r>
      <w:r w:rsidR="009E675E">
        <w:rPr>
          <w:rFonts w:ascii="Times New Roman" w:hAnsi="Times New Roman" w:cs="Times New Roman"/>
        </w:rPr>
        <w:t xml:space="preserve"> from the fear of losing students</w:t>
      </w:r>
      <w:r w:rsidRPr="0029563F">
        <w:rPr>
          <w:rFonts w:ascii="Times New Roman" w:hAnsi="Times New Roman" w:cs="Times New Roman"/>
        </w:rPr>
        <w:t xml:space="preserve"> may provide </w:t>
      </w:r>
      <w:r w:rsidR="009E675E">
        <w:rPr>
          <w:rFonts w:ascii="Times New Roman" w:hAnsi="Times New Roman" w:cs="Times New Roman"/>
        </w:rPr>
        <w:t xml:space="preserve">an </w:t>
      </w:r>
      <w:r w:rsidRPr="0029563F">
        <w:rPr>
          <w:rFonts w:ascii="Times New Roman" w:hAnsi="Times New Roman" w:cs="Times New Roman"/>
        </w:rPr>
        <w:t xml:space="preserve">additional incentive for schools to </w:t>
      </w:r>
      <w:r w:rsidR="00405E37">
        <w:rPr>
          <w:rFonts w:ascii="Times New Roman" w:hAnsi="Times New Roman" w:cs="Times New Roman"/>
        </w:rPr>
        <w:t>develop the</w:t>
      </w:r>
      <w:r w:rsidRPr="0029563F">
        <w:rPr>
          <w:rFonts w:ascii="Times New Roman" w:hAnsi="Times New Roman" w:cs="Times New Roman"/>
        </w:rPr>
        <w:t xml:space="preserve"> non-cognitive skills</w:t>
      </w:r>
      <w:r w:rsidR="00405E37">
        <w:rPr>
          <w:rFonts w:ascii="Times New Roman" w:hAnsi="Times New Roman" w:cs="Times New Roman"/>
        </w:rPr>
        <w:t xml:space="preserve"> of students that parental customers desire</w:t>
      </w:r>
      <w:r w:rsidRPr="0029563F">
        <w:rPr>
          <w:rFonts w:ascii="Times New Roman" w:hAnsi="Times New Roman" w:cs="Times New Roman"/>
        </w:rPr>
        <w:t xml:space="preserve"> (Chubb &amp; Moe, 1988;</w:t>
      </w:r>
      <w:r>
        <w:rPr>
          <w:rFonts w:ascii="Times New Roman" w:hAnsi="Times New Roman" w:cs="Times New Roman"/>
        </w:rPr>
        <w:t xml:space="preserve"> </w:t>
      </w:r>
      <w:r w:rsidRPr="0029563F">
        <w:rPr>
          <w:rFonts w:ascii="Times New Roman" w:hAnsi="Times New Roman" w:cs="Times New Roman"/>
        </w:rPr>
        <w:t>Friedman, 1997</w:t>
      </w:r>
      <w:r w:rsidR="00405E37">
        <w:rPr>
          <w:rFonts w:ascii="Times New Roman" w:hAnsi="Times New Roman" w:cs="Times New Roman"/>
        </w:rPr>
        <w:t>; DeAngelis &amp; Erickson, 2018</w:t>
      </w:r>
      <w:r w:rsidRPr="0029563F">
        <w:rPr>
          <w:rFonts w:ascii="Times New Roman" w:hAnsi="Times New Roman" w:cs="Times New Roman"/>
        </w:rPr>
        <w:t xml:space="preserve">). </w:t>
      </w:r>
    </w:p>
    <w:p w14:paraId="50631E99" w14:textId="12D9A607" w:rsidR="009C2953" w:rsidRDefault="00405E37" w:rsidP="00D11CDE">
      <w:pPr>
        <w:spacing w:line="480" w:lineRule="auto"/>
        <w:ind w:firstLine="720"/>
        <w:rPr>
          <w:rFonts w:ascii="Times New Roman" w:hAnsi="Times New Roman" w:cs="Times New Roman"/>
        </w:rPr>
      </w:pPr>
      <w:r>
        <w:rPr>
          <w:rFonts w:ascii="Times New Roman" w:hAnsi="Times New Roman" w:cs="Times New Roman"/>
        </w:rPr>
        <w:lastRenderedPageBreak/>
        <w:t xml:space="preserve">What specific mechanisms might schools of choice use to enhance character skills?  </w:t>
      </w:r>
      <w:r w:rsidR="00D11CDE" w:rsidRPr="0029563F">
        <w:rPr>
          <w:rFonts w:ascii="Times New Roman" w:hAnsi="Times New Roman" w:cs="Times New Roman"/>
        </w:rPr>
        <w:t xml:space="preserve">Schools of choice involve voluntary associations of people attracted by a common set of values who can build </w:t>
      </w:r>
      <w:r w:rsidR="00D11CDE">
        <w:rPr>
          <w:rFonts w:ascii="Times New Roman" w:hAnsi="Times New Roman" w:cs="Times New Roman"/>
        </w:rPr>
        <w:t xml:space="preserve">social capital and </w:t>
      </w:r>
      <w:r w:rsidR="00D11CDE" w:rsidRPr="0029563F">
        <w:rPr>
          <w:rFonts w:ascii="Times New Roman" w:hAnsi="Times New Roman" w:cs="Times New Roman"/>
        </w:rPr>
        <w:t>a strong sense of community (Coleman &amp; Hoffer, 1987</w:t>
      </w:r>
      <w:r w:rsidR="00D11CDE">
        <w:rPr>
          <w:rFonts w:ascii="Times New Roman" w:hAnsi="Times New Roman" w:cs="Times New Roman"/>
        </w:rPr>
        <w:t xml:space="preserve">; </w:t>
      </w:r>
      <w:r w:rsidR="00D11CDE" w:rsidRPr="0029563F">
        <w:rPr>
          <w:rFonts w:ascii="Times New Roman" w:hAnsi="Times New Roman" w:cs="Times New Roman"/>
        </w:rPr>
        <w:t>Hill, Foster, &amp; Gendler, 1990</w:t>
      </w:r>
      <w:r>
        <w:rPr>
          <w:rFonts w:ascii="Times New Roman" w:hAnsi="Times New Roman" w:cs="Times New Roman"/>
        </w:rPr>
        <w:t>; Brandl, 1998</w:t>
      </w:r>
      <w:r w:rsidR="00D11CDE" w:rsidRPr="0029563F">
        <w:rPr>
          <w:rFonts w:ascii="Times New Roman" w:hAnsi="Times New Roman" w:cs="Times New Roman"/>
        </w:rPr>
        <w:t xml:space="preserve">). </w:t>
      </w:r>
      <w:r w:rsidR="009C2953">
        <w:rPr>
          <w:rFonts w:ascii="Times New Roman" w:hAnsi="Times New Roman" w:cs="Times New Roman"/>
        </w:rPr>
        <w:t xml:space="preserve">Such “voluntary associations not only generate ‘social capital’…they </w:t>
      </w:r>
      <w:r w:rsidR="009C2953" w:rsidRPr="00433C26">
        <w:rPr>
          <w:rFonts w:ascii="Times New Roman" w:hAnsi="Times New Roman" w:cs="Times New Roman"/>
          <w:i/>
        </w:rPr>
        <w:t>presuppose</w:t>
      </w:r>
      <w:r w:rsidR="009C2953">
        <w:rPr>
          <w:rFonts w:ascii="Times New Roman" w:hAnsi="Times New Roman" w:cs="Times New Roman"/>
        </w:rPr>
        <w:t xml:space="preserve"> it.” (Berkowitz</w:t>
      </w:r>
      <w:r w:rsidR="005A30E0">
        <w:rPr>
          <w:rFonts w:ascii="Times New Roman" w:hAnsi="Times New Roman" w:cs="Times New Roman"/>
        </w:rPr>
        <w:t xml:space="preserve">, 1996, 47) </w:t>
      </w:r>
      <w:r>
        <w:rPr>
          <w:rFonts w:ascii="Times New Roman" w:hAnsi="Times New Roman" w:cs="Times New Roman"/>
        </w:rPr>
        <w:t xml:space="preserve">Sustained exposure to a </w:t>
      </w:r>
      <w:r w:rsidR="005A30E0">
        <w:rPr>
          <w:rFonts w:ascii="Times New Roman" w:hAnsi="Times New Roman" w:cs="Times New Roman"/>
        </w:rPr>
        <w:t>voluntary</w:t>
      </w:r>
      <w:r w:rsidR="009E675E">
        <w:rPr>
          <w:rFonts w:ascii="Times New Roman" w:hAnsi="Times New Roman" w:cs="Times New Roman"/>
        </w:rPr>
        <w:t>,</w:t>
      </w:r>
      <w:r w:rsidR="005A30E0">
        <w:rPr>
          <w:rFonts w:ascii="Times New Roman" w:hAnsi="Times New Roman" w:cs="Times New Roman"/>
        </w:rPr>
        <w:t xml:space="preserve"> and therefore </w:t>
      </w:r>
      <w:r>
        <w:rPr>
          <w:rFonts w:ascii="Times New Roman" w:hAnsi="Times New Roman" w:cs="Times New Roman"/>
        </w:rPr>
        <w:t>value-intensive</w:t>
      </w:r>
      <w:r w:rsidR="009E675E">
        <w:rPr>
          <w:rFonts w:ascii="Times New Roman" w:hAnsi="Times New Roman" w:cs="Times New Roman"/>
        </w:rPr>
        <w:t>,</w:t>
      </w:r>
      <w:r>
        <w:rPr>
          <w:rFonts w:ascii="Times New Roman" w:hAnsi="Times New Roman" w:cs="Times New Roman"/>
        </w:rPr>
        <w:t xml:space="preserve"> educational environment </w:t>
      </w:r>
      <w:r w:rsidR="009C2953">
        <w:rPr>
          <w:rFonts w:ascii="Times New Roman" w:hAnsi="Times New Roman" w:cs="Times New Roman"/>
        </w:rPr>
        <w:t>should increase student levels of personal responsibility and conscientiousness.</w:t>
      </w:r>
    </w:p>
    <w:p w14:paraId="36BC1320" w14:textId="1F2CDD04" w:rsidR="009C2953" w:rsidRDefault="00D11CDE" w:rsidP="00D11CDE">
      <w:pPr>
        <w:spacing w:line="480" w:lineRule="auto"/>
        <w:ind w:firstLine="720"/>
        <w:rPr>
          <w:rFonts w:ascii="Times New Roman" w:hAnsi="Times New Roman" w:cs="Times New Roman"/>
        </w:rPr>
      </w:pPr>
      <w:r>
        <w:rPr>
          <w:rFonts w:ascii="Times New Roman" w:hAnsi="Times New Roman" w:cs="Times New Roman"/>
        </w:rPr>
        <w:t xml:space="preserve">Similarly, </w:t>
      </w:r>
      <w:r w:rsidR="009C2953">
        <w:rPr>
          <w:rFonts w:ascii="Times New Roman" w:hAnsi="Times New Roman" w:cs="Times New Roman"/>
        </w:rPr>
        <w:t>when allowed to be autonomous, schools of choice tend to be more distinctive than traditional public schools (Fox &amp; Buchanan, 2014; DeAngelis &amp; Burke, 201</w:t>
      </w:r>
      <w:r w:rsidR="00A21ADA">
        <w:rPr>
          <w:rFonts w:ascii="Times New Roman" w:hAnsi="Times New Roman" w:cs="Times New Roman"/>
        </w:rPr>
        <w:t>7</w:t>
      </w:r>
      <w:r w:rsidR="009C2953">
        <w:rPr>
          <w:rFonts w:ascii="Times New Roman" w:hAnsi="Times New Roman" w:cs="Times New Roman"/>
        </w:rPr>
        <w:t>). S</w:t>
      </w:r>
      <w:r>
        <w:rPr>
          <w:rFonts w:ascii="Times New Roman" w:hAnsi="Times New Roman" w:cs="Times New Roman"/>
        </w:rPr>
        <w:t xml:space="preserve">tudents interested in the </w:t>
      </w:r>
      <w:r w:rsidR="009C2953">
        <w:rPr>
          <w:rFonts w:ascii="Times New Roman" w:hAnsi="Times New Roman" w:cs="Times New Roman"/>
        </w:rPr>
        <w:t xml:space="preserve">distinctive </w:t>
      </w:r>
      <w:r>
        <w:rPr>
          <w:rFonts w:ascii="Times New Roman" w:hAnsi="Times New Roman" w:cs="Times New Roman"/>
        </w:rPr>
        <w:t xml:space="preserve">mission of their schools and </w:t>
      </w:r>
      <w:r w:rsidR="009C2953">
        <w:rPr>
          <w:rFonts w:ascii="Times New Roman" w:hAnsi="Times New Roman" w:cs="Times New Roman"/>
        </w:rPr>
        <w:t xml:space="preserve">its </w:t>
      </w:r>
      <w:r>
        <w:rPr>
          <w:rFonts w:ascii="Times New Roman" w:hAnsi="Times New Roman" w:cs="Times New Roman"/>
        </w:rPr>
        <w:t>curricula may be less likely to engage in risky behaviors out of boredom (</w:t>
      </w:r>
      <w:r w:rsidRPr="00801BED">
        <w:rPr>
          <w:rFonts w:ascii="Times New Roman" w:hAnsi="Times New Roman" w:cs="Times New Roman"/>
        </w:rPr>
        <w:t>Wurmser</w:t>
      </w:r>
      <w:r>
        <w:rPr>
          <w:rFonts w:ascii="Times New Roman" w:hAnsi="Times New Roman" w:cs="Times New Roman"/>
        </w:rPr>
        <w:t xml:space="preserve">, 1974). </w:t>
      </w:r>
    </w:p>
    <w:p w14:paraId="0122D5EF" w14:textId="42A600E9" w:rsidR="009C2953" w:rsidRDefault="00D11CDE">
      <w:pPr>
        <w:spacing w:line="480" w:lineRule="auto"/>
        <w:ind w:firstLine="720"/>
        <w:rPr>
          <w:rFonts w:ascii="Times New Roman" w:hAnsi="Times New Roman" w:cs="Times New Roman"/>
        </w:rPr>
      </w:pPr>
      <w:r w:rsidRPr="0029563F">
        <w:rPr>
          <w:rFonts w:ascii="Times New Roman" w:hAnsi="Times New Roman" w:cs="Times New Roman"/>
        </w:rPr>
        <w:t xml:space="preserve">Religious schools </w:t>
      </w:r>
      <w:r>
        <w:rPr>
          <w:rFonts w:ascii="Times New Roman" w:hAnsi="Times New Roman" w:cs="Times New Roman"/>
        </w:rPr>
        <w:t xml:space="preserve">have </w:t>
      </w:r>
      <w:r w:rsidRPr="0029563F">
        <w:rPr>
          <w:rFonts w:ascii="Times New Roman" w:hAnsi="Times New Roman" w:cs="Times New Roman"/>
        </w:rPr>
        <w:t xml:space="preserve">explicit moral commitments </w:t>
      </w:r>
      <w:r>
        <w:rPr>
          <w:rFonts w:ascii="Times New Roman" w:hAnsi="Times New Roman" w:cs="Times New Roman"/>
        </w:rPr>
        <w:t xml:space="preserve">to serve the community </w:t>
      </w:r>
      <w:r w:rsidRPr="0029563F">
        <w:rPr>
          <w:rFonts w:ascii="Times New Roman" w:hAnsi="Times New Roman" w:cs="Times New Roman"/>
        </w:rPr>
        <w:t>and develop student character (</w:t>
      </w:r>
      <w:r w:rsidRPr="0029563F">
        <w:rPr>
          <w:rFonts w:ascii="Times New Roman" w:eastAsia="Times New Roman" w:hAnsi="Times New Roman" w:cs="Times New Roman"/>
        </w:rPr>
        <w:t>Bellah</w:t>
      </w:r>
      <w:r>
        <w:rPr>
          <w:rFonts w:ascii="Times New Roman" w:eastAsia="Times New Roman" w:hAnsi="Times New Roman" w:cs="Times New Roman"/>
        </w:rPr>
        <w:t xml:space="preserve"> et al.</w:t>
      </w:r>
      <w:r>
        <w:rPr>
          <w:rFonts w:ascii="Times New Roman" w:hAnsi="Times New Roman" w:cs="Times New Roman"/>
        </w:rPr>
        <w:t xml:space="preserve">, 1985; </w:t>
      </w:r>
      <w:r w:rsidR="009C2953" w:rsidRPr="0029563F">
        <w:rPr>
          <w:rFonts w:ascii="Times New Roman" w:hAnsi="Times New Roman" w:cs="Times New Roman"/>
        </w:rPr>
        <w:t>Bryk, Lee, &amp; Holland, 19</w:t>
      </w:r>
      <w:r w:rsidR="009C2953">
        <w:rPr>
          <w:rFonts w:ascii="Times New Roman" w:hAnsi="Times New Roman" w:cs="Times New Roman"/>
        </w:rPr>
        <w:t>93;</w:t>
      </w:r>
      <w:r>
        <w:rPr>
          <w:rFonts w:ascii="Times New Roman" w:hAnsi="Times New Roman" w:cs="Times New Roman"/>
        </w:rPr>
        <w:t xml:space="preserve"> Johnson, 2011</w:t>
      </w:r>
      <w:r w:rsidR="009C2953">
        <w:rPr>
          <w:rFonts w:ascii="Times New Roman" w:hAnsi="Times New Roman" w:cs="Times New Roman"/>
        </w:rPr>
        <w:t>; Jeynes, 2012</w:t>
      </w:r>
      <w:r>
        <w:rPr>
          <w:rFonts w:ascii="Times New Roman" w:hAnsi="Times New Roman" w:cs="Times New Roman"/>
        </w:rPr>
        <w:t>)</w:t>
      </w:r>
      <w:r w:rsidRPr="0029563F">
        <w:rPr>
          <w:rFonts w:ascii="Times New Roman" w:hAnsi="Times New Roman" w:cs="Times New Roman"/>
        </w:rPr>
        <w:t>.</w:t>
      </w:r>
      <w:r w:rsidR="005A30E0">
        <w:rPr>
          <w:rFonts w:ascii="Times New Roman" w:hAnsi="Times New Roman" w:cs="Times New Roman"/>
        </w:rPr>
        <w:t xml:space="preserve"> Although sectarian private schools participating in choice programs tend to be funded at lower levels than neighboring public schools (Wolf &amp; McShane, 2013; </w:t>
      </w:r>
      <w:r w:rsidR="00F45E54">
        <w:rPr>
          <w:rFonts w:ascii="Times New Roman" w:hAnsi="Times New Roman" w:cs="Times New Roman"/>
        </w:rPr>
        <w:t xml:space="preserve">Egalite, 2015; </w:t>
      </w:r>
      <w:r w:rsidR="005A30E0">
        <w:rPr>
          <w:rFonts w:ascii="Times New Roman" w:hAnsi="Times New Roman" w:cs="Times New Roman"/>
        </w:rPr>
        <w:t>Lueken 2018)</w:t>
      </w:r>
      <w:r w:rsidR="00F45E54">
        <w:rPr>
          <w:rFonts w:ascii="Times New Roman" w:hAnsi="Times New Roman" w:cs="Times New Roman"/>
        </w:rPr>
        <w:t xml:space="preserve">, “sectarian schools are communities generating and dispensing inspiration and nurture that accomplishes much more </w:t>
      </w:r>
      <w:r w:rsidR="00F21AE3">
        <w:rPr>
          <w:rFonts w:ascii="Times New Roman" w:hAnsi="Times New Roman" w:cs="Times New Roman"/>
        </w:rPr>
        <w:t>that money cannot buy</w:t>
      </w:r>
      <w:r w:rsidR="00F45E54">
        <w:rPr>
          <w:rFonts w:ascii="Times New Roman" w:hAnsi="Times New Roman" w:cs="Times New Roman"/>
        </w:rPr>
        <w:t>.” (Brandl, 2006, 32).</w:t>
      </w:r>
      <w:r w:rsidR="00A972A8">
        <w:rPr>
          <w:rFonts w:ascii="Times New Roman" w:hAnsi="Times New Roman" w:cs="Times New Roman"/>
        </w:rPr>
        <w:t xml:space="preserve"> Since most</w:t>
      </w:r>
      <w:r w:rsidR="00F45E54">
        <w:rPr>
          <w:rFonts w:ascii="Times New Roman" w:hAnsi="Times New Roman" w:cs="Times New Roman"/>
        </w:rPr>
        <w:t xml:space="preserve"> </w:t>
      </w:r>
      <w:r w:rsidR="00A972A8">
        <w:rPr>
          <w:rFonts w:ascii="Times New Roman" w:hAnsi="Times New Roman" w:cs="Times New Roman"/>
        </w:rPr>
        <w:t>schools participating in choice programs are sectarian</w:t>
      </w:r>
      <w:r w:rsidR="00E93B8C">
        <w:rPr>
          <w:rFonts w:ascii="Times New Roman" w:hAnsi="Times New Roman" w:cs="Times New Roman"/>
        </w:rPr>
        <w:t xml:space="preserve"> (e.g. Sude, DeAngelis, &amp; Wolf, 2018)</w:t>
      </w:r>
      <w:r w:rsidR="00A972A8">
        <w:rPr>
          <w:rFonts w:ascii="Times New Roman" w:hAnsi="Times New Roman" w:cs="Times New Roman"/>
        </w:rPr>
        <w:t xml:space="preserve">, and </w:t>
      </w:r>
      <w:r w:rsidR="009E675E">
        <w:rPr>
          <w:rFonts w:ascii="Times New Roman" w:hAnsi="Times New Roman" w:cs="Times New Roman"/>
        </w:rPr>
        <w:t>these</w:t>
      </w:r>
      <w:r w:rsidR="00A972A8">
        <w:rPr>
          <w:rFonts w:ascii="Times New Roman" w:hAnsi="Times New Roman" w:cs="Times New Roman"/>
        </w:rPr>
        <w:t xml:space="preserve"> religious schools teach students that God always and everywhere is watching and evaluating what they do, private schools of choice might be expected to improve the subsequent behavior of their charges.  </w:t>
      </w:r>
      <w:r w:rsidR="005A30E0">
        <w:rPr>
          <w:rFonts w:ascii="Times New Roman" w:hAnsi="Times New Roman" w:cs="Times New Roman"/>
        </w:rPr>
        <w:t xml:space="preserve"> </w:t>
      </w:r>
      <w:r w:rsidRPr="0029563F">
        <w:rPr>
          <w:rFonts w:ascii="Times New Roman" w:hAnsi="Times New Roman" w:cs="Times New Roman"/>
        </w:rPr>
        <w:t xml:space="preserve"> </w:t>
      </w:r>
    </w:p>
    <w:p w14:paraId="03659D24" w14:textId="363B30BA" w:rsidR="00D11CDE" w:rsidRDefault="00A972A8" w:rsidP="00D11CDE">
      <w:pPr>
        <w:spacing w:line="480" w:lineRule="auto"/>
        <w:ind w:firstLine="720"/>
        <w:rPr>
          <w:rFonts w:ascii="Times New Roman" w:hAnsi="Times New Roman" w:cs="Times New Roman"/>
        </w:rPr>
      </w:pPr>
      <w:r>
        <w:rPr>
          <w:rFonts w:ascii="Times New Roman" w:hAnsi="Times New Roman" w:cs="Times New Roman"/>
        </w:rPr>
        <w:lastRenderedPageBreak/>
        <w:t>Finally, b</w:t>
      </w:r>
      <w:r w:rsidR="00D11CDE">
        <w:rPr>
          <w:rFonts w:ascii="Times New Roman" w:hAnsi="Times New Roman" w:cs="Times New Roman"/>
        </w:rPr>
        <w:t>ecause</w:t>
      </w:r>
      <w:r w:rsidR="00D11CDE" w:rsidRPr="0029563F">
        <w:rPr>
          <w:rFonts w:ascii="Times New Roman" w:hAnsi="Times New Roman" w:cs="Times New Roman"/>
        </w:rPr>
        <w:t xml:space="preserve"> private schools are typically located in more-</w:t>
      </w:r>
      <w:r w:rsidR="009E675E">
        <w:rPr>
          <w:rFonts w:ascii="Times New Roman" w:hAnsi="Times New Roman" w:cs="Times New Roman"/>
        </w:rPr>
        <w:t>affluent</w:t>
      </w:r>
      <w:r w:rsidR="00D11CDE" w:rsidRPr="0029563F">
        <w:rPr>
          <w:rFonts w:ascii="Times New Roman" w:hAnsi="Times New Roman" w:cs="Times New Roman"/>
        </w:rPr>
        <w:t xml:space="preserve"> </w:t>
      </w:r>
      <w:r w:rsidR="009E675E">
        <w:rPr>
          <w:rFonts w:ascii="Times New Roman" w:hAnsi="Times New Roman" w:cs="Times New Roman"/>
        </w:rPr>
        <w:t xml:space="preserve">and lower-crime </w:t>
      </w:r>
      <w:r w:rsidR="00D11CDE" w:rsidRPr="0029563F">
        <w:rPr>
          <w:rFonts w:ascii="Times New Roman" w:hAnsi="Times New Roman" w:cs="Times New Roman"/>
        </w:rPr>
        <w:t xml:space="preserve">areas, access to </w:t>
      </w:r>
      <w:r w:rsidR="00D11CDE">
        <w:rPr>
          <w:rFonts w:ascii="Times New Roman" w:hAnsi="Times New Roman" w:cs="Times New Roman"/>
        </w:rPr>
        <w:t>private school choice</w:t>
      </w:r>
      <w:r w:rsidR="00D11CDE" w:rsidRPr="0029563F">
        <w:rPr>
          <w:rFonts w:ascii="Times New Roman" w:hAnsi="Times New Roman" w:cs="Times New Roman"/>
        </w:rPr>
        <w:t xml:space="preserve"> could decrease </w:t>
      </w:r>
      <w:r w:rsidR="00D11CDE">
        <w:rPr>
          <w:rFonts w:ascii="Times New Roman" w:hAnsi="Times New Roman" w:cs="Times New Roman"/>
        </w:rPr>
        <w:t>risky behaviors</w:t>
      </w:r>
      <w:r w:rsidR="00D11CDE" w:rsidRPr="0029563F">
        <w:rPr>
          <w:rFonts w:ascii="Times New Roman" w:hAnsi="Times New Roman" w:cs="Times New Roman"/>
        </w:rPr>
        <w:t xml:space="preserve"> simply by relocating students away from negative </w:t>
      </w:r>
      <w:r w:rsidR="00D11CDE">
        <w:rPr>
          <w:rFonts w:ascii="Times New Roman" w:hAnsi="Times New Roman" w:cs="Times New Roman"/>
        </w:rPr>
        <w:t>influence</w:t>
      </w:r>
      <w:r w:rsidR="00D11CDE" w:rsidRPr="0029563F">
        <w:rPr>
          <w:rFonts w:ascii="Times New Roman" w:hAnsi="Times New Roman" w:cs="Times New Roman"/>
        </w:rPr>
        <w:t>s</w:t>
      </w:r>
      <w:r w:rsidR="00D11CDE">
        <w:rPr>
          <w:rFonts w:ascii="Times New Roman" w:hAnsi="Times New Roman" w:cs="Times New Roman"/>
        </w:rPr>
        <w:t xml:space="preserve"> (DeAngelis &amp; Dills, 2018)</w:t>
      </w:r>
      <w:r w:rsidR="00D11CDE" w:rsidRPr="0029563F">
        <w:rPr>
          <w:rFonts w:ascii="Times New Roman" w:hAnsi="Times New Roman" w:cs="Times New Roman"/>
        </w:rPr>
        <w:t xml:space="preserve">. </w:t>
      </w:r>
      <w:r w:rsidR="00D11CDE">
        <w:rPr>
          <w:rFonts w:ascii="Times New Roman" w:hAnsi="Times New Roman" w:cs="Times New Roman"/>
        </w:rPr>
        <w:t xml:space="preserve">Peer pressure at </w:t>
      </w:r>
      <w:r w:rsidR="00D11CDE" w:rsidRPr="0029563F">
        <w:rPr>
          <w:rFonts w:ascii="Times New Roman" w:hAnsi="Times New Roman" w:cs="Times New Roman"/>
        </w:rPr>
        <w:t xml:space="preserve">more-advantaged schools may discourage </w:t>
      </w:r>
      <w:r w:rsidR="009E675E">
        <w:rPr>
          <w:rFonts w:ascii="Times New Roman" w:hAnsi="Times New Roman" w:cs="Times New Roman"/>
        </w:rPr>
        <w:t xml:space="preserve">the </w:t>
      </w:r>
      <w:r w:rsidR="00D11CDE">
        <w:rPr>
          <w:rFonts w:ascii="Times New Roman" w:hAnsi="Times New Roman" w:cs="Times New Roman"/>
        </w:rPr>
        <w:t>negative activities of students</w:t>
      </w:r>
      <w:r>
        <w:rPr>
          <w:rFonts w:ascii="Times New Roman" w:hAnsi="Times New Roman" w:cs="Times New Roman"/>
        </w:rPr>
        <w:t xml:space="preserve"> (Akerlof &amp; Kranton, 2002)</w:t>
      </w:r>
      <w:r w:rsidR="00D11CDE" w:rsidRPr="0029563F">
        <w:rPr>
          <w:rFonts w:ascii="Times New Roman" w:hAnsi="Times New Roman" w:cs="Times New Roman"/>
        </w:rPr>
        <w:t>.</w:t>
      </w:r>
      <w:r w:rsidR="00D11CDE">
        <w:rPr>
          <w:rFonts w:ascii="Times New Roman" w:hAnsi="Times New Roman" w:cs="Times New Roman"/>
        </w:rPr>
        <w:t xml:space="preserve"> Similarly, police may be more familiar with rebellious students in public schools simply because public schools are more likely than private schools to have police officers on campus (Shakeel &amp; DeAngelis, 2018).</w:t>
      </w:r>
    </w:p>
    <w:p w14:paraId="14D26B8C" w14:textId="3F6541EA" w:rsidR="00B25AEA" w:rsidRDefault="00D11CDE" w:rsidP="00433C26">
      <w:pPr>
        <w:spacing w:line="480" w:lineRule="auto"/>
        <w:ind w:firstLine="720"/>
        <w:rPr>
          <w:rFonts w:ascii="Times New Roman" w:hAnsi="Times New Roman" w:cs="Times New Roman"/>
        </w:rPr>
      </w:pPr>
      <w:r>
        <w:rPr>
          <w:rFonts w:ascii="Times New Roman" w:hAnsi="Times New Roman" w:cs="Times New Roman"/>
        </w:rPr>
        <w:t xml:space="preserve">For the above reasons, we expect that access to a private school through the MPCP improves character skills, leading to fewer risky behaviors </w:t>
      </w:r>
      <w:r w:rsidR="0019391B">
        <w:rPr>
          <w:rFonts w:ascii="Times New Roman" w:hAnsi="Times New Roman" w:cs="Times New Roman"/>
        </w:rPr>
        <w:t>that result in</w:t>
      </w:r>
      <w:r>
        <w:rPr>
          <w:rFonts w:ascii="Times New Roman" w:hAnsi="Times New Roman" w:cs="Times New Roman"/>
        </w:rPr>
        <w:t xml:space="preserve"> criminal convictions and paternity suits. </w:t>
      </w:r>
      <w:r w:rsidR="00B25AEA">
        <w:rPr>
          <w:rFonts w:ascii="Times New Roman" w:hAnsi="Times New Roman" w:cs="Times New Roman"/>
        </w:rPr>
        <w:t xml:space="preserve">It is possible that private school choice programs have differential effects on </w:t>
      </w:r>
      <w:r w:rsidR="0019391B">
        <w:rPr>
          <w:rFonts w:ascii="Times New Roman" w:hAnsi="Times New Roman" w:cs="Times New Roman"/>
        </w:rPr>
        <w:t xml:space="preserve">a </w:t>
      </w:r>
      <w:r w:rsidR="00B25AEA">
        <w:rPr>
          <w:rFonts w:ascii="Times New Roman" w:hAnsi="Times New Roman" w:cs="Times New Roman"/>
        </w:rPr>
        <w:t>student</w:t>
      </w:r>
      <w:r w:rsidR="0019391B">
        <w:rPr>
          <w:rFonts w:ascii="Times New Roman" w:hAnsi="Times New Roman" w:cs="Times New Roman"/>
        </w:rPr>
        <w:t>’s</w:t>
      </w:r>
      <w:r w:rsidR="00B25AEA">
        <w:rPr>
          <w:rFonts w:ascii="Times New Roman" w:hAnsi="Times New Roman" w:cs="Times New Roman"/>
        </w:rPr>
        <w:t xml:space="preserve"> character skills depending on the student’s gender or initial achievement level. Young </w:t>
      </w:r>
      <w:r w:rsidR="0019391B">
        <w:rPr>
          <w:rFonts w:ascii="Times New Roman" w:hAnsi="Times New Roman" w:cs="Times New Roman"/>
        </w:rPr>
        <w:t xml:space="preserve">male </w:t>
      </w:r>
      <w:r w:rsidR="00B25AEA">
        <w:rPr>
          <w:rFonts w:ascii="Times New Roman" w:hAnsi="Times New Roman" w:cs="Times New Roman"/>
        </w:rPr>
        <w:t xml:space="preserve">adults are more likely to engage in criminal activity than young </w:t>
      </w:r>
      <w:r w:rsidR="0019391B">
        <w:rPr>
          <w:rFonts w:ascii="Times New Roman" w:hAnsi="Times New Roman" w:cs="Times New Roman"/>
        </w:rPr>
        <w:t xml:space="preserve">female </w:t>
      </w:r>
      <w:r w:rsidR="00B25AEA">
        <w:rPr>
          <w:rFonts w:ascii="Times New Roman" w:hAnsi="Times New Roman" w:cs="Times New Roman"/>
        </w:rPr>
        <w:t>adults. Since males are more at risk of negative behavioral outcomes, we hypothesize that exposure to private schooling would have a larger effect on criminal outcomes for males. Since every paternity suit in our sample includes a male and a female, we expect no difference in the effect of the MPCP on paternity suits by gender. Finally, lower achieving students are less likely to feel optimistic regarding their prospects for success in legitimate pursuits and, therefore, a</w:t>
      </w:r>
      <w:r w:rsidR="0019391B">
        <w:rPr>
          <w:rFonts w:ascii="Times New Roman" w:hAnsi="Times New Roman" w:cs="Times New Roman"/>
        </w:rPr>
        <w:t xml:space="preserve"> </w:t>
      </w:r>
      <w:r w:rsidR="00B25AEA">
        <w:rPr>
          <w:rFonts w:ascii="Times New Roman" w:hAnsi="Times New Roman" w:cs="Times New Roman"/>
        </w:rPr>
        <w:t>life of crime</w:t>
      </w:r>
      <w:r w:rsidR="0019391B">
        <w:rPr>
          <w:rFonts w:ascii="Times New Roman" w:hAnsi="Times New Roman" w:cs="Times New Roman"/>
        </w:rPr>
        <w:t xml:space="preserve"> if more tempting</w:t>
      </w:r>
      <w:r w:rsidR="00B25AEA">
        <w:rPr>
          <w:rFonts w:ascii="Times New Roman" w:hAnsi="Times New Roman" w:cs="Times New Roman"/>
        </w:rPr>
        <w:t xml:space="preserve">. As with males, we hypothesize that exposure to the MPCP will have a greater effect on this </w:t>
      </w:r>
      <w:r w:rsidR="0019391B">
        <w:rPr>
          <w:rFonts w:ascii="Times New Roman" w:hAnsi="Times New Roman" w:cs="Times New Roman"/>
        </w:rPr>
        <w:t xml:space="preserve">more </w:t>
      </w:r>
      <w:r w:rsidR="00B25AEA">
        <w:rPr>
          <w:rFonts w:ascii="Times New Roman" w:hAnsi="Times New Roman" w:cs="Times New Roman"/>
        </w:rPr>
        <w:t xml:space="preserve">vulnerable subgroup of lower achievers. </w:t>
      </w:r>
    </w:p>
    <w:p w14:paraId="6C4A2719" w14:textId="085C2A89" w:rsidR="00D11CDE" w:rsidRDefault="00D11CDE" w:rsidP="00D11CDE">
      <w:pPr>
        <w:spacing w:line="480" w:lineRule="auto"/>
        <w:ind w:firstLine="720"/>
        <w:rPr>
          <w:rFonts w:ascii="Times New Roman" w:hAnsi="Times New Roman" w:cs="Times New Roman"/>
        </w:rPr>
      </w:pPr>
      <w:r>
        <w:rPr>
          <w:rFonts w:ascii="Times New Roman" w:hAnsi="Times New Roman" w:cs="Times New Roman"/>
        </w:rPr>
        <w:t>Specifically, we hypothesize:</w:t>
      </w:r>
    </w:p>
    <w:p w14:paraId="73CACCAF" w14:textId="0ED3E5DC" w:rsidR="00D11CDE" w:rsidRDefault="00D11CDE" w:rsidP="00D11CDE">
      <w:pPr>
        <w:pStyle w:val="ListParagraph"/>
        <w:numPr>
          <w:ilvl w:val="0"/>
          <w:numId w:val="24"/>
        </w:numPr>
        <w:spacing w:line="480" w:lineRule="auto"/>
        <w:rPr>
          <w:rFonts w:ascii="Times New Roman" w:hAnsi="Times New Roman" w:cs="Times New Roman"/>
        </w:rPr>
      </w:pPr>
      <w:r>
        <w:rPr>
          <w:rFonts w:ascii="Times New Roman" w:hAnsi="Times New Roman" w:cs="Times New Roman"/>
        </w:rPr>
        <w:t xml:space="preserve">Exposure to the MPCP reduces </w:t>
      </w:r>
      <w:r w:rsidR="006E4A4F">
        <w:rPr>
          <w:rFonts w:ascii="Times New Roman" w:hAnsi="Times New Roman" w:cs="Times New Roman"/>
        </w:rPr>
        <w:t xml:space="preserve">adult </w:t>
      </w:r>
      <w:r>
        <w:rPr>
          <w:rFonts w:ascii="Times New Roman" w:hAnsi="Times New Roman" w:cs="Times New Roman"/>
        </w:rPr>
        <w:t>criminal convictions and paternity suits.</w:t>
      </w:r>
    </w:p>
    <w:p w14:paraId="263D0AEA" w14:textId="7F91C4CA" w:rsidR="00B25AEA" w:rsidRDefault="00D11CDE" w:rsidP="00D11CDE">
      <w:pPr>
        <w:pStyle w:val="ListParagraph"/>
        <w:numPr>
          <w:ilvl w:val="0"/>
          <w:numId w:val="24"/>
        </w:numPr>
        <w:spacing w:line="480" w:lineRule="auto"/>
        <w:rPr>
          <w:rFonts w:ascii="Times New Roman" w:hAnsi="Times New Roman" w:cs="Times New Roman"/>
        </w:rPr>
      </w:pPr>
      <w:r>
        <w:rPr>
          <w:rFonts w:ascii="Times New Roman" w:hAnsi="Times New Roman" w:cs="Times New Roman"/>
        </w:rPr>
        <w:lastRenderedPageBreak/>
        <w:t>The effects of the MPCP are largest for the most at-risk subpopulations of students</w:t>
      </w:r>
      <w:r w:rsidR="00B25AEA">
        <w:rPr>
          <w:rFonts w:ascii="Times New Roman" w:hAnsi="Times New Roman" w:cs="Times New Roman"/>
        </w:rPr>
        <w:t>:</w:t>
      </w:r>
    </w:p>
    <w:p w14:paraId="162E8772" w14:textId="2C14A2D7" w:rsidR="00E523DD" w:rsidRDefault="00B25AEA" w:rsidP="00433C26">
      <w:pPr>
        <w:pStyle w:val="ListParagraph"/>
        <w:numPr>
          <w:ilvl w:val="1"/>
          <w:numId w:val="24"/>
        </w:numPr>
        <w:spacing w:line="480" w:lineRule="auto"/>
        <w:rPr>
          <w:rFonts w:ascii="Times New Roman" w:hAnsi="Times New Roman" w:cs="Times New Roman"/>
        </w:rPr>
      </w:pPr>
      <w:r>
        <w:rPr>
          <w:rFonts w:ascii="Times New Roman" w:hAnsi="Times New Roman" w:cs="Times New Roman"/>
        </w:rPr>
        <w:t>M</w:t>
      </w:r>
      <w:r w:rsidR="00D11CDE">
        <w:rPr>
          <w:rFonts w:ascii="Times New Roman" w:hAnsi="Times New Roman" w:cs="Times New Roman"/>
        </w:rPr>
        <w:t xml:space="preserve">ales </w:t>
      </w:r>
      <w:r w:rsidR="00E523DD">
        <w:rPr>
          <w:rFonts w:ascii="Times New Roman" w:hAnsi="Times New Roman" w:cs="Times New Roman"/>
        </w:rPr>
        <w:t>experience a larger reduction in criminal outcomes than females;</w:t>
      </w:r>
    </w:p>
    <w:p w14:paraId="461B5746" w14:textId="657BB315" w:rsidR="00D11CDE" w:rsidRDefault="00E523DD" w:rsidP="00433C26">
      <w:pPr>
        <w:pStyle w:val="ListParagraph"/>
        <w:numPr>
          <w:ilvl w:val="1"/>
          <w:numId w:val="24"/>
        </w:numPr>
        <w:spacing w:line="480" w:lineRule="auto"/>
        <w:rPr>
          <w:rFonts w:ascii="Times New Roman" w:hAnsi="Times New Roman" w:cs="Times New Roman"/>
        </w:rPr>
      </w:pPr>
      <w:r>
        <w:rPr>
          <w:rFonts w:ascii="Times New Roman" w:hAnsi="Times New Roman" w:cs="Times New Roman"/>
        </w:rPr>
        <w:t>S</w:t>
      </w:r>
      <w:r w:rsidR="00D11CDE">
        <w:rPr>
          <w:rFonts w:ascii="Times New Roman" w:hAnsi="Times New Roman" w:cs="Times New Roman"/>
        </w:rPr>
        <w:t xml:space="preserve">tudents with lower </w:t>
      </w:r>
      <w:r w:rsidR="00D75444">
        <w:rPr>
          <w:rFonts w:ascii="Times New Roman" w:hAnsi="Times New Roman" w:cs="Times New Roman"/>
        </w:rPr>
        <w:t>levels of</w:t>
      </w:r>
      <w:r w:rsidR="00D11CDE">
        <w:rPr>
          <w:rFonts w:ascii="Times New Roman" w:hAnsi="Times New Roman" w:cs="Times New Roman"/>
        </w:rPr>
        <w:t xml:space="preserve"> academic achievement</w:t>
      </w:r>
      <w:r w:rsidR="00D75444">
        <w:rPr>
          <w:rFonts w:ascii="Times New Roman" w:hAnsi="Times New Roman" w:cs="Times New Roman"/>
        </w:rPr>
        <w:t xml:space="preserve"> at baseline</w:t>
      </w:r>
      <w:r>
        <w:rPr>
          <w:rFonts w:ascii="Times New Roman" w:hAnsi="Times New Roman" w:cs="Times New Roman"/>
        </w:rPr>
        <w:t xml:space="preserve"> experience a larger reduction in both criminal and paternity outcomes than students with higher levels of academic achievement at baseline; and</w:t>
      </w:r>
      <w:r w:rsidR="0019391B">
        <w:rPr>
          <w:rFonts w:ascii="Times New Roman" w:hAnsi="Times New Roman" w:cs="Times New Roman"/>
        </w:rPr>
        <w:t>,</w:t>
      </w:r>
    </w:p>
    <w:p w14:paraId="0FEBE605" w14:textId="2C005414" w:rsidR="00E523DD" w:rsidRDefault="00E523DD" w:rsidP="00433C26">
      <w:pPr>
        <w:pStyle w:val="ListParagraph"/>
        <w:numPr>
          <w:ilvl w:val="1"/>
          <w:numId w:val="24"/>
        </w:numPr>
        <w:spacing w:line="480" w:lineRule="auto"/>
        <w:rPr>
          <w:rFonts w:ascii="Times New Roman" w:hAnsi="Times New Roman" w:cs="Times New Roman"/>
        </w:rPr>
      </w:pPr>
      <w:r>
        <w:rPr>
          <w:rFonts w:ascii="Times New Roman" w:hAnsi="Times New Roman" w:cs="Times New Roman"/>
        </w:rPr>
        <w:t>Male lower-performers will demonstrate the largest programmatic effects of any student subgroup.</w:t>
      </w:r>
    </w:p>
    <w:p w14:paraId="23A65FF4" w14:textId="77777777" w:rsidR="008A119C" w:rsidRPr="008A119C" w:rsidRDefault="008A119C" w:rsidP="008A119C">
      <w:pPr>
        <w:spacing w:line="480" w:lineRule="auto"/>
        <w:ind w:left="1800"/>
        <w:rPr>
          <w:rFonts w:ascii="Times New Roman" w:hAnsi="Times New Roman" w:cs="Times New Roman"/>
        </w:rPr>
      </w:pPr>
    </w:p>
    <w:p w14:paraId="35FC5D7D" w14:textId="2D9B50EA" w:rsidR="00CE3B35" w:rsidRPr="00A56222" w:rsidRDefault="00CE3B35" w:rsidP="00A56222">
      <w:pPr>
        <w:spacing w:line="480" w:lineRule="auto"/>
        <w:jc w:val="center"/>
        <w:rPr>
          <w:rFonts w:ascii="Times New Roman" w:hAnsi="Times New Roman" w:cs="Times New Roman"/>
          <w:b/>
        </w:rPr>
      </w:pPr>
      <w:r w:rsidRPr="00A56222">
        <w:rPr>
          <w:rFonts w:ascii="Times New Roman" w:hAnsi="Times New Roman" w:cs="Times New Roman"/>
          <w:b/>
        </w:rPr>
        <w:t>Literature Review</w:t>
      </w:r>
    </w:p>
    <w:p w14:paraId="27D4FE5D" w14:textId="341B8D2F" w:rsidR="000F4D4E" w:rsidRDefault="000F4D4E" w:rsidP="00A56222">
      <w:pPr>
        <w:spacing w:line="480" w:lineRule="auto"/>
        <w:rPr>
          <w:rFonts w:ascii="Times New Roman" w:hAnsi="Times New Roman" w:cs="Times New Roman"/>
        </w:rPr>
      </w:pPr>
      <w:r>
        <w:rPr>
          <w:rFonts w:ascii="Times New Roman" w:hAnsi="Times New Roman" w:cs="Times New Roman"/>
        </w:rPr>
        <w:t xml:space="preserve">The research literatures on the topics of both school choice and crime are extensive.  Unfortunately, the intersection between those two robust literatures is minimal. </w:t>
      </w:r>
    </w:p>
    <w:p w14:paraId="5BE03AB7" w14:textId="193C3F1C" w:rsidR="00AF6D6D" w:rsidRPr="0029563F" w:rsidRDefault="007D0782" w:rsidP="00433C26">
      <w:pPr>
        <w:spacing w:line="480" w:lineRule="auto"/>
        <w:ind w:firstLine="720"/>
        <w:rPr>
          <w:rFonts w:ascii="Times New Roman" w:hAnsi="Times New Roman" w:cs="Times New Roman"/>
        </w:rPr>
      </w:pPr>
      <w:r>
        <w:rPr>
          <w:rFonts w:ascii="Times New Roman" w:hAnsi="Times New Roman" w:cs="Times New Roman"/>
        </w:rPr>
        <w:t>F</w:t>
      </w:r>
      <w:r w:rsidR="00AF6D6D" w:rsidRPr="0029563F">
        <w:rPr>
          <w:rFonts w:ascii="Times New Roman" w:hAnsi="Times New Roman" w:cs="Times New Roman"/>
        </w:rPr>
        <w:t xml:space="preserve">ew studies of private school choice examine </w:t>
      </w:r>
      <w:r w:rsidR="00721500">
        <w:rPr>
          <w:rFonts w:ascii="Times New Roman" w:hAnsi="Times New Roman" w:cs="Times New Roman"/>
        </w:rPr>
        <w:t>its</w:t>
      </w:r>
      <w:r w:rsidR="00AF6D6D" w:rsidRPr="0029563F">
        <w:rPr>
          <w:rFonts w:ascii="Times New Roman" w:hAnsi="Times New Roman" w:cs="Times New Roman"/>
        </w:rPr>
        <w:t xml:space="preserve"> effects on outcomes</w:t>
      </w:r>
      <w:r w:rsidR="0019391B">
        <w:rPr>
          <w:rFonts w:ascii="Times New Roman" w:hAnsi="Times New Roman" w:cs="Times New Roman"/>
        </w:rPr>
        <w:t xml:space="preserve"> besides test scores</w:t>
      </w:r>
      <w:r w:rsidR="00AF6D6D" w:rsidRPr="0029563F">
        <w:rPr>
          <w:rFonts w:ascii="Times New Roman" w:hAnsi="Times New Roman" w:cs="Times New Roman"/>
        </w:rPr>
        <w:t xml:space="preserve">. </w:t>
      </w:r>
      <w:r w:rsidR="00302281">
        <w:rPr>
          <w:rFonts w:ascii="Times New Roman" w:hAnsi="Times New Roman" w:cs="Times New Roman"/>
        </w:rPr>
        <w:t xml:space="preserve">Five of six </w:t>
      </w:r>
      <w:r w:rsidR="00AF6D6D" w:rsidRPr="0029563F">
        <w:rPr>
          <w:rFonts w:ascii="Times New Roman" w:hAnsi="Times New Roman" w:cs="Times New Roman"/>
        </w:rPr>
        <w:t xml:space="preserve">evaluations </w:t>
      </w:r>
      <w:r>
        <w:rPr>
          <w:rFonts w:ascii="Times New Roman" w:hAnsi="Times New Roman" w:cs="Times New Roman"/>
        </w:rPr>
        <w:t xml:space="preserve">of the attainment effects of </w:t>
      </w:r>
      <w:r w:rsidR="00AF6D6D" w:rsidRPr="0029563F">
        <w:rPr>
          <w:rFonts w:ascii="Times New Roman" w:hAnsi="Times New Roman" w:cs="Times New Roman"/>
        </w:rPr>
        <w:t xml:space="preserve">private school choice </w:t>
      </w:r>
      <w:r>
        <w:rPr>
          <w:rFonts w:ascii="Times New Roman" w:hAnsi="Times New Roman" w:cs="Times New Roman"/>
        </w:rPr>
        <w:t xml:space="preserve">find that </w:t>
      </w:r>
      <w:r w:rsidR="0019391B">
        <w:rPr>
          <w:rFonts w:ascii="Times New Roman" w:hAnsi="Times New Roman" w:cs="Times New Roman"/>
        </w:rPr>
        <w:t>choice</w:t>
      </w:r>
      <w:r>
        <w:rPr>
          <w:rFonts w:ascii="Times New Roman" w:hAnsi="Times New Roman" w:cs="Times New Roman"/>
        </w:rPr>
        <w:t xml:space="preserve"> </w:t>
      </w:r>
      <w:r w:rsidR="00AF6D6D" w:rsidRPr="0029563F">
        <w:rPr>
          <w:rFonts w:ascii="Times New Roman" w:hAnsi="Times New Roman" w:cs="Times New Roman"/>
        </w:rPr>
        <w:t>increases rates of high school graduation and college enrollment (</w:t>
      </w:r>
      <w:r w:rsidR="00AF6D6D" w:rsidRPr="0029563F">
        <w:rPr>
          <w:rFonts w:ascii="Times New Roman" w:eastAsia="Times New Roman" w:hAnsi="Times New Roman" w:cs="Times New Roman"/>
        </w:rPr>
        <w:t>Cowen</w:t>
      </w:r>
      <w:r w:rsidR="009449E9">
        <w:rPr>
          <w:rFonts w:ascii="Times New Roman" w:eastAsia="Times New Roman" w:hAnsi="Times New Roman" w:cs="Times New Roman"/>
        </w:rPr>
        <w:t xml:space="preserve"> et al.</w:t>
      </w:r>
      <w:r w:rsidR="00AF6D6D" w:rsidRPr="0029563F">
        <w:rPr>
          <w:rFonts w:ascii="Times New Roman" w:hAnsi="Times New Roman" w:cs="Times New Roman"/>
        </w:rPr>
        <w:t>, 2013; Wolf et al., 2013</w:t>
      </w:r>
      <w:r w:rsidR="00514389">
        <w:rPr>
          <w:rFonts w:ascii="Times New Roman" w:hAnsi="Times New Roman" w:cs="Times New Roman"/>
        </w:rPr>
        <w:t>;</w:t>
      </w:r>
      <w:r w:rsidR="00514389" w:rsidRPr="00514389">
        <w:rPr>
          <w:rFonts w:ascii="Times New Roman" w:hAnsi="Times New Roman" w:cs="Times New Roman"/>
        </w:rPr>
        <w:t xml:space="preserve"> </w:t>
      </w:r>
      <w:r w:rsidR="000F4D4E" w:rsidRPr="0029563F">
        <w:rPr>
          <w:rFonts w:ascii="Times New Roman" w:hAnsi="Times New Roman" w:cs="Times New Roman"/>
        </w:rPr>
        <w:t xml:space="preserve">Chingos &amp; Peterson, 2015; Chingos &amp; Kuehn, 2017; </w:t>
      </w:r>
      <w:r w:rsidR="000F4D4E">
        <w:rPr>
          <w:rFonts w:ascii="Times New Roman" w:hAnsi="Times New Roman" w:cs="Times New Roman"/>
        </w:rPr>
        <w:t xml:space="preserve">Chingos, 2018; </w:t>
      </w:r>
      <w:r w:rsidR="00514389">
        <w:rPr>
          <w:rFonts w:ascii="Times New Roman" w:hAnsi="Times New Roman" w:cs="Times New Roman"/>
        </w:rPr>
        <w:t>Wolf, Witte, &amp; Kisida, 2018</w:t>
      </w:r>
      <w:r w:rsidR="00AF6D6D" w:rsidRPr="0029563F">
        <w:rPr>
          <w:rFonts w:ascii="Times New Roman" w:hAnsi="Times New Roman" w:cs="Times New Roman"/>
        </w:rPr>
        <w:t xml:space="preserve">). In </w:t>
      </w:r>
      <w:r>
        <w:rPr>
          <w:rFonts w:ascii="Times New Roman" w:hAnsi="Times New Roman" w:cs="Times New Roman"/>
        </w:rPr>
        <w:t>a</w:t>
      </w:r>
      <w:r w:rsidR="00AF6D6D" w:rsidRPr="0029563F">
        <w:rPr>
          <w:rFonts w:ascii="Times New Roman" w:hAnsi="Times New Roman" w:cs="Times New Roman"/>
        </w:rPr>
        <w:t xml:space="preserve"> review</w:t>
      </w:r>
      <w:r w:rsidR="00721500">
        <w:rPr>
          <w:rFonts w:ascii="Times New Roman" w:hAnsi="Times New Roman" w:cs="Times New Roman"/>
        </w:rPr>
        <w:t>, DeAngelis (2017) identifies</w:t>
      </w:r>
      <w:r w:rsidR="00AF6D6D" w:rsidRPr="0029563F">
        <w:rPr>
          <w:rFonts w:ascii="Times New Roman" w:hAnsi="Times New Roman" w:cs="Times New Roman"/>
        </w:rPr>
        <w:t xml:space="preserve"> eleven studies indicating that </w:t>
      </w:r>
      <w:r w:rsidR="008137A6">
        <w:rPr>
          <w:rFonts w:ascii="Times New Roman" w:hAnsi="Times New Roman" w:cs="Times New Roman"/>
        </w:rPr>
        <w:t xml:space="preserve">school choice </w:t>
      </w:r>
      <w:r w:rsidR="00AF6D6D" w:rsidRPr="0029563F">
        <w:rPr>
          <w:rFonts w:ascii="Times New Roman" w:hAnsi="Times New Roman" w:cs="Times New Roman"/>
        </w:rPr>
        <w:t>program participation had null to positive effects on political participation, volunteering, and charitable giving (</w:t>
      </w:r>
      <w:r w:rsidR="008E0CD1">
        <w:rPr>
          <w:rFonts w:ascii="Times New Roman" w:hAnsi="Times New Roman" w:cs="Times New Roman"/>
        </w:rPr>
        <w:t xml:space="preserve">e.g. </w:t>
      </w:r>
      <w:r w:rsidR="00514389" w:rsidRPr="0029563F">
        <w:rPr>
          <w:rFonts w:ascii="Times New Roman" w:hAnsi="Times New Roman" w:cs="Times New Roman"/>
        </w:rPr>
        <w:t>Bettinger &amp; Slonim, 2006</w:t>
      </w:r>
      <w:r w:rsidR="00514389">
        <w:rPr>
          <w:rFonts w:ascii="Times New Roman" w:hAnsi="Times New Roman" w:cs="Times New Roman"/>
        </w:rPr>
        <w:t>;</w:t>
      </w:r>
      <w:r w:rsidR="003100CF">
        <w:rPr>
          <w:rFonts w:ascii="Times New Roman" w:hAnsi="Times New Roman" w:cs="Times New Roman"/>
        </w:rPr>
        <w:t xml:space="preserve"> </w:t>
      </w:r>
      <w:r w:rsidR="00514389">
        <w:rPr>
          <w:rFonts w:ascii="Times New Roman" w:hAnsi="Times New Roman" w:cs="Times New Roman"/>
        </w:rPr>
        <w:t>Campbell, 2008</w:t>
      </w:r>
      <w:r w:rsidR="000F4D4E">
        <w:rPr>
          <w:rFonts w:ascii="Times New Roman" w:hAnsi="Times New Roman" w:cs="Times New Roman"/>
        </w:rPr>
        <w:t>;</w:t>
      </w:r>
      <w:r w:rsidR="000F4D4E" w:rsidRPr="000F4D4E">
        <w:rPr>
          <w:rFonts w:ascii="Times New Roman" w:hAnsi="Times New Roman" w:cs="Times New Roman"/>
        </w:rPr>
        <w:t xml:space="preserve"> </w:t>
      </w:r>
      <w:r w:rsidR="000F4D4E">
        <w:rPr>
          <w:rFonts w:ascii="Times New Roman" w:hAnsi="Times New Roman" w:cs="Times New Roman"/>
        </w:rPr>
        <w:t xml:space="preserve">Fleming, 2014; </w:t>
      </w:r>
      <w:r w:rsidR="000F4D4E" w:rsidRPr="0029563F">
        <w:rPr>
          <w:rFonts w:ascii="Times New Roman" w:hAnsi="Times New Roman" w:cs="Times New Roman"/>
        </w:rPr>
        <w:t xml:space="preserve">DeAngelis &amp; Wolf, </w:t>
      </w:r>
      <w:r w:rsidR="000F4D4E">
        <w:rPr>
          <w:rFonts w:ascii="Times New Roman" w:hAnsi="Times New Roman" w:cs="Times New Roman"/>
        </w:rPr>
        <w:t>2018</w:t>
      </w:r>
      <w:r w:rsidR="00AF6D6D" w:rsidRPr="0029563F">
        <w:rPr>
          <w:rFonts w:ascii="Times New Roman" w:hAnsi="Times New Roman" w:cs="Times New Roman"/>
        </w:rPr>
        <w:t xml:space="preserve">). </w:t>
      </w:r>
      <w:r>
        <w:rPr>
          <w:rFonts w:ascii="Times New Roman" w:hAnsi="Times New Roman" w:cs="Times New Roman"/>
        </w:rPr>
        <w:t>I</w:t>
      </w:r>
      <w:r w:rsidR="00AF6D6D" w:rsidRPr="0029563F">
        <w:rPr>
          <w:rFonts w:ascii="Times New Roman" w:hAnsi="Times New Roman" w:cs="Times New Roman"/>
        </w:rPr>
        <w:t xml:space="preserve">n his review </w:t>
      </w:r>
      <w:r w:rsidR="00721500">
        <w:rPr>
          <w:rFonts w:ascii="Times New Roman" w:hAnsi="Times New Roman" w:cs="Times New Roman"/>
        </w:rPr>
        <w:t>of 21 studies, Wolf (2007) finds</w:t>
      </w:r>
      <w:r w:rsidR="00AF6D6D" w:rsidRPr="0029563F">
        <w:rPr>
          <w:rFonts w:ascii="Times New Roman" w:hAnsi="Times New Roman" w:cs="Times New Roman"/>
        </w:rPr>
        <w:t xml:space="preserve"> </w:t>
      </w:r>
      <w:r w:rsidR="00721500">
        <w:rPr>
          <w:rFonts w:ascii="Times New Roman" w:hAnsi="Times New Roman" w:cs="Times New Roman"/>
        </w:rPr>
        <w:t xml:space="preserve">generally </w:t>
      </w:r>
      <w:r w:rsidR="00AF6D6D" w:rsidRPr="0029563F">
        <w:rPr>
          <w:rFonts w:ascii="Times New Roman" w:hAnsi="Times New Roman" w:cs="Times New Roman"/>
        </w:rPr>
        <w:t xml:space="preserve">positive effects of </w:t>
      </w:r>
      <w:r w:rsidR="000F4D4E">
        <w:rPr>
          <w:rFonts w:ascii="Times New Roman" w:hAnsi="Times New Roman" w:cs="Times New Roman"/>
        </w:rPr>
        <w:t xml:space="preserve">both </w:t>
      </w:r>
      <w:r w:rsidR="00AF6D6D" w:rsidRPr="0029563F">
        <w:rPr>
          <w:rFonts w:ascii="Times New Roman" w:hAnsi="Times New Roman" w:cs="Times New Roman"/>
        </w:rPr>
        <w:t xml:space="preserve">private </w:t>
      </w:r>
      <w:r w:rsidR="000F4D4E">
        <w:rPr>
          <w:rFonts w:ascii="Times New Roman" w:hAnsi="Times New Roman" w:cs="Times New Roman"/>
        </w:rPr>
        <w:t xml:space="preserve">and public </w:t>
      </w:r>
      <w:r w:rsidR="00AF6D6D" w:rsidRPr="0029563F">
        <w:rPr>
          <w:rFonts w:ascii="Times New Roman" w:hAnsi="Times New Roman" w:cs="Times New Roman"/>
        </w:rPr>
        <w:t xml:space="preserve">school choice on the civic outcomes of students. Swanson’s </w:t>
      </w:r>
      <w:r w:rsidR="00AF6D6D" w:rsidRPr="0029563F">
        <w:rPr>
          <w:rFonts w:ascii="Times New Roman" w:hAnsi="Times New Roman" w:cs="Times New Roman"/>
        </w:rPr>
        <w:lastRenderedPageBreak/>
        <w:t xml:space="preserve">(2017) review of </w:t>
      </w:r>
      <w:r w:rsidR="00AF6D6D">
        <w:rPr>
          <w:rFonts w:ascii="Times New Roman" w:hAnsi="Times New Roman" w:cs="Times New Roman"/>
        </w:rPr>
        <w:t>eight</w:t>
      </w:r>
      <w:r w:rsidR="00AF6D6D" w:rsidRPr="0029563F">
        <w:rPr>
          <w:rFonts w:ascii="Times New Roman" w:hAnsi="Times New Roman" w:cs="Times New Roman"/>
        </w:rPr>
        <w:t xml:space="preserve"> U.S. studies </w:t>
      </w:r>
      <w:r w:rsidR="00721500">
        <w:rPr>
          <w:rFonts w:ascii="Times New Roman" w:hAnsi="Times New Roman" w:cs="Times New Roman"/>
        </w:rPr>
        <w:t>report</w:t>
      </w:r>
      <w:r w:rsidR="00AF6D6D">
        <w:rPr>
          <w:rFonts w:ascii="Times New Roman" w:hAnsi="Times New Roman" w:cs="Times New Roman"/>
        </w:rPr>
        <w:t>s</w:t>
      </w:r>
      <w:r w:rsidR="00AF6D6D" w:rsidRPr="0029563F">
        <w:rPr>
          <w:rFonts w:ascii="Times New Roman" w:hAnsi="Times New Roman" w:cs="Times New Roman"/>
        </w:rPr>
        <w:t xml:space="preserve"> that school-level racial integration is either unaffected or improved by private school choice. </w:t>
      </w:r>
    </w:p>
    <w:p w14:paraId="58120C8D" w14:textId="3BD1505B" w:rsidR="00162DF9" w:rsidRDefault="00AF6D6D" w:rsidP="00A56222">
      <w:pPr>
        <w:spacing w:line="480" w:lineRule="auto"/>
        <w:rPr>
          <w:rFonts w:ascii="Times New Roman" w:hAnsi="Times New Roman" w:cs="Times New Roman"/>
        </w:rPr>
      </w:pPr>
      <w:r w:rsidRPr="0029563F">
        <w:rPr>
          <w:rFonts w:ascii="Times New Roman" w:hAnsi="Times New Roman" w:cs="Times New Roman"/>
        </w:rPr>
        <w:tab/>
      </w:r>
      <w:r w:rsidR="00162DF9" w:rsidRPr="00AD6F62">
        <w:rPr>
          <w:rFonts w:ascii="Times New Roman" w:hAnsi="Times New Roman" w:cs="Times New Roman"/>
        </w:rPr>
        <w:t>Avoiding the criminal justice system is critical to the life success of low-income urban youth</w:t>
      </w:r>
      <w:r w:rsidR="00162DF9">
        <w:rPr>
          <w:rFonts w:ascii="Times New Roman" w:hAnsi="Times New Roman" w:cs="Times New Roman"/>
        </w:rPr>
        <w:t>. Criminal records have negative effects on subsequent employment opportunities, especially for young Black men (Freeman, 1987; Pager, 2003; Apel &amp; Sweeten, 2010). Pager, Western and Sugie (2009) randomly assigned criminal records and races to otherwise equivalent resumes in New York City. After sending these resumes to employers, the authors find that criminal records significantly reduce the likelihood that job-seekers are interviewed. The negative effects are larger for Black applicants. Agan and Starr (2017) performed a similar field experiment</w:t>
      </w:r>
      <w:r w:rsidR="00891A87">
        <w:rPr>
          <w:rFonts w:ascii="Times New Roman" w:hAnsi="Times New Roman" w:cs="Times New Roman"/>
        </w:rPr>
        <w:t xml:space="preserve"> and fi</w:t>
      </w:r>
      <w:r w:rsidR="00162DF9">
        <w:rPr>
          <w:rFonts w:ascii="Times New Roman" w:hAnsi="Times New Roman" w:cs="Times New Roman"/>
        </w:rPr>
        <w:t xml:space="preserve">nd that employer callback rates were 5.1 percentage points lower (about 38 percent lower) for resumes that were randomly assigned a felony conviction. </w:t>
      </w:r>
      <w:r w:rsidR="00891A87">
        <w:rPr>
          <w:rFonts w:ascii="Times New Roman" w:hAnsi="Times New Roman" w:cs="Times New Roman"/>
        </w:rPr>
        <w:t>Waldfogel (1994) reports</w:t>
      </w:r>
      <w:r w:rsidR="00162DF9">
        <w:rPr>
          <w:rFonts w:ascii="Times New Roman" w:hAnsi="Times New Roman" w:cs="Times New Roman"/>
        </w:rPr>
        <w:t xml:space="preserve"> that first-time convictions</w:t>
      </w:r>
      <w:r w:rsidR="00891A87">
        <w:rPr>
          <w:rFonts w:ascii="Times New Roman" w:hAnsi="Times New Roman" w:cs="Times New Roman"/>
        </w:rPr>
        <w:t xml:space="preserve"> reduce</w:t>
      </w:r>
      <w:r w:rsidR="00162DF9">
        <w:rPr>
          <w:rFonts w:ascii="Times New Roman" w:hAnsi="Times New Roman" w:cs="Times New Roman"/>
        </w:rPr>
        <w:t xml:space="preserve"> the likelihood of employment by 5 percentage points </w:t>
      </w:r>
      <w:r w:rsidR="00891A87">
        <w:rPr>
          <w:rFonts w:ascii="Times New Roman" w:hAnsi="Times New Roman" w:cs="Times New Roman"/>
        </w:rPr>
        <w:t>and reduce</w:t>
      </w:r>
      <w:r w:rsidR="00162DF9">
        <w:rPr>
          <w:rFonts w:ascii="Times New Roman" w:hAnsi="Times New Roman" w:cs="Times New Roman"/>
        </w:rPr>
        <w:t xml:space="preserve"> </w:t>
      </w:r>
      <w:r w:rsidR="00891A87">
        <w:rPr>
          <w:rFonts w:ascii="Times New Roman" w:hAnsi="Times New Roman" w:cs="Times New Roman"/>
        </w:rPr>
        <w:t xml:space="preserve">lifetime </w:t>
      </w:r>
      <w:r w:rsidR="00162DF9">
        <w:rPr>
          <w:rFonts w:ascii="Times New Roman" w:hAnsi="Times New Roman" w:cs="Times New Roman"/>
        </w:rPr>
        <w:t>income by up to 30 percent.</w:t>
      </w:r>
    </w:p>
    <w:p w14:paraId="4581A95D" w14:textId="6AF51ACD" w:rsidR="00AF6D6D" w:rsidRPr="0029563F" w:rsidRDefault="00AF6D6D" w:rsidP="00162DF9">
      <w:pPr>
        <w:spacing w:line="480" w:lineRule="auto"/>
        <w:ind w:firstLine="720"/>
        <w:rPr>
          <w:rFonts w:ascii="Times New Roman" w:hAnsi="Times New Roman" w:cs="Times New Roman"/>
        </w:rPr>
      </w:pPr>
      <w:r w:rsidRPr="0029563F">
        <w:rPr>
          <w:rFonts w:ascii="Times New Roman" w:hAnsi="Times New Roman" w:cs="Times New Roman"/>
        </w:rPr>
        <w:t xml:space="preserve">Most studies </w:t>
      </w:r>
      <w:r w:rsidR="0019391B">
        <w:rPr>
          <w:rFonts w:ascii="Times New Roman" w:hAnsi="Times New Roman" w:cs="Times New Roman"/>
        </w:rPr>
        <w:t>focusing on</w:t>
      </w:r>
      <w:r w:rsidRPr="0029563F">
        <w:rPr>
          <w:rFonts w:ascii="Times New Roman" w:hAnsi="Times New Roman" w:cs="Times New Roman"/>
        </w:rPr>
        <w:t xml:space="preserve"> schooling impacts on criminal activity ignore school choice, instead </w:t>
      </w:r>
      <w:r w:rsidR="0019391B">
        <w:rPr>
          <w:rFonts w:ascii="Times New Roman" w:hAnsi="Times New Roman" w:cs="Times New Roman"/>
        </w:rPr>
        <w:t>evaluating</w:t>
      </w:r>
      <w:r w:rsidRPr="0029563F">
        <w:rPr>
          <w:rFonts w:ascii="Times New Roman" w:hAnsi="Times New Roman" w:cs="Times New Roman"/>
        </w:rPr>
        <w:t xml:space="preserve"> the crime effects of drop-out rates and broad schooling laws (</w:t>
      </w:r>
      <w:r w:rsidR="000F4D4E" w:rsidRPr="0029563F">
        <w:rPr>
          <w:rFonts w:ascii="Times New Roman" w:hAnsi="Times New Roman" w:cs="Times New Roman"/>
        </w:rPr>
        <w:t>Luallen, 2006</w:t>
      </w:r>
      <w:r w:rsidRPr="0029563F">
        <w:rPr>
          <w:rFonts w:ascii="Times New Roman" w:hAnsi="Times New Roman" w:cs="Times New Roman"/>
        </w:rPr>
        <w:t>; Lochner, 20</w:t>
      </w:r>
      <w:r w:rsidR="00B83AB4">
        <w:rPr>
          <w:rFonts w:ascii="Times New Roman" w:hAnsi="Times New Roman" w:cs="Times New Roman"/>
        </w:rPr>
        <w:t>10</w:t>
      </w:r>
      <w:r w:rsidRPr="0029563F">
        <w:rPr>
          <w:rFonts w:ascii="Times New Roman" w:hAnsi="Times New Roman" w:cs="Times New Roman"/>
        </w:rPr>
        <w:t xml:space="preserve">; </w:t>
      </w:r>
      <w:r w:rsidR="000F4D4E" w:rsidRPr="0029563F">
        <w:rPr>
          <w:rFonts w:ascii="Times New Roman" w:hAnsi="Times New Roman" w:cs="Times New Roman"/>
        </w:rPr>
        <w:t>Anderson, 2014</w:t>
      </w:r>
      <w:r w:rsidRPr="0029563F">
        <w:rPr>
          <w:rFonts w:ascii="Times New Roman" w:hAnsi="Times New Roman" w:cs="Times New Roman"/>
        </w:rPr>
        <w:t xml:space="preserve">). Other studies </w:t>
      </w:r>
      <w:r w:rsidR="00516298">
        <w:rPr>
          <w:rFonts w:ascii="Times New Roman" w:hAnsi="Times New Roman" w:cs="Times New Roman"/>
        </w:rPr>
        <w:t>examine</w:t>
      </w:r>
      <w:r w:rsidRPr="0029563F">
        <w:rPr>
          <w:rFonts w:ascii="Times New Roman" w:hAnsi="Times New Roman" w:cs="Times New Roman"/>
        </w:rPr>
        <w:t xml:space="preserve"> school desegregation</w:t>
      </w:r>
      <w:r w:rsidR="00516298">
        <w:rPr>
          <w:rFonts w:ascii="Times New Roman" w:hAnsi="Times New Roman" w:cs="Times New Roman"/>
        </w:rPr>
        <w:t>’</w:t>
      </w:r>
      <w:r w:rsidRPr="0029563F">
        <w:rPr>
          <w:rFonts w:ascii="Times New Roman" w:hAnsi="Times New Roman" w:cs="Times New Roman"/>
        </w:rPr>
        <w:t>s impacts on crime (</w:t>
      </w:r>
      <w:r w:rsidR="000F4D4E" w:rsidRPr="0029563F">
        <w:rPr>
          <w:rFonts w:ascii="Times New Roman" w:eastAsia="Times New Roman" w:hAnsi="Times New Roman" w:cs="Times New Roman"/>
        </w:rPr>
        <w:t>Weiner, Lutz, &amp; Ludwig</w:t>
      </w:r>
      <w:r w:rsidR="000F4D4E" w:rsidRPr="0029563F">
        <w:rPr>
          <w:rFonts w:ascii="Times New Roman" w:hAnsi="Times New Roman" w:cs="Times New Roman"/>
        </w:rPr>
        <w:t>, 2009</w:t>
      </w:r>
      <w:r w:rsidR="000F4D4E">
        <w:rPr>
          <w:rFonts w:ascii="Times New Roman" w:hAnsi="Times New Roman" w:cs="Times New Roman"/>
        </w:rPr>
        <w:t xml:space="preserve">; </w:t>
      </w:r>
      <w:r w:rsidRPr="0029563F">
        <w:rPr>
          <w:rFonts w:ascii="Times New Roman" w:hAnsi="Times New Roman" w:cs="Times New Roman"/>
        </w:rPr>
        <w:t>Billing</w:t>
      </w:r>
      <w:r w:rsidR="00626529">
        <w:rPr>
          <w:rFonts w:ascii="Times New Roman" w:hAnsi="Times New Roman" w:cs="Times New Roman"/>
        </w:rPr>
        <w:t>s</w:t>
      </w:r>
      <w:r w:rsidRPr="0029563F">
        <w:rPr>
          <w:rFonts w:ascii="Times New Roman" w:hAnsi="Times New Roman" w:cs="Times New Roman"/>
        </w:rPr>
        <w:t>, Deming, &amp; Rockoff, 2013), or how educational attainment can affect criminal activity (</w:t>
      </w:r>
      <w:r w:rsidRPr="0029563F">
        <w:rPr>
          <w:rFonts w:ascii="Times New Roman" w:eastAsia="Times New Roman" w:hAnsi="Times New Roman" w:cs="Times New Roman"/>
        </w:rPr>
        <w:t>Machin, Marie, &amp; Vujić</w:t>
      </w:r>
      <w:r w:rsidRPr="0029563F">
        <w:rPr>
          <w:rFonts w:ascii="Times New Roman" w:hAnsi="Times New Roman" w:cs="Times New Roman"/>
        </w:rPr>
        <w:t>, 2011</w:t>
      </w:r>
      <w:r w:rsidRPr="0029563F">
        <w:rPr>
          <w:rFonts w:ascii="Times New Roman" w:eastAsia="Times New Roman" w:hAnsi="Times New Roman" w:cs="Times New Roman"/>
        </w:rPr>
        <w:t xml:space="preserve">). These evaluations </w:t>
      </w:r>
      <w:r w:rsidR="00B72B76">
        <w:rPr>
          <w:rFonts w:ascii="Times New Roman" w:eastAsia="Times New Roman" w:hAnsi="Times New Roman" w:cs="Times New Roman"/>
        </w:rPr>
        <w:t>find</w:t>
      </w:r>
      <w:r w:rsidRPr="0029563F">
        <w:rPr>
          <w:rFonts w:ascii="Times New Roman" w:eastAsia="Times New Roman" w:hAnsi="Times New Roman" w:cs="Times New Roman"/>
        </w:rPr>
        <w:t xml:space="preserve"> that higher levels of education </w:t>
      </w:r>
      <w:r w:rsidR="0019391B">
        <w:rPr>
          <w:rFonts w:ascii="Times New Roman" w:eastAsia="Times New Roman" w:hAnsi="Times New Roman" w:cs="Times New Roman"/>
        </w:rPr>
        <w:t xml:space="preserve">do </w:t>
      </w:r>
      <w:r w:rsidR="00BF4550">
        <w:rPr>
          <w:rFonts w:ascii="Times New Roman" w:eastAsia="Times New Roman" w:hAnsi="Times New Roman" w:cs="Times New Roman"/>
        </w:rPr>
        <w:t>lead to l</w:t>
      </w:r>
      <w:r w:rsidR="0019391B">
        <w:rPr>
          <w:rFonts w:ascii="Times New Roman" w:eastAsia="Times New Roman" w:hAnsi="Times New Roman" w:cs="Times New Roman"/>
        </w:rPr>
        <w:t>ower</w:t>
      </w:r>
      <w:r w:rsidR="00BF4550">
        <w:rPr>
          <w:rFonts w:ascii="Times New Roman" w:eastAsia="Times New Roman" w:hAnsi="Times New Roman" w:cs="Times New Roman"/>
        </w:rPr>
        <w:t xml:space="preserve"> crime </w:t>
      </w:r>
      <w:r w:rsidR="0019391B">
        <w:rPr>
          <w:rFonts w:ascii="Times New Roman" w:eastAsia="Times New Roman" w:hAnsi="Times New Roman" w:cs="Times New Roman"/>
        </w:rPr>
        <w:t>rates, however,</w:t>
      </w:r>
      <w:r w:rsidRPr="0029563F">
        <w:rPr>
          <w:rFonts w:ascii="Times New Roman" w:eastAsia="Times New Roman" w:hAnsi="Times New Roman" w:cs="Times New Roman"/>
        </w:rPr>
        <w:t xml:space="preserve"> the</w:t>
      </w:r>
      <w:r w:rsidR="0019391B">
        <w:rPr>
          <w:rFonts w:ascii="Times New Roman" w:eastAsia="Times New Roman" w:hAnsi="Times New Roman" w:cs="Times New Roman"/>
        </w:rPr>
        <w:t>se same studies</w:t>
      </w:r>
      <w:r w:rsidRPr="0029563F">
        <w:rPr>
          <w:rFonts w:ascii="Times New Roman" w:eastAsia="Times New Roman" w:hAnsi="Times New Roman" w:cs="Times New Roman"/>
        </w:rPr>
        <w:t xml:space="preserve"> do not examine </w:t>
      </w:r>
      <w:r w:rsidR="00B72B76">
        <w:rPr>
          <w:rFonts w:ascii="Times New Roman" w:eastAsia="Times New Roman" w:hAnsi="Times New Roman" w:cs="Times New Roman"/>
        </w:rPr>
        <w:t>the effect</w:t>
      </w:r>
      <w:r w:rsidR="0019391B">
        <w:rPr>
          <w:rFonts w:ascii="Times New Roman" w:eastAsia="Times New Roman" w:hAnsi="Times New Roman" w:cs="Times New Roman"/>
        </w:rPr>
        <w:t>s</w:t>
      </w:r>
      <w:r w:rsidR="00B72B76">
        <w:rPr>
          <w:rFonts w:ascii="Times New Roman" w:eastAsia="Times New Roman" w:hAnsi="Times New Roman" w:cs="Times New Roman"/>
        </w:rPr>
        <w:t xml:space="preserve"> of</w:t>
      </w:r>
      <w:r w:rsidRPr="0029563F">
        <w:rPr>
          <w:rFonts w:ascii="Times New Roman" w:eastAsia="Times New Roman" w:hAnsi="Times New Roman" w:cs="Times New Roman"/>
        </w:rPr>
        <w:t xml:space="preserve"> </w:t>
      </w:r>
      <w:r w:rsidR="00516298">
        <w:rPr>
          <w:rFonts w:ascii="Times New Roman" w:eastAsia="Times New Roman" w:hAnsi="Times New Roman" w:cs="Times New Roman"/>
        </w:rPr>
        <w:t>school</w:t>
      </w:r>
      <w:r w:rsidRPr="0029563F">
        <w:rPr>
          <w:rFonts w:ascii="Times New Roman" w:eastAsia="Times New Roman" w:hAnsi="Times New Roman" w:cs="Times New Roman"/>
        </w:rPr>
        <w:t xml:space="preserve"> type. School choice studies tend to ignore crime and crime studies tend to ignore school choice.</w:t>
      </w:r>
      <w:r w:rsidRPr="0029563F">
        <w:rPr>
          <w:rFonts w:ascii="Times New Roman" w:hAnsi="Times New Roman" w:cs="Times New Roman"/>
        </w:rPr>
        <w:t xml:space="preserve"> </w:t>
      </w:r>
    </w:p>
    <w:p w14:paraId="1A4B2410" w14:textId="2D2A8C9F" w:rsidR="00AF6D6D" w:rsidRPr="0029563F" w:rsidRDefault="00AF6D6D" w:rsidP="00AF6D6D">
      <w:pPr>
        <w:spacing w:line="480" w:lineRule="auto"/>
        <w:ind w:firstLine="720"/>
        <w:rPr>
          <w:rFonts w:ascii="Times New Roman" w:hAnsi="Times New Roman" w:cs="Times New Roman"/>
        </w:rPr>
      </w:pPr>
      <w:r w:rsidRPr="0029563F">
        <w:rPr>
          <w:rFonts w:ascii="Times New Roman" w:hAnsi="Times New Roman" w:cs="Times New Roman"/>
        </w:rPr>
        <w:lastRenderedPageBreak/>
        <w:t xml:space="preserve">Only </w:t>
      </w:r>
      <w:r w:rsidR="00BD7167">
        <w:rPr>
          <w:rFonts w:ascii="Times New Roman" w:hAnsi="Times New Roman" w:cs="Times New Roman"/>
        </w:rPr>
        <w:t>five</w:t>
      </w:r>
      <w:r w:rsidRPr="0029563F">
        <w:rPr>
          <w:rFonts w:ascii="Times New Roman" w:hAnsi="Times New Roman" w:cs="Times New Roman"/>
        </w:rPr>
        <w:t xml:space="preserve"> studies examine the intersection of school choice and crime. </w:t>
      </w:r>
      <w:r w:rsidR="00C87298">
        <w:rPr>
          <w:rFonts w:ascii="Times New Roman" w:hAnsi="Times New Roman" w:cs="Times New Roman"/>
        </w:rPr>
        <w:t>I</w:t>
      </w:r>
      <w:r w:rsidR="00C87298" w:rsidRPr="0029563F">
        <w:rPr>
          <w:rFonts w:ascii="Times New Roman" w:hAnsi="Times New Roman" w:cs="Times New Roman"/>
        </w:rPr>
        <w:t xml:space="preserve">n </w:t>
      </w:r>
      <w:r w:rsidR="00C87298">
        <w:rPr>
          <w:rFonts w:ascii="Times New Roman" w:hAnsi="Times New Roman" w:cs="Times New Roman"/>
        </w:rPr>
        <w:t>a study of</w:t>
      </w:r>
      <w:r w:rsidR="00C87298" w:rsidRPr="0029563F">
        <w:rPr>
          <w:rFonts w:ascii="Times New Roman" w:hAnsi="Times New Roman" w:cs="Times New Roman"/>
        </w:rPr>
        <w:t xml:space="preserve"> Charlotte-Mecklenburg County</w:t>
      </w:r>
      <w:r w:rsidR="00C87298">
        <w:rPr>
          <w:rFonts w:ascii="Times New Roman" w:hAnsi="Times New Roman" w:cs="Times New Roman"/>
        </w:rPr>
        <w:t>,</w:t>
      </w:r>
      <w:r w:rsidR="00C87298" w:rsidRPr="0029563F">
        <w:rPr>
          <w:rFonts w:ascii="Times New Roman" w:hAnsi="Times New Roman" w:cs="Times New Roman"/>
        </w:rPr>
        <w:t xml:space="preserve"> North Carolina</w:t>
      </w:r>
      <w:r w:rsidR="00C87298">
        <w:rPr>
          <w:rFonts w:ascii="Times New Roman" w:hAnsi="Times New Roman" w:cs="Times New Roman"/>
        </w:rPr>
        <w:t xml:space="preserve">, in 2002, </w:t>
      </w:r>
      <w:r w:rsidRPr="0029563F">
        <w:rPr>
          <w:rFonts w:ascii="Times New Roman" w:hAnsi="Times New Roman" w:cs="Times New Roman"/>
        </w:rPr>
        <w:t>Deming (2011) compares the crim</w:t>
      </w:r>
      <w:r w:rsidR="0019391B">
        <w:rPr>
          <w:rFonts w:ascii="Times New Roman" w:hAnsi="Times New Roman" w:cs="Times New Roman"/>
        </w:rPr>
        <w:t>e rates</w:t>
      </w:r>
      <w:r w:rsidRPr="0029563F">
        <w:rPr>
          <w:rFonts w:ascii="Times New Roman" w:hAnsi="Times New Roman" w:cs="Times New Roman"/>
        </w:rPr>
        <w:t xml:space="preserve"> of </w:t>
      </w:r>
      <w:r w:rsidR="0019391B">
        <w:rPr>
          <w:rFonts w:ascii="Times New Roman" w:hAnsi="Times New Roman" w:cs="Times New Roman"/>
        </w:rPr>
        <w:t xml:space="preserve">the </w:t>
      </w:r>
      <w:r w:rsidRPr="0029563F">
        <w:rPr>
          <w:rFonts w:ascii="Times New Roman" w:hAnsi="Times New Roman" w:cs="Times New Roman"/>
        </w:rPr>
        <w:t>students who won charter school lotter</w:t>
      </w:r>
      <w:r w:rsidR="00C87298">
        <w:rPr>
          <w:rFonts w:ascii="Times New Roman" w:hAnsi="Times New Roman" w:cs="Times New Roman"/>
        </w:rPr>
        <w:t>ies</w:t>
      </w:r>
      <w:r w:rsidRPr="0029563F">
        <w:rPr>
          <w:rFonts w:ascii="Times New Roman" w:hAnsi="Times New Roman" w:cs="Times New Roman"/>
        </w:rPr>
        <w:t xml:space="preserve"> </w:t>
      </w:r>
      <w:r w:rsidR="0019391B">
        <w:rPr>
          <w:rFonts w:ascii="Times New Roman" w:hAnsi="Times New Roman" w:cs="Times New Roman"/>
        </w:rPr>
        <w:t xml:space="preserve">to </w:t>
      </w:r>
      <w:r w:rsidR="00C87298">
        <w:rPr>
          <w:rFonts w:ascii="Times New Roman" w:hAnsi="Times New Roman" w:cs="Times New Roman"/>
        </w:rPr>
        <w:t>the rates of the students who lost lotteries</w:t>
      </w:r>
      <w:r w:rsidRPr="0029563F">
        <w:rPr>
          <w:rFonts w:ascii="Times New Roman" w:hAnsi="Times New Roman" w:cs="Times New Roman"/>
        </w:rPr>
        <w:t xml:space="preserve">. He finds that winning </w:t>
      </w:r>
      <w:r w:rsidR="00C87298">
        <w:rPr>
          <w:rFonts w:ascii="Times New Roman" w:hAnsi="Times New Roman" w:cs="Times New Roman"/>
        </w:rPr>
        <w:t>a charter school</w:t>
      </w:r>
      <w:r w:rsidRPr="0029563F">
        <w:rPr>
          <w:rFonts w:ascii="Times New Roman" w:hAnsi="Times New Roman" w:cs="Times New Roman"/>
        </w:rPr>
        <w:t xml:space="preserve"> lottery significantly decrease</w:t>
      </w:r>
      <w:r w:rsidR="008137A6">
        <w:rPr>
          <w:rFonts w:ascii="Times New Roman" w:hAnsi="Times New Roman" w:cs="Times New Roman"/>
        </w:rPr>
        <w:t>s</w:t>
      </w:r>
      <w:r w:rsidRPr="0029563F">
        <w:rPr>
          <w:rFonts w:ascii="Times New Roman" w:hAnsi="Times New Roman" w:cs="Times New Roman"/>
        </w:rPr>
        <w:t xml:space="preserve"> the likelihood of a high-risk student committing a crime. Dobbie and Fryer (2015) perform a similar experimental evaluation and find that winning a lottery to </w:t>
      </w:r>
      <w:r w:rsidR="00C87298">
        <w:rPr>
          <w:rFonts w:ascii="Times New Roman" w:hAnsi="Times New Roman" w:cs="Times New Roman"/>
        </w:rPr>
        <w:t>attend</w:t>
      </w:r>
      <w:r w:rsidRPr="0029563F">
        <w:rPr>
          <w:rFonts w:ascii="Times New Roman" w:hAnsi="Times New Roman" w:cs="Times New Roman"/>
        </w:rPr>
        <w:t xml:space="preserve"> a </w:t>
      </w:r>
      <w:r w:rsidR="000F4D4E">
        <w:rPr>
          <w:rFonts w:ascii="Times New Roman" w:hAnsi="Times New Roman" w:cs="Times New Roman"/>
        </w:rPr>
        <w:t xml:space="preserve">public </w:t>
      </w:r>
      <w:r w:rsidRPr="0029563F">
        <w:rPr>
          <w:rFonts w:ascii="Times New Roman" w:hAnsi="Times New Roman" w:cs="Times New Roman"/>
        </w:rPr>
        <w:t xml:space="preserve">charter school in the Harlem Children’s Zone eliminates the chance of incarceration for males while reducing the likelihood of a teen pregnancy by 59 percent for females. Dills and </w:t>
      </w:r>
      <w:r w:rsidRPr="004B43C7">
        <w:rPr>
          <w:rFonts w:ascii="Times New Roman" w:eastAsia="Times New Roman" w:hAnsi="Times New Roman" w:cs="Times New Roman"/>
          <w:bCs/>
        </w:rPr>
        <w:t>Hernández-Julián</w:t>
      </w:r>
      <w:r w:rsidRPr="0029563F">
        <w:rPr>
          <w:rFonts w:ascii="Times New Roman" w:hAnsi="Times New Roman" w:cs="Times New Roman"/>
        </w:rPr>
        <w:t xml:space="preserve"> (2011) use national data to determine that a one standard deviation increase in </w:t>
      </w:r>
      <w:r w:rsidR="00417515">
        <w:rPr>
          <w:rFonts w:ascii="Times New Roman" w:hAnsi="Times New Roman" w:cs="Times New Roman"/>
        </w:rPr>
        <w:t xml:space="preserve">residential school </w:t>
      </w:r>
      <w:r w:rsidRPr="0029563F">
        <w:rPr>
          <w:rFonts w:ascii="Times New Roman" w:hAnsi="Times New Roman" w:cs="Times New Roman"/>
        </w:rPr>
        <w:t>choice is associated with a reduction in juvenile crime of about 40 percent. Brinig and Garnett (2014) examine the systemic effect of Catholic school closing</w:t>
      </w:r>
      <w:r w:rsidR="00417515">
        <w:rPr>
          <w:rFonts w:ascii="Times New Roman" w:hAnsi="Times New Roman" w:cs="Times New Roman"/>
        </w:rPr>
        <w:t xml:space="preserve">s on crime rates in communities, </w:t>
      </w:r>
      <w:r w:rsidRPr="0029563F">
        <w:rPr>
          <w:rFonts w:ascii="Times New Roman" w:hAnsi="Times New Roman" w:cs="Times New Roman"/>
        </w:rPr>
        <w:t>find</w:t>
      </w:r>
      <w:r w:rsidR="00417515">
        <w:rPr>
          <w:rFonts w:ascii="Times New Roman" w:hAnsi="Times New Roman" w:cs="Times New Roman"/>
        </w:rPr>
        <w:t>ing</w:t>
      </w:r>
      <w:r w:rsidRPr="0029563F">
        <w:rPr>
          <w:rFonts w:ascii="Times New Roman" w:hAnsi="Times New Roman" w:cs="Times New Roman"/>
        </w:rPr>
        <w:t xml:space="preserve"> that crime tends to increase when Catholic schools</w:t>
      </w:r>
      <w:r w:rsidR="00417515">
        <w:rPr>
          <w:rFonts w:ascii="Times New Roman" w:hAnsi="Times New Roman" w:cs="Times New Roman"/>
        </w:rPr>
        <w:t xml:space="preserve"> in urban areas shut their doors</w:t>
      </w:r>
      <w:r w:rsidRPr="0029563F">
        <w:rPr>
          <w:rFonts w:ascii="Times New Roman" w:hAnsi="Times New Roman" w:cs="Times New Roman"/>
        </w:rPr>
        <w:t xml:space="preserve">. </w:t>
      </w:r>
      <w:r w:rsidR="00417515">
        <w:rPr>
          <w:rFonts w:ascii="Times New Roman" w:hAnsi="Times New Roman" w:cs="Times New Roman"/>
        </w:rPr>
        <w:t>In contrast, t</w:t>
      </w:r>
      <w:r w:rsidRPr="0029563F">
        <w:rPr>
          <w:rFonts w:ascii="Times New Roman" w:hAnsi="Times New Roman" w:cs="Times New Roman"/>
        </w:rPr>
        <w:t xml:space="preserve">he increased availability of non-religious schools of choice, specifically public charter schools, has no significant effect on crime in the inner-city, they </w:t>
      </w:r>
      <w:r w:rsidR="00360B63">
        <w:rPr>
          <w:rFonts w:ascii="Times New Roman" w:hAnsi="Times New Roman" w:cs="Times New Roman"/>
        </w:rPr>
        <w:t>determine</w:t>
      </w:r>
      <w:r w:rsidRPr="0029563F">
        <w:rPr>
          <w:rFonts w:ascii="Times New Roman" w:hAnsi="Times New Roman" w:cs="Times New Roman"/>
        </w:rPr>
        <w:t xml:space="preserve">. Brinig and Garnett (2014) argue for increased access to private school choice programs to allow more Catholic schools to generate positive communal effects on crime reduction in American cities.  </w:t>
      </w:r>
    </w:p>
    <w:p w14:paraId="1C65813E" w14:textId="775ACD18" w:rsidR="001A53D9" w:rsidRDefault="00AF6D6D" w:rsidP="00AF6D6D">
      <w:pPr>
        <w:spacing w:line="480" w:lineRule="auto"/>
        <w:rPr>
          <w:rFonts w:ascii="Times New Roman" w:hAnsi="Times New Roman" w:cs="Times New Roman"/>
        </w:rPr>
      </w:pPr>
      <w:r w:rsidRPr="0029563F">
        <w:rPr>
          <w:rFonts w:ascii="Times New Roman" w:hAnsi="Times New Roman" w:cs="Times New Roman"/>
        </w:rPr>
        <w:tab/>
      </w:r>
      <w:bookmarkStart w:id="2" w:name="_Hlk510636666"/>
      <w:r w:rsidR="000F4D4E">
        <w:rPr>
          <w:rFonts w:ascii="Times New Roman" w:hAnsi="Times New Roman" w:cs="Times New Roman"/>
        </w:rPr>
        <w:t xml:space="preserve">Only one study exists </w:t>
      </w:r>
      <w:r w:rsidRPr="00401C32">
        <w:rPr>
          <w:rFonts w:ascii="Times New Roman" w:hAnsi="Times New Roman" w:cs="Times New Roman"/>
          <w:color w:val="auto"/>
        </w:rPr>
        <w:t xml:space="preserve">of the effect of a private school choice program on the criminal behavior of young adults </w:t>
      </w:r>
      <w:r w:rsidR="00001F11">
        <w:rPr>
          <w:rFonts w:ascii="Times New Roman" w:hAnsi="Times New Roman" w:cs="Times New Roman"/>
          <w:color w:val="auto"/>
        </w:rPr>
        <w:t>(DeAngelis &amp; Wolf, 2016). U</w:t>
      </w:r>
      <w:r w:rsidRPr="00401C32">
        <w:rPr>
          <w:rFonts w:ascii="Times New Roman" w:hAnsi="Times New Roman" w:cs="Times New Roman"/>
          <w:color w:val="auto"/>
        </w:rPr>
        <w:t xml:space="preserve">sing </w:t>
      </w:r>
      <w:r w:rsidR="005029DD">
        <w:rPr>
          <w:rFonts w:ascii="Times New Roman" w:hAnsi="Times New Roman" w:cs="Times New Roman"/>
          <w:color w:val="auto"/>
        </w:rPr>
        <w:t xml:space="preserve">student-level </w:t>
      </w:r>
      <w:r w:rsidRPr="00401C32">
        <w:rPr>
          <w:rFonts w:ascii="Times New Roman" w:hAnsi="Times New Roman" w:cs="Times New Roman"/>
          <w:color w:val="auto"/>
        </w:rPr>
        <w:t xml:space="preserve">data from </w:t>
      </w:r>
      <w:r w:rsidR="008137A6">
        <w:rPr>
          <w:rFonts w:ascii="Times New Roman" w:hAnsi="Times New Roman" w:cs="Times New Roman"/>
          <w:color w:val="auto"/>
        </w:rPr>
        <w:t>a longitudinal</w:t>
      </w:r>
      <w:r w:rsidR="005029DD">
        <w:rPr>
          <w:rFonts w:ascii="Times New Roman" w:hAnsi="Times New Roman" w:cs="Times New Roman"/>
          <w:color w:val="auto"/>
        </w:rPr>
        <w:t xml:space="preserve"> evaluation of </w:t>
      </w:r>
      <w:r w:rsidRPr="00401C32">
        <w:rPr>
          <w:rFonts w:ascii="Times New Roman" w:hAnsi="Times New Roman" w:cs="Times New Roman"/>
          <w:color w:val="auto"/>
        </w:rPr>
        <w:t xml:space="preserve">the </w:t>
      </w:r>
      <w:r w:rsidR="00D62C6F">
        <w:rPr>
          <w:rFonts w:ascii="Times New Roman" w:hAnsi="Times New Roman" w:cs="Times New Roman"/>
          <w:color w:val="auto"/>
        </w:rPr>
        <w:t>MPCP</w:t>
      </w:r>
      <w:r w:rsidR="00001F11">
        <w:rPr>
          <w:rFonts w:ascii="Times New Roman" w:hAnsi="Times New Roman" w:cs="Times New Roman"/>
          <w:color w:val="auto"/>
        </w:rPr>
        <w:t xml:space="preserve">, </w:t>
      </w:r>
      <w:bookmarkEnd w:id="2"/>
      <w:r w:rsidR="00001F11">
        <w:rPr>
          <w:rFonts w:ascii="Times New Roman" w:hAnsi="Times New Roman" w:cs="Times New Roman"/>
        </w:rPr>
        <w:t>t</w:t>
      </w:r>
      <w:r w:rsidR="005E35AA">
        <w:rPr>
          <w:rFonts w:ascii="Times New Roman" w:hAnsi="Times New Roman" w:cs="Times New Roman"/>
        </w:rPr>
        <w:t>he</w:t>
      </w:r>
      <w:r w:rsidR="00001F11">
        <w:rPr>
          <w:rFonts w:ascii="Times New Roman" w:hAnsi="Times New Roman" w:cs="Times New Roman"/>
        </w:rPr>
        <w:t xml:space="preserve"> authors</w:t>
      </w:r>
      <w:r w:rsidR="005E35AA">
        <w:rPr>
          <w:rFonts w:ascii="Times New Roman" w:hAnsi="Times New Roman" w:cs="Times New Roman"/>
        </w:rPr>
        <w:t xml:space="preserve"> </w:t>
      </w:r>
      <w:r w:rsidR="001A53D9">
        <w:rPr>
          <w:rFonts w:ascii="Times New Roman" w:hAnsi="Times New Roman" w:cs="Times New Roman"/>
        </w:rPr>
        <w:t>f</w:t>
      </w:r>
      <w:r w:rsidR="00001F11">
        <w:rPr>
          <w:rFonts w:ascii="Times New Roman" w:hAnsi="Times New Roman" w:cs="Times New Roman"/>
        </w:rPr>
        <w:t>i</w:t>
      </w:r>
      <w:r w:rsidR="001A53D9">
        <w:rPr>
          <w:rFonts w:ascii="Times New Roman" w:hAnsi="Times New Roman" w:cs="Times New Roman"/>
        </w:rPr>
        <w:t xml:space="preserve">nd </w:t>
      </w:r>
      <w:r w:rsidRPr="0029563F">
        <w:rPr>
          <w:rFonts w:ascii="Times New Roman" w:hAnsi="Times New Roman" w:cs="Times New Roman"/>
        </w:rPr>
        <w:t xml:space="preserve">that sustained participation in the MPCP </w:t>
      </w:r>
      <w:r w:rsidR="00360B63">
        <w:rPr>
          <w:rFonts w:ascii="Times New Roman" w:hAnsi="Times New Roman" w:cs="Times New Roman"/>
        </w:rPr>
        <w:t>reduces</w:t>
      </w:r>
      <w:r w:rsidRPr="0029563F">
        <w:rPr>
          <w:rFonts w:ascii="Times New Roman" w:hAnsi="Times New Roman" w:cs="Times New Roman"/>
        </w:rPr>
        <w:t xml:space="preserve"> the likelihood of a student engaging in criminal activity </w:t>
      </w:r>
      <w:r w:rsidR="001A53D9">
        <w:rPr>
          <w:rFonts w:ascii="Times New Roman" w:hAnsi="Times New Roman" w:cs="Times New Roman"/>
        </w:rPr>
        <w:t xml:space="preserve">by </w:t>
      </w:r>
      <w:r w:rsidR="00001F11">
        <w:rPr>
          <w:rFonts w:ascii="Times New Roman" w:hAnsi="Times New Roman" w:cs="Times New Roman"/>
        </w:rPr>
        <w:t>age</w:t>
      </w:r>
      <w:r w:rsidR="001A53D9">
        <w:rPr>
          <w:rFonts w:ascii="Times New Roman" w:hAnsi="Times New Roman" w:cs="Times New Roman"/>
        </w:rPr>
        <w:t xml:space="preserve"> 22 to 25</w:t>
      </w:r>
      <w:r w:rsidRPr="0029563F">
        <w:rPr>
          <w:rFonts w:ascii="Times New Roman" w:hAnsi="Times New Roman" w:cs="Times New Roman"/>
        </w:rPr>
        <w:t>.</w:t>
      </w:r>
      <w:r w:rsidR="00001F11">
        <w:rPr>
          <w:rFonts w:ascii="Times New Roman" w:hAnsi="Times New Roman" w:cs="Times New Roman"/>
        </w:rPr>
        <w:t xml:space="preserve"> Because most significant effects in that analysis are dependent on students</w:t>
      </w:r>
      <w:r w:rsidR="00C87298">
        <w:rPr>
          <w:rFonts w:ascii="Times New Roman" w:hAnsi="Times New Roman" w:cs="Times New Roman"/>
        </w:rPr>
        <w:t>’</w:t>
      </w:r>
      <w:r w:rsidR="00001F11">
        <w:rPr>
          <w:rFonts w:ascii="Times New Roman" w:hAnsi="Times New Roman" w:cs="Times New Roman"/>
        </w:rPr>
        <w:t xml:space="preserve"> persist</w:t>
      </w:r>
      <w:r w:rsidR="00C87298">
        <w:rPr>
          <w:rFonts w:ascii="Times New Roman" w:hAnsi="Times New Roman" w:cs="Times New Roman"/>
        </w:rPr>
        <w:t>ence</w:t>
      </w:r>
      <w:r w:rsidR="00001F11">
        <w:rPr>
          <w:rFonts w:ascii="Times New Roman" w:hAnsi="Times New Roman" w:cs="Times New Roman"/>
        </w:rPr>
        <w:t xml:space="preserve"> in the choice program, and that persistence might be driven by unmeasured student and family characteristics correlated </w:t>
      </w:r>
      <w:r w:rsidR="00001F11">
        <w:rPr>
          <w:rFonts w:ascii="Times New Roman" w:hAnsi="Times New Roman" w:cs="Times New Roman"/>
        </w:rPr>
        <w:lastRenderedPageBreak/>
        <w:t xml:space="preserve">with the likelihood of committing crimes, the researchers cannot conclusively rule out post-match selection bias as the reason for their results. </w:t>
      </w:r>
      <w:r w:rsidRPr="0029563F">
        <w:rPr>
          <w:rFonts w:ascii="Times New Roman" w:hAnsi="Times New Roman" w:cs="Times New Roman"/>
        </w:rPr>
        <w:t xml:space="preserve"> </w:t>
      </w:r>
    </w:p>
    <w:p w14:paraId="625945DE" w14:textId="15183CF4" w:rsidR="00D843EA" w:rsidRDefault="00D843EA" w:rsidP="00AF6D6D">
      <w:pPr>
        <w:spacing w:line="480" w:lineRule="auto"/>
        <w:rPr>
          <w:rFonts w:ascii="Times New Roman" w:hAnsi="Times New Roman" w:cs="Times New Roman"/>
        </w:rPr>
      </w:pPr>
      <w:r>
        <w:rPr>
          <w:rFonts w:ascii="Times New Roman" w:hAnsi="Times New Roman" w:cs="Times New Roman"/>
        </w:rPr>
        <w:tab/>
        <w:t xml:space="preserve">We build on the previous study in </w:t>
      </w:r>
      <w:r w:rsidR="00F90876">
        <w:rPr>
          <w:rFonts w:ascii="Times New Roman" w:hAnsi="Times New Roman" w:cs="Times New Roman"/>
        </w:rPr>
        <w:t xml:space="preserve">at least </w:t>
      </w:r>
      <w:r w:rsidR="005D4091">
        <w:rPr>
          <w:rFonts w:ascii="Times New Roman" w:hAnsi="Times New Roman" w:cs="Times New Roman"/>
        </w:rPr>
        <w:t>f</w:t>
      </w:r>
      <w:r w:rsidR="00001F11">
        <w:rPr>
          <w:rFonts w:ascii="Times New Roman" w:hAnsi="Times New Roman" w:cs="Times New Roman"/>
        </w:rPr>
        <w:t>ive</w:t>
      </w:r>
      <w:r>
        <w:rPr>
          <w:rFonts w:ascii="Times New Roman" w:hAnsi="Times New Roman" w:cs="Times New Roman"/>
        </w:rPr>
        <w:t xml:space="preserve"> important ways: (1) we look up </w:t>
      </w:r>
      <w:r w:rsidR="00B84F9A">
        <w:rPr>
          <w:rFonts w:ascii="Times New Roman" w:hAnsi="Times New Roman" w:cs="Times New Roman"/>
        </w:rPr>
        <w:t xml:space="preserve">the cumulative record of </w:t>
      </w:r>
      <w:r>
        <w:rPr>
          <w:rFonts w:ascii="Times New Roman" w:hAnsi="Times New Roman" w:cs="Times New Roman"/>
        </w:rPr>
        <w:t xml:space="preserve">risky behaviors over three years later </w:t>
      </w:r>
      <w:r w:rsidR="00001F11">
        <w:rPr>
          <w:rFonts w:ascii="Times New Roman" w:hAnsi="Times New Roman" w:cs="Times New Roman"/>
        </w:rPr>
        <w:t xml:space="preserve">than the original study </w:t>
      </w:r>
      <w:r>
        <w:rPr>
          <w:rFonts w:ascii="Times New Roman" w:hAnsi="Times New Roman" w:cs="Times New Roman"/>
        </w:rPr>
        <w:t>– in the fall of 2018 – when the s</w:t>
      </w:r>
      <w:r w:rsidR="00C87298">
        <w:rPr>
          <w:rFonts w:ascii="Times New Roman" w:hAnsi="Times New Roman" w:cs="Times New Roman"/>
        </w:rPr>
        <w:t>tudents were 25 to 28 years old;</w:t>
      </w:r>
      <w:r>
        <w:rPr>
          <w:rFonts w:ascii="Times New Roman" w:hAnsi="Times New Roman" w:cs="Times New Roman"/>
        </w:rPr>
        <w:t xml:space="preserve"> (2) </w:t>
      </w:r>
      <w:r w:rsidR="00001F11">
        <w:rPr>
          <w:rFonts w:ascii="Times New Roman" w:hAnsi="Times New Roman" w:cs="Times New Roman"/>
        </w:rPr>
        <w:t xml:space="preserve">we use “exposure to the </w:t>
      </w:r>
      <w:r w:rsidR="000D45D0">
        <w:rPr>
          <w:rFonts w:ascii="Times New Roman" w:hAnsi="Times New Roman" w:cs="Times New Roman"/>
        </w:rPr>
        <w:t>program in 2006” as our variable of interest in an intent-to-treat analysis that is fr</w:t>
      </w:r>
      <w:r w:rsidR="00C87298">
        <w:rPr>
          <w:rFonts w:ascii="Times New Roman" w:hAnsi="Times New Roman" w:cs="Times New Roman"/>
        </w:rPr>
        <w:t>ee of post-match selection bias;</w:t>
      </w:r>
      <w:r w:rsidR="000D45D0">
        <w:rPr>
          <w:rFonts w:ascii="Times New Roman" w:hAnsi="Times New Roman" w:cs="Times New Roman"/>
        </w:rPr>
        <w:t xml:space="preserve"> (3) </w:t>
      </w:r>
      <w:r>
        <w:rPr>
          <w:rFonts w:ascii="Times New Roman" w:hAnsi="Times New Roman" w:cs="Times New Roman"/>
        </w:rPr>
        <w:t xml:space="preserve">instead of simply examining the changes in probabilities of </w:t>
      </w:r>
      <w:r w:rsidR="003E3129">
        <w:rPr>
          <w:rFonts w:ascii="Times New Roman" w:hAnsi="Times New Roman" w:cs="Times New Roman"/>
        </w:rPr>
        <w:t>being convicted of</w:t>
      </w:r>
      <w:r>
        <w:rPr>
          <w:rFonts w:ascii="Times New Roman" w:hAnsi="Times New Roman" w:cs="Times New Roman"/>
        </w:rPr>
        <w:t xml:space="preserve"> </w:t>
      </w:r>
      <w:r w:rsidR="00B84F9A">
        <w:rPr>
          <w:rFonts w:ascii="Times New Roman" w:hAnsi="Times New Roman" w:cs="Times New Roman"/>
        </w:rPr>
        <w:t xml:space="preserve">any </w:t>
      </w:r>
      <w:r>
        <w:rPr>
          <w:rFonts w:ascii="Times New Roman" w:hAnsi="Times New Roman" w:cs="Times New Roman"/>
        </w:rPr>
        <w:t xml:space="preserve">crimes, we track the counts of each type of </w:t>
      </w:r>
      <w:r w:rsidR="003E3129">
        <w:rPr>
          <w:rFonts w:ascii="Times New Roman" w:hAnsi="Times New Roman" w:cs="Times New Roman"/>
        </w:rPr>
        <w:t>criminal</w:t>
      </w:r>
      <w:r>
        <w:rPr>
          <w:rFonts w:ascii="Times New Roman" w:hAnsi="Times New Roman" w:cs="Times New Roman"/>
        </w:rPr>
        <w:t xml:space="preserve"> behavior to use a more holistic ap</w:t>
      </w:r>
      <w:r w:rsidR="00C87298">
        <w:rPr>
          <w:rFonts w:ascii="Times New Roman" w:hAnsi="Times New Roman" w:cs="Times New Roman"/>
        </w:rPr>
        <w:t>proach with more analytic power;</w:t>
      </w:r>
      <w:r>
        <w:rPr>
          <w:rFonts w:ascii="Times New Roman" w:hAnsi="Times New Roman" w:cs="Times New Roman"/>
        </w:rPr>
        <w:t xml:space="preserve"> (</w:t>
      </w:r>
      <w:r w:rsidR="000D45D0">
        <w:rPr>
          <w:rFonts w:ascii="Times New Roman" w:hAnsi="Times New Roman" w:cs="Times New Roman"/>
        </w:rPr>
        <w:t>4</w:t>
      </w:r>
      <w:r>
        <w:rPr>
          <w:rFonts w:ascii="Times New Roman" w:hAnsi="Times New Roman" w:cs="Times New Roman"/>
        </w:rPr>
        <w:t xml:space="preserve">) we </w:t>
      </w:r>
      <w:r w:rsidR="00CE6056">
        <w:rPr>
          <w:rFonts w:ascii="Times New Roman" w:hAnsi="Times New Roman" w:cs="Times New Roman"/>
        </w:rPr>
        <w:t xml:space="preserve">include additional </w:t>
      </w:r>
      <w:r>
        <w:rPr>
          <w:rFonts w:ascii="Times New Roman" w:hAnsi="Times New Roman" w:cs="Times New Roman"/>
        </w:rPr>
        <w:t xml:space="preserve">categories of outcomes such at the total amount of fees students were assessed by the state and the total number of paternity </w:t>
      </w:r>
      <w:r w:rsidR="000C27CB">
        <w:rPr>
          <w:rFonts w:ascii="Times New Roman" w:hAnsi="Times New Roman" w:cs="Times New Roman"/>
        </w:rPr>
        <w:t>suit</w:t>
      </w:r>
      <w:r>
        <w:rPr>
          <w:rFonts w:ascii="Times New Roman" w:hAnsi="Times New Roman" w:cs="Times New Roman"/>
        </w:rPr>
        <w:t xml:space="preserve">s the students </w:t>
      </w:r>
      <w:r w:rsidR="00C87298">
        <w:rPr>
          <w:rFonts w:ascii="Times New Roman" w:hAnsi="Times New Roman" w:cs="Times New Roman"/>
        </w:rPr>
        <w:t>experienced by the fall of 2018;</w:t>
      </w:r>
      <w:r w:rsidR="005D4091">
        <w:rPr>
          <w:rFonts w:ascii="Times New Roman" w:hAnsi="Times New Roman" w:cs="Times New Roman"/>
        </w:rPr>
        <w:t xml:space="preserve"> and</w:t>
      </w:r>
      <w:r w:rsidR="00C87298">
        <w:rPr>
          <w:rFonts w:ascii="Times New Roman" w:hAnsi="Times New Roman" w:cs="Times New Roman"/>
        </w:rPr>
        <w:t>,</w:t>
      </w:r>
      <w:r w:rsidR="005D4091">
        <w:rPr>
          <w:rFonts w:ascii="Times New Roman" w:hAnsi="Times New Roman" w:cs="Times New Roman"/>
        </w:rPr>
        <w:t xml:space="preserve"> (</w:t>
      </w:r>
      <w:r w:rsidR="000D45D0">
        <w:rPr>
          <w:rFonts w:ascii="Times New Roman" w:hAnsi="Times New Roman" w:cs="Times New Roman"/>
        </w:rPr>
        <w:t>5</w:t>
      </w:r>
      <w:r w:rsidR="005D4091">
        <w:rPr>
          <w:rFonts w:ascii="Times New Roman" w:hAnsi="Times New Roman" w:cs="Times New Roman"/>
        </w:rPr>
        <w:t xml:space="preserve">) we examine heterogeneous effects based on gender and </w:t>
      </w:r>
      <w:r w:rsidR="000D45D0">
        <w:rPr>
          <w:rFonts w:ascii="Times New Roman" w:hAnsi="Times New Roman" w:cs="Times New Roman"/>
        </w:rPr>
        <w:t xml:space="preserve">initial </w:t>
      </w:r>
      <w:r w:rsidR="00386163">
        <w:rPr>
          <w:rFonts w:ascii="Times New Roman" w:hAnsi="Times New Roman" w:cs="Times New Roman"/>
        </w:rPr>
        <w:t xml:space="preserve">academic </w:t>
      </w:r>
      <w:r w:rsidR="000D45D0">
        <w:rPr>
          <w:rFonts w:ascii="Times New Roman" w:hAnsi="Times New Roman" w:cs="Times New Roman"/>
        </w:rPr>
        <w:t>ability</w:t>
      </w:r>
      <w:r w:rsidR="00386163">
        <w:rPr>
          <w:rFonts w:ascii="Times New Roman" w:hAnsi="Times New Roman" w:cs="Times New Roman"/>
        </w:rPr>
        <w:t xml:space="preserve">. </w:t>
      </w:r>
    </w:p>
    <w:p w14:paraId="07BF9DFB" w14:textId="5ACF8A62" w:rsidR="00244C25" w:rsidRDefault="00AF6D6D" w:rsidP="001A53D9">
      <w:pPr>
        <w:spacing w:line="480" w:lineRule="auto"/>
        <w:ind w:firstLine="720"/>
        <w:rPr>
          <w:rFonts w:ascii="Times New Roman" w:hAnsi="Times New Roman" w:cs="Times New Roman"/>
        </w:rPr>
      </w:pPr>
      <w:r w:rsidRPr="0029563F">
        <w:rPr>
          <w:rFonts w:ascii="Times New Roman" w:hAnsi="Times New Roman" w:cs="Times New Roman"/>
        </w:rPr>
        <w:t xml:space="preserve">We proceed by describing the voucher program on which our evaluation is based and the data and analytical procedures we employ. Next, we present </w:t>
      </w:r>
      <w:r w:rsidR="00D0274E">
        <w:rPr>
          <w:rFonts w:ascii="Times New Roman" w:hAnsi="Times New Roman" w:cs="Times New Roman"/>
        </w:rPr>
        <w:t xml:space="preserve">the results </w:t>
      </w:r>
      <w:r w:rsidR="000D45D0">
        <w:rPr>
          <w:rFonts w:ascii="Times New Roman" w:hAnsi="Times New Roman" w:cs="Times New Roman"/>
        </w:rPr>
        <w:t>from the estimation of</w:t>
      </w:r>
      <w:r w:rsidRPr="0029563F">
        <w:rPr>
          <w:rFonts w:ascii="Times New Roman" w:hAnsi="Times New Roman" w:cs="Times New Roman"/>
        </w:rPr>
        <w:t xml:space="preserve"> statistical models that predict different types of </w:t>
      </w:r>
      <w:r w:rsidR="001A53D9">
        <w:rPr>
          <w:rFonts w:ascii="Times New Roman" w:hAnsi="Times New Roman" w:cs="Times New Roman"/>
        </w:rPr>
        <w:t>character outcomes</w:t>
      </w:r>
      <w:r w:rsidRPr="0029563F">
        <w:rPr>
          <w:rFonts w:ascii="Times New Roman" w:hAnsi="Times New Roman" w:cs="Times New Roman"/>
        </w:rPr>
        <w:t>, including the role of private schooling through the MPCP. We conclude with a discussion of what our results mean for future research on school choice.</w:t>
      </w:r>
      <w:bookmarkStart w:id="3" w:name="h.gjdgxs" w:colFirst="0" w:colLast="0"/>
      <w:bookmarkEnd w:id="3"/>
    </w:p>
    <w:p w14:paraId="663A3206" w14:textId="77777777" w:rsidR="00244C25" w:rsidRPr="0029563F" w:rsidRDefault="00244C25" w:rsidP="001A53D9">
      <w:pPr>
        <w:spacing w:line="480" w:lineRule="auto"/>
        <w:ind w:firstLine="720"/>
        <w:rPr>
          <w:rFonts w:ascii="Times New Roman" w:hAnsi="Times New Roman" w:cs="Times New Roman"/>
        </w:rPr>
      </w:pPr>
    </w:p>
    <w:p w14:paraId="28DFF5EB" w14:textId="13A318CC" w:rsidR="00AF6D6D" w:rsidRPr="0029563F" w:rsidRDefault="00CE3B35" w:rsidP="00BC7F9E">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Description of the Program</w:t>
      </w:r>
    </w:p>
    <w:p w14:paraId="32E9F823" w14:textId="33D94C01" w:rsidR="00AF6D6D" w:rsidRPr="0029563F" w:rsidRDefault="00AF6D6D" w:rsidP="00AF6D6D">
      <w:pPr>
        <w:spacing w:line="480" w:lineRule="auto"/>
        <w:rPr>
          <w:rFonts w:ascii="Times New Roman" w:eastAsia="Times New Roman" w:hAnsi="Times New Roman" w:cs="Times New Roman"/>
        </w:rPr>
      </w:pPr>
      <w:r w:rsidRPr="0029563F">
        <w:rPr>
          <w:rFonts w:ascii="Times New Roman" w:eastAsia="Times New Roman" w:hAnsi="Times New Roman" w:cs="Times New Roman"/>
        </w:rPr>
        <w:t xml:space="preserve">The MPCP launched in 1990 as a pilot program to test the concept of private school vouchers for low-income urban students. Program enrollment was capped at 1.5 percent of Milwaukee Public Schools (MPS) enrollment, or about 500 students, and only seven non-religious private schools </w:t>
      </w:r>
      <w:r w:rsidRPr="0029563F">
        <w:rPr>
          <w:rFonts w:ascii="Times New Roman" w:eastAsia="Times New Roman" w:hAnsi="Times New Roman" w:cs="Times New Roman"/>
        </w:rPr>
        <w:lastRenderedPageBreak/>
        <w:t>were allowed to participate (Witte</w:t>
      </w:r>
      <w:r w:rsidR="00C01906">
        <w:rPr>
          <w:rFonts w:ascii="Times New Roman" w:eastAsia="Times New Roman" w:hAnsi="Times New Roman" w:cs="Times New Roman"/>
        </w:rPr>
        <w:t xml:space="preserve"> et al., 2008</w:t>
      </w:r>
      <w:r w:rsidRPr="0029563F">
        <w:rPr>
          <w:rFonts w:ascii="Times New Roman" w:eastAsia="Times New Roman" w:hAnsi="Times New Roman" w:cs="Times New Roman"/>
        </w:rPr>
        <w:t xml:space="preserve">). </w:t>
      </w:r>
      <w:r w:rsidR="00787125">
        <w:rPr>
          <w:rFonts w:ascii="Times New Roman" w:eastAsia="Times New Roman" w:hAnsi="Times New Roman" w:cs="Times New Roman"/>
        </w:rPr>
        <w:t>Startin</w:t>
      </w:r>
      <w:r w:rsidRPr="0029563F">
        <w:rPr>
          <w:rFonts w:ascii="Times New Roman" w:eastAsia="Times New Roman" w:hAnsi="Times New Roman" w:cs="Times New Roman"/>
        </w:rPr>
        <w:t xml:space="preserve">g in 1996, the enrollment cap was raised repeatedly, </w:t>
      </w:r>
      <w:r w:rsidR="00787125">
        <w:rPr>
          <w:rFonts w:ascii="Times New Roman" w:eastAsia="Times New Roman" w:hAnsi="Times New Roman" w:cs="Times New Roman"/>
        </w:rPr>
        <w:t>until it was eliminated in 2012.</w:t>
      </w:r>
      <w:r w:rsidRPr="0029563F">
        <w:rPr>
          <w:rFonts w:ascii="Times New Roman" w:eastAsia="Times New Roman" w:hAnsi="Times New Roman" w:cs="Times New Roman"/>
        </w:rPr>
        <w:t xml:space="preserve"> </w:t>
      </w:r>
      <w:r w:rsidR="00787125">
        <w:rPr>
          <w:rFonts w:ascii="Times New Roman" w:eastAsia="Times New Roman" w:hAnsi="Times New Roman" w:cs="Times New Roman"/>
        </w:rPr>
        <w:t>R</w:t>
      </w:r>
      <w:r w:rsidRPr="0029563F">
        <w:rPr>
          <w:rFonts w:ascii="Times New Roman" w:eastAsia="Times New Roman" w:hAnsi="Times New Roman" w:cs="Times New Roman"/>
        </w:rPr>
        <w:t>eligious schools were permitted to enroll voucher students starting in 1998. These policy decisions, allow</w:t>
      </w:r>
      <w:r w:rsidR="00787125">
        <w:rPr>
          <w:rFonts w:ascii="Times New Roman" w:eastAsia="Times New Roman" w:hAnsi="Times New Roman" w:cs="Times New Roman"/>
        </w:rPr>
        <w:t>ing</w:t>
      </w:r>
      <w:r w:rsidRPr="0029563F">
        <w:rPr>
          <w:rFonts w:ascii="Times New Roman" w:eastAsia="Times New Roman" w:hAnsi="Times New Roman" w:cs="Times New Roman"/>
        </w:rPr>
        <w:t xml:space="preserve"> both demand and supply to grow, resulted in the program enrolling 25 percent of all K-12 students in Milwaukee </w:t>
      </w:r>
      <w:r w:rsidR="00787125">
        <w:rPr>
          <w:rFonts w:ascii="Times New Roman" w:eastAsia="Times New Roman" w:hAnsi="Times New Roman" w:cs="Times New Roman"/>
        </w:rPr>
        <w:t>by</w:t>
      </w:r>
      <w:r w:rsidRPr="0029563F">
        <w:rPr>
          <w:rFonts w:ascii="Times New Roman" w:eastAsia="Times New Roman" w:hAnsi="Times New Roman" w:cs="Times New Roman"/>
        </w:rPr>
        <w:t xml:space="preserve"> 2014-15.</w:t>
      </w:r>
      <w:r w:rsidR="00614CFA">
        <w:rPr>
          <w:rFonts w:ascii="Times New Roman" w:eastAsia="Times New Roman" w:hAnsi="Times New Roman" w:cs="Times New Roman"/>
        </w:rPr>
        <w:t xml:space="preserve"> </w:t>
      </w:r>
      <w:r w:rsidR="004264A4">
        <w:rPr>
          <w:rFonts w:ascii="Times New Roman" w:eastAsia="Times New Roman" w:hAnsi="Times New Roman" w:cs="Times New Roman"/>
        </w:rPr>
        <w:t xml:space="preserve">Charter schooling and open enrollment programs also spread throughout the city. </w:t>
      </w:r>
      <w:r w:rsidR="00614CFA">
        <w:rPr>
          <w:rFonts w:ascii="Times New Roman" w:eastAsia="Times New Roman" w:hAnsi="Times New Roman" w:cs="Times New Roman"/>
        </w:rPr>
        <w:t xml:space="preserve">Perhaps because of this proliferation of public and private school choice in Milwaukee, research indicates that competitive pressures in the Milwaukee education sector </w:t>
      </w:r>
      <w:r w:rsidR="004264A4">
        <w:rPr>
          <w:rFonts w:ascii="Times New Roman" w:eastAsia="Times New Roman" w:hAnsi="Times New Roman" w:cs="Times New Roman"/>
        </w:rPr>
        <w:t xml:space="preserve">have </w:t>
      </w:r>
      <w:r w:rsidR="00614CFA">
        <w:rPr>
          <w:rFonts w:ascii="Times New Roman" w:eastAsia="Times New Roman" w:hAnsi="Times New Roman" w:cs="Times New Roman"/>
        </w:rPr>
        <w:t xml:space="preserve">led to better </w:t>
      </w:r>
      <w:r w:rsidR="004264A4">
        <w:rPr>
          <w:rFonts w:ascii="Times New Roman" w:eastAsia="Times New Roman" w:hAnsi="Times New Roman" w:cs="Times New Roman"/>
        </w:rPr>
        <w:t xml:space="preserve">test score </w:t>
      </w:r>
      <w:r w:rsidR="00614CFA">
        <w:rPr>
          <w:rFonts w:ascii="Times New Roman" w:eastAsia="Times New Roman" w:hAnsi="Times New Roman" w:cs="Times New Roman"/>
        </w:rPr>
        <w:t>outcomes for children left behind in traditional public schools (</w:t>
      </w:r>
      <w:r w:rsidR="00F32E7A">
        <w:rPr>
          <w:rFonts w:ascii="Times New Roman" w:eastAsia="Times New Roman" w:hAnsi="Times New Roman" w:cs="Times New Roman"/>
        </w:rPr>
        <w:t xml:space="preserve">Greene &amp; Forster, 2002; Hoxby, 2003; </w:t>
      </w:r>
      <w:r w:rsidR="00514389">
        <w:rPr>
          <w:rFonts w:ascii="Times New Roman" w:eastAsia="Times New Roman" w:hAnsi="Times New Roman" w:cs="Times New Roman"/>
        </w:rPr>
        <w:t xml:space="preserve">Carnoy et al., 2007; Chakrabarti, 2008; </w:t>
      </w:r>
      <w:r w:rsidR="00614CFA">
        <w:rPr>
          <w:rFonts w:ascii="Times New Roman" w:eastAsia="Times New Roman" w:hAnsi="Times New Roman" w:cs="Times New Roman"/>
        </w:rPr>
        <w:t xml:space="preserve">Greene &amp; Marsh, 2009). </w:t>
      </w:r>
      <w:r w:rsidR="004264A4">
        <w:rPr>
          <w:rFonts w:ascii="Times New Roman" w:eastAsia="Times New Roman" w:hAnsi="Times New Roman" w:cs="Times New Roman"/>
        </w:rPr>
        <w:t>T</w:t>
      </w:r>
      <w:r w:rsidR="00614CFA">
        <w:rPr>
          <w:rFonts w:ascii="Times New Roman" w:eastAsia="Times New Roman" w:hAnsi="Times New Roman" w:cs="Times New Roman"/>
        </w:rPr>
        <w:t>hese positive competitive effects</w:t>
      </w:r>
      <w:r w:rsidR="004264A4">
        <w:rPr>
          <w:rFonts w:ascii="Times New Roman" w:eastAsia="Times New Roman" w:hAnsi="Times New Roman" w:cs="Times New Roman"/>
        </w:rPr>
        <w:t xml:space="preserve"> of school choice</w:t>
      </w:r>
      <w:r w:rsidR="00614CFA">
        <w:rPr>
          <w:rFonts w:ascii="Times New Roman" w:eastAsia="Times New Roman" w:hAnsi="Times New Roman" w:cs="Times New Roman"/>
        </w:rPr>
        <w:t xml:space="preserve"> may </w:t>
      </w:r>
      <w:r w:rsidR="004264A4">
        <w:rPr>
          <w:rFonts w:ascii="Times New Roman" w:eastAsia="Times New Roman" w:hAnsi="Times New Roman" w:cs="Times New Roman"/>
        </w:rPr>
        <w:t>explain why the latest evaluation of the program found only limited evidence of test score gains f</w:t>
      </w:r>
      <w:r w:rsidR="00787125">
        <w:rPr>
          <w:rFonts w:ascii="Times New Roman" w:eastAsia="Times New Roman" w:hAnsi="Times New Roman" w:cs="Times New Roman"/>
        </w:rPr>
        <w:t>o</w:t>
      </w:r>
      <w:r w:rsidR="004264A4">
        <w:rPr>
          <w:rFonts w:ascii="Times New Roman" w:eastAsia="Times New Roman" w:hAnsi="Times New Roman" w:cs="Times New Roman"/>
        </w:rPr>
        <w:t>r</w:t>
      </w:r>
      <w:r w:rsidR="00787125">
        <w:rPr>
          <w:rFonts w:ascii="Times New Roman" w:eastAsia="Times New Roman" w:hAnsi="Times New Roman" w:cs="Times New Roman"/>
        </w:rPr>
        <w:t xml:space="preserve"> actual</w:t>
      </w:r>
      <w:r w:rsidR="004264A4">
        <w:rPr>
          <w:rFonts w:ascii="Times New Roman" w:eastAsia="Times New Roman" w:hAnsi="Times New Roman" w:cs="Times New Roman"/>
        </w:rPr>
        <w:t xml:space="preserve"> voucher particip</w:t>
      </w:r>
      <w:r w:rsidR="00787125">
        <w:rPr>
          <w:rFonts w:ascii="Times New Roman" w:eastAsia="Times New Roman" w:hAnsi="Times New Roman" w:cs="Times New Roman"/>
        </w:rPr>
        <w:t>ants</w:t>
      </w:r>
      <w:r w:rsidR="004264A4">
        <w:rPr>
          <w:rFonts w:ascii="Times New Roman" w:eastAsia="Times New Roman" w:hAnsi="Times New Roman" w:cs="Times New Roman"/>
        </w:rPr>
        <w:t xml:space="preserve"> (Witte et al., </w:t>
      </w:r>
      <w:r w:rsidR="000A59D7">
        <w:rPr>
          <w:rFonts w:ascii="Times New Roman" w:eastAsia="Times New Roman" w:hAnsi="Times New Roman" w:cs="Times New Roman"/>
        </w:rPr>
        <w:t xml:space="preserve">2012; </w:t>
      </w:r>
      <w:r w:rsidR="004264A4">
        <w:rPr>
          <w:rFonts w:ascii="Times New Roman" w:eastAsia="Times New Roman" w:hAnsi="Times New Roman" w:cs="Times New Roman"/>
        </w:rPr>
        <w:t>2014).</w:t>
      </w:r>
    </w:p>
    <w:p w14:paraId="42425953" w14:textId="51FBA95E" w:rsidR="00EA597C" w:rsidRDefault="00AF6D6D" w:rsidP="009449E9">
      <w:pPr>
        <w:spacing w:line="480" w:lineRule="auto"/>
        <w:ind w:firstLine="720"/>
        <w:rPr>
          <w:rFonts w:ascii="Times New Roman" w:eastAsia="Times New Roman" w:hAnsi="Times New Roman" w:cs="Times New Roman"/>
        </w:rPr>
      </w:pPr>
      <w:r w:rsidRPr="0029563F">
        <w:rPr>
          <w:rFonts w:ascii="Times New Roman" w:eastAsia="Times New Roman" w:hAnsi="Times New Roman" w:cs="Times New Roman"/>
        </w:rPr>
        <w:t xml:space="preserve">The MPCP is a government-run school voucher program. </w:t>
      </w:r>
      <w:r w:rsidR="009449E9" w:rsidRPr="0029563F">
        <w:rPr>
          <w:rFonts w:ascii="Times New Roman" w:eastAsia="Times New Roman" w:hAnsi="Times New Roman" w:cs="Times New Roman"/>
        </w:rPr>
        <w:t>To qualify, applicants ha</w:t>
      </w:r>
      <w:r w:rsidR="009449E9">
        <w:rPr>
          <w:rFonts w:ascii="Times New Roman" w:eastAsia="Times New Roman" w:hAnsi="Times New Roman" w:cs="Times New Roman"/>
        </w:rPr>
        <w:t>ve</w:t>
      </w:r>
      <w:r w:rsidR="009449E9" w:rsidRPr="0029563F">
        <w:rPr>
          <w:rFonts w:ascii="Times New Roman" w:eastAsia="Times New Roman" w:hAnsi="Times New Roman" w:cs="Times New Roman"/>
        </w:rPr>
        <w:t xml:space="preserve"> to </w:t>
      </w:r>
      <w:r w:rsidR="00346132" w:rsidRPr="0029563F">
        <w:rPr>
          <w:rFonts w:ascii="Times New Roman" w:eastAsia="Times New Roman" w:hAnsi="Times New Roman" w:cs="Times New Roman"/>
        </w:rPr>
        <w:t>be entering grades K-12</w:t>
      </w:r>
      <w:r w:rsidR="00346132">
        <w:rPr>
          <w:rFonts w:ascii="Times New Roman" w:eastAsia="Times New Roman" w:hAnsi="Times New Roman" w:cs="Times New Roman"/>
        </w:rPr>
        <w:t xml:space="preserve"> and reside </w:t>
      </w:r>
      <w:r w:rsidR="009449E9" w:rsidRPr="0029563F">
        <w:rPr>
          <w:rFonts w:ascii="Times New Roman" w:eastAsia="Times New Roman" w:hAnsi="Times New Roman" w:cs="Times New Roman"/>
        </w:rPr>
        <w:t>in the city of Milwaukee</w:t>
      </w:r>
      <w:r w:rsidR="00265B8E">
        <w:rPr>
          <w:rFonts w:ascii="Times New Roman" w:eastAsia="Times New Roman" w:hAnsi="Times New Roman" w:cs="Times New Roman"/>
        </w:rPr>
        <w:t>.</w:t>
      </w:r>
      <w:r w:rsidR="009449E9" w:rsidRPr="0029563F">
        <w:rPr>
          <w:rFonts w:ascii="Times New Roman" w:eastAsia="Times New Roman" w:hAnsi="Times New Roman" w:cs="Times New Roman"/>
        </w:rPr>
        <w:t xml:space="preserve"> </w:t>
      </w:r>
      <w:r w:rsidR="00265B8E">
        <w:rPr>
          <w:rFonts w:ascii="Times New Roman" w:eastAsia="Times New Roman" w:hAnsi="Times New Roman" w:cs="Times New Roman"/>
        </w:rPr>
        <w:t xml:space="preserve">Prior to 2012, students had to </w:t>
      </w:r>
      <w:r w:rsidR="009449E9" w:rsidRPr="0029563F">
        <w:rPr>
          <w:rFonts w:ascii="Times New Roman" w:eastAsia="Times New Roman" w:hAnsi="Times New Roman" w:cs="Times New Roman"/>
        </w:rPr>
        <w:t>have a family income at or below 175 percent of the poverty level, an amount slightly below the federal lunch program</w:t>
      </w:r>
      <w:r w:rsidR="00787125">
        <w:rPr>
          <w:rFonts w:ascii="Times New Roman" w:eastAsia="Times New Roman" w:hAnsi="Times New Roman" w:cs="Times New Roman"/>
        </w:rPr>
        <w:t xml:space="preserve"> ceiling</w:t>
      </w:r>
      <w:r w:rsidR="00265B8E">
        <w:rPr>
          <w:rFonts w:ascii="Times New Roman" w:eastAsia="Times New Roman" w:hAnsi="Times New Roman" w:cs="Times New Roman"/>
        </w:rPr>
        <w:t xml:space="preserve">, </w:t>
      </w:r>
      <w:r w:rsidR="00346132">
        <w:rPr>
          <w:rFonts w:ascii="Times New Roman" w:eastAsia="Times New Roman" w:hAnsi="Times New Roman" w:cs="Times New Roman"/>
        </w:rPr>
        <w:t xml:space="preserve">in order </w:t>
      </w:r>
      <w:r w:rsidR="00265B8E">
        <w:rPr>
          <w:rFonts w:ascii="Times New Roman" w:eastAsia="Times New Roman" w:hAnsi="Times New Roman" w:cs="Times New Roman"/>
        </w:rPr>
        <w:t>to qualify for the program</w:t>
      </w:r>
      <w:r w:rsidR="009449E9" w:rsidRPr="0029563F">
        <w:rPr>
          <w:rFonts w:ascii="Times New Roman" w:eastAsia="Times New Roman" w:hAnsi="Times New Roman" w:cs="Times New Roman"/>
        </w:rPr>
        <w:t>.</w:t>
      </w:r>
      <w:r w:rsidR="00265B8E">
        <w:rPr>
          <w:rFonts w:ascii="Times New Roman" w:eastAsia="Times New Roman" w:hAnsi="Times New Roman" w:cs="Times New Roman"/>
        </w:rPr>
        <w:t xml:space="preserve"> That </w:t>
      </w:r>
      <w:r w:rsidR="00346132">
        <w:rPr>
          <w:rFonts w:ascii="Times New Roman" w:eastAsia="Times New Roman" w:hAnsi="Times New Roman" w:cs="Times New Roman"/>
        </w:rPr>
        <w:t xml:space="preserve">same </w:t>
      </w:r>
      <w:r w:rsidR="00265B8E">
        <w:rPr>
          <w:rFonts w:ascii="Times New Roman" w:eastAsia="Times New Roman" w:hAnsi="Times New Roman" w:cs="Times New Roman"/>
        </w:rPr>
        <w:t>year, the income ceiling was raised to 300 percent of poverty.</w:t>
      </w:r>
      <w:r w:rsidR="00EA597C">
        <w:rPr>
          <w:rFonts w:ascii="Times New Roman" w:eastAsia="Times New Roman" w:hAnsi="Times New Roman" w:cs="Times New Roman"/>
        </w:rPr>
        <w:t xml:space="preserve"> The students in our study, who all joined the program before the income eligibility ceiling was raised, tend to be disadvantaged relative to the average MPS student regarding family income and initial test scores but advantaged relative to their public school peers in the</w:t>
      </w:r>
      <w:r w:rsidR="000A59D7">
        <w:rPr>
          <w:rFonts w:ascii="Times New Roman" w:eastAsia="Times New Roman" w:hAnsi="Times New Roman" w:cs="Times New Roman"/>
        </w:rPr>
        <w:t>ir</w:t>
      </w:r>
      <w:r w:rsidR="00EA597C">
        <w:rPr>
          <w:rFonts w:ascii="Times New Roman" w:eastAsia="Times New Roman" w:hAnsi="Times New Roman" w:cs="Times New Roman"/>
        </w:rPr>
        <w:t xml:space="preserve"> parent’s </w:t>
      </w:r>
      <w:r w:rsidR="000A59D7">
        <w:rPr>
          <w:rFonts w:ascii="Times New Roman" w:eastAsia="Times New Roman" w:hAnsi="Times New Roman" w:cs="Times New Roman"/>
        </w:rPr>
        <w:t xml:space="preserve">level of </w:t>
      </w:r>
      <w:r w:rsidR="00EA597C">
        <w:rPr>
          <w:rFonts w:ascii="Times New Roman" w:eastAsia="Times New Roman" w:hAnsi="Times New Roman" w:cs="Times New Roman"/>
        </w:rPr>
        <w:t xml:space="preserve">education (Fleming, Cowen, Witte &amp; Wolf, 2015). </w:t>
      </w:r>
      <w:r w:rsidR="00265B8E">
        <w:rPr>
          <w:rFonts w:ascii="Times New Roman" w:eastAsia="Times New Roman" w:hAnsi="Times New Roman" w:cs="Times New Roman"/>
        </w:rPr>
        <w:t xml:space="preserve"> </w:t>
      </w:r>
    </w:p>
    <w:p w14:paraId="10DA9B9B" w14:textId="5EBAE079" w:rsidR="006C1CE7" w:rsidRPr="00401C32" w:rsidRDefault="00AF6D6D" w:rsidP="009449E9">
      <w:pPr>
        <w:spacing w:line="480" w:lineRule="auto"/>
        <w:ind w:firstLine="720"/>
        <w:rPr>
          <w:rFonts w:ascii="Times New Roman" w:eastAsia="Times New Roman" w:hAnsi="Times New Roman" w:cs="Times New Roman"/>
          <w:color w:val="auto"/>
        </w:rPr>
      </w:pPr>
      <w:r w:rsidRPr="0029563F">
        <w:rPr>
          <w:rFonts w:ascii="Times New Roman" w:eastAsia="Times New Roman" w:hAnsi="Times New Roman" w:cs="Times New Roman"/>
        </w:rPr>
        <w:lastRenderedPageBreak/>
        <w:t xml:space="preserve">Students first enroll in a participating private school of their choosing and then, through the school, apply to the Wisconsin Department of Public Instruction for tuition assistance. </w:t>
      </w:r>
      <w:bookmarkStart w:id="4" w:name="_Hlk510642856"/>
      <w:r w:rsidRPr="0029563F">
        <w:rPr>
          <w:rFonts w:ascii="Times New Roman" w:eastAsia="Times New Roman" w:hAnsi="Times New Roman" w:cs="Times New Roman"/>
        </w:rPr>
        <w:t>This sequencing of events – choice of school first and voucher second – distinguishes the MPCP from other voucher programs in Cleveland, Ohio; Washington, DC; a</w:t>
      </w:r>
      <w:r w:rsidR="00346132">
        <w:rPr>
          <w:rFonts w:ascii="Times New Roman" w:eastAsia="Times New Roman" w:hAnsi="Times New Roman" w:cs="Times New Roman"/>
        </w:rPr>
        <w:t>s well as</w:t>
      </w:r>
      <w:r w:rsidRPr="0029563F">
        <w:rPr>
          <w:rFonts w:ascii="Times New Roman" w:eastAsia="Times New Roman" w:hAnsi="Times New Roman" w:cs="Times New Roman"/>
        </w:rPr>
        <w:t xml:space="preserve"> the states of Indiana and Ohio, where students first are awarded vouchers and then choose their private school.</w:t>
      </w:r>
      <w:bookmarkEnd w:id="4"/>
    </w:p>
    <w:p w14:paraId="70E1C537" w14:textId="62C2814B" w:rsidR="00826C1C" w:rsidRDefault="00AF6D6D" w:rsidP="006C1CE7">
      <w:pPr>
        <w:spacing w:line="480" w:lineRule="auto"/>
        <w:ind w:firstLine="720"/>
        <w:rPr>
          <w:rFonts w:ascii="Times New Roman" w:eastAsia="Times New Roman" w:hAnsi="Times New Roman" w:cs="Times New Roman"/>
          <w:color w:val="auto"/>
        </w:rPr>
      </w:pPr>
      <w:r w:rsidRPr="00401C32">
        <w:rPr>
          <w:rFonts w:ascii="Times New Roman" w:eastAsia="Times New Roman" w:hAnsi="Times New Roman" w:cs="Times New Roman"/>
          <w:color w:val="auto"/>
        </w:rPr>
        <w:t>In the baseline study year of 2006</w:t>
      </w:r>
      <w:r w:rsidR="00346132">
        <w:rPr>
          <w:rFonts w:ascii="Times New Roman" w:eastAsia="Times New Roman" w:hAnsi="Times New Roman" w:cs="Times New Roman"/>
          <w:color w:val="auto"/>
        </w:rPr>
        <w:t>,</w:t>
      </w:r>
      <w:r w:rsidRPr="00401C32">
        <w:rPr>
          <w:rFonts w:ascii="Times New Roman" w:eastAsia="Times New Roman" w:hAnsi="Times New Roman" w:cs="Times New Roman"/>
          <w:color w:val="auto"/>
        </w:rPr>
        <w:t xml:space="preserve"> the voucher was worth up to $6,501, about 40 percent less than the average per pupil expenditure in MPS (Costrell, 2008). </w:t>
      </w:r>
      <w:r w:rsidR="006C1CE7" w:rsidRPr="00401C32">
        <w:rPr>
          <w:rFonts w:ascii="Times New Roman" w:eastAsia="Times New Roman" w:hAnsi="Times New Roman" w:cs="Times New Roman"/>
          <w:color w:val="auto"/>
        </w:rPr>
        <w:t xml:space="preserve">By 2011, the final year of the original evaluation that produced these data, the voucher maximum had </w:t>
      </w:r>
      <w:r w:rsidR="00826C1C" w:rsidRPr="00401C32">
        <w:rPr>
          <w:rFonts w:ascii="Times New Roman" w:eastAsia="Times New Roman" w:hAnsi="Times New Roman" w:cs="Times New Roman"/>
          <w:color w:val="auto"/>
        </w:rPr>
        <w:t>been cut</w:t>
      </w:r>
      <w:r w:rsidR="006C1CE7" w:rsidRPr="00401C32">
        <w:rPr>
          <w:rFonts w:ascii="Times New Roman" w:eastAsia="Times New Roman" w:hAnsi="Times New Roman" w:cs="Times New Roman"/>
          <w:color w:val="auto"/>
        </w:rPr>
        <w:t xml:space="preserve"> to $6,</w:t>
      </w:r>
      <w:r w:rsidR="00826C1C" w:rsidRPr="00401C32">
        <w:rPr>
          <w:rFonts w:ascii="Times New Roman" w:eastAsia="Times New Roman" w:hAnsi="Times New Roman" w:cs="Times New Roman"/>
          <w:color w:val="auto"/>
        </w:rPr>
        <w:t>442</w:t>
      </w:r>
      <w:r w:rsidR="006C1CE7" w:rsidRPr="00401C32">
        <w:rPr>
          <w:rFonts w:ascii="Times New Roman" w:eastAsia="Times New Roman" w:hAnsi="Times New Roman" w:cs="Times New Roman"/>
          <w:color w:val="auto"/>
        </w:rPr>
        <w:t xml:space="preserve"> or </w:t>
      </w:r>
      <w:r w:rsidR="00826C1C" w:rsidRPr="00401C32">
        <w:rPr>
          <w:rFonts w:ascii="Times New Roman" w:eastAsia="Times New Roman" w:hAnsi="Times New Roman" w:cs="Times New Roman"/>
          <w:color w:val="auto"/>
        </w:rPr>
        <w:t xml:space="preserve">57 percent less than the average per pupil expenditure in MPS (McShane et al., 2012). </w:t>
      </w:r>
      <w:r w:rsidR="0051668F">
        <w:rPr>
          <w:rFonts w:ascii="Times New Roman" w:eastAsia="Times New Roman" w:hAnsi="Times New Roman" w:cs="Times New Roman"/>
          <w:color w:val="auto"/>
        </w:rPr>
        <w:t>Financial reports indicate</w:t>
      </w:r>
      <w:r w:rsidR="001B643B">
        <w:rPr>
          <w:rFonts w:ascii="Times New Roman" w:eastAsia="Times New Roman" w:hAnsi="Times New Roman" w:cs="Times New Roman"/>
          <w:color w:val="auto"/>
        </w:rPr>
        <w:t xml:space="preserve"> that the private schools subsidiz</w:t>
      </w:r>
      <w:r w:rsidR="009449E9">
        <w:rPr>
          <w:rFonts w:ascii="Times New Roman" w:eastAsia="Times New Roman" w:hAnsi="Times New Roman" w:cs="Times New Roman"/>
          <w:color w:val="auto"/>
        </w:rPr>
        <w:t>ed</w:t>
      </w:r>
      <w:r w:rsidR="001B643B">
        <w:rPr>
          <w:rFonts w:ascii="Times New Roman" w:eastAsia="Times New Roman" w:hAnsi="Times New Roman" w:cs="Times New Roman"/>
          <w:color w:val="auto"/>
        </w:rPr>
        <w:t xml:space="preserve"> their voucher pupils by an average of $962</w:t>
      </w:r>
      <w:r w:rsidR="009449E9">
        <w:rPr>
          <w:rFonts w:ascii="Times New Roman" w:eastAsia="Times New Roman" w:hAnsi="Times New Roman" w:cs="Times New Roman"/>
          <w:color w:val="auto"/>
        </w:rPr>
        <w:t xml:space="preserve"> per </w:t>
      </w:r>
      <w:r w:rsidR="001B643B">
        <w:rPr>
          <w:rFonts w:ascii="Times New Roman" w:eastAsia="Times New Roman" w:hAnsi="Times New Roman" w:cs="Times New Roman"/>
          <w:color w:val="auto"/>
        </w:rPr>
        <w:t xml:space="preserve">student in 2006 </w:t>
      </w:r>
      <w:r w:rsidR="001B643B" w:rsidRPr="00401C32">
        <w:rPr>
          <w:rFonts w:ascii="Times New Roman" w:eastAsia="Times New Roman" w:hAnsi="Times New Roman" w:cs="Times New Roman"/>
          <w:color w:val="auto"/>
        </w:rPr>
        <w:t>(Kisida, Jensen, &amp; Wolf, 2009)</w:t>
      </w:r>
      <w:r w:rsidR="001B643B">
        <w:rPr>
          <w:rFonts w:ascii="Times New Roman" w:eastAsia="Times New Roman" w:hAnsi="Times New Roman" w:cs="Times New Roman"/>
          <w:color w:val="auto"/>
        </w:rPr>
        <w:t xml:space="preserve"> and $1,250 in 2011</w:t>
      </w:r>
      <w:r w:rsidR="009449E9">
        <w:rPr>
          <w:rFonts w:ascii="Times New Roman" w:eastAsia="Times New Roman" w:hAnsi="Times New Roman" w:cs="Times New Roman"/>
          <w:color w:val="auto"/>
        </w:rPr>
        <w:t xml:space="preserve"> </w:t>
      </w:r>
      <w:r w:rsidR="001B643B" w:rsidRPr="00401C32">
        <w:rPr>
          <w:rFonts w:ascii="Times New Roman" w:eastAsia="Times New Roman" w:hAnsi="Times New Roman" w:cs="Times New Roman"/>
          <w:color w:val="auto"/>
        </w:rPr>
        <w:t>(McShane et al., 2012)</w:t>
      </w:r>
      <w:r w:rsidR="009449E9">
        <w:rPr>
          <w:rFonts w:ascii="Times New Roman" w:eastAsia="Times New Roman" w:hAnsi="Times New Roman" w:cs="Times New Roman"/>
          <w:color w:val="auto"/>
        </w:rPr>
        <w:t>.</w:t>
      </w:r>
      <w:r w:rsidR="001B643B">
        <w:rPr>
          <w:rFonts w:ascii="Times New Roman" w:eastAsia="Times New Roman" w:hAnsi="Times New Roman" w:cs="Times New Roman"/>
          <w:color w:val="auto"/>
        </w:rPr>
        <w:t xml:space="preserve"> </w:t>
      </w:r>
    </w:p>
    <w:p w14:paraId="76D3A9A7" w14:textId="79BC6DCF" w:rsidR="00CE6056" w:rsidRDefault="00CE6056" w:rsidP="006C1CE7">
      <w:pPr>
        <w:spacing w:line="480" w:lineRule="auto"/>
        <w:ind w:firstLine="720"/>
        <w:rPr>
          <w:rFonts w:ascii="Times New Roman" w:hAnsi="Times New Roman" w:cs="Times New Roman"/>
        </w:rPr>
      </w:pPr>
      <w:r>
        <w:rPr>
          <w:rFonts w:ascii="Times New Roman" w:hAnsi="Times New Roman" w:cs="Times New Roman"/>
        </w:rPr>
        <w:t xml:space="preserve">In general, private schools participating in the MPCP must not charge tuition above the voucher amount for eligible students; however, </w:t>
      </w:r>
      <w:r w:rsidR="00265B8E">
        <w:rPr>
          <w:rFonts w:ascii="Times New Roman" w:hAnsi="Times New Roman" w:cs="Times New Roman"/>
        </w:rPr>
        <w:t xml:space="preserve">since 2012, </w:t>
      </w:r>
      <w:r>
        <w:rPr>
          <w:rFonts w:ascii="Times New Roman" w:hAnsi="Times New Roman" w:cs="Times New Roman"/>
        </w:rPr>
        <w:t>p</w:t>
      </w:r>
      <w:r w:rsidRPr="000C0BCF">
        <w:rPr>
          <w:rFonts w:ascii="Times New Roman" w:hAnsi="Times New Roman" w:cs="Times New Roman"/>
        </w:rPr>
        <w:t>arents of students in grades 9-12 with an income greater than 220 percent of the federal poverty level may be charged additional tuition above the voucher amount</w:t>
      </w:r>
      <w:r>
        <w:rPr>
          <w:rFonts w:ascii="Times New Roman" w:hAnsi="Times New Roman" w:cs="Times New Roman"/>
        </w:rPr>
        <w:t xml:space="preserve">. Participating private schools must administer state standardized tests, be accredited by the state within three years of program participation, allow students to opt out of religious activities, require all teachers and administrators to have a teaching license or </w:t>
      </w:r>
      <w:r w:rsidR="00346132">
        <w:rPr>
          <w:rFonts w:ascii="Times New Roman" w:hAnsi="Times New Roman" w:cs="Times New Roman"/>
        </w:rPr>
        <w:t xml:space="preserve">a </w:t>
      </w:r>
      <w:r>
        <w:rPr>
          <w:rFonts w:ascii="Times New Roman" w:hAnsi="Times New Roman" w:cs="Times New Roman"/>
        </w:rPr>
        <w:t xml:space="preserve">bachelor’s degree, and must admit </w:t>
      </w:r>
      <w:r w:rsidR="00265B8E">
        <w:rPr>
          <w:rFonts w:ascii="Times New Roman" w:hAnsi="Times New Roman" w:cs="Times New Roman"/>
        </w:rPr>
        <w:t>voucher-</w:t>
      </w:r>
      <w:r>
        <w:rPr>
          <w:rFonts w:ascii="Times New Roman" w:hAnsi="Times New Roman" w:cs="Times New Roman"/>
        </w:rPr>
        <w:t>eligible students on a random basis (EdChoice, 2019).</w:t>
      </w:r>
    </w:p>
    <w:p w14:paraId="4CCD9885" w14:textId="77777777" w:rsidR="008A119C" w:rsidRDefault="008A119C" w:rsidP="006C1CE7">
      <w:pPr>
        <w:spacing w:line="480" w:lineRule="auto"/>
        <w:ind w:firstLine="720"/>
        <w:rPr>
          <w:rFonts w:ascii="Times New Roman" w:hAnsi="Times New Roman" w:cs="Times New Roman"/>
        </w:rPr>
      </w:pPr>
    </w:p>
    <w:p w14:paraId="5BA0C552" w14:textId="650634DD" w:rsidR="00AF6D6D" w:rsidRPr="0029563F" w:rsidRDefault="00AF6D6D" w:rsidP="008A119C">
      <w:pPr>
        <w:widowControl w:val="0"/>
        <w:spacing w:line="480" w:lineRule="auto"/>
        <w:jc w:val="center"/>
        <w:rPr>
          <w:rFonts w:ascii="Times New Roman" w:eastAsia="Times New Roman" w:hAnsi="Times New Roman" w:cs="Times New Roman"/>
          <w:b/>
        </w:rPr>
      </w:pPr>
      <w:r w:rsidRPr="0029563F">
        <w:rPr>
          <w:rFonts w:ascii="Times New Roman" w:eastAsia="Times New Roman" w:hAnsi="Times New Roman" w:cs="Times New Roman"/>
          <w:b/>
        </w:rPr>
        <w:t>Data and Matching Procedure</w:t>
      </w:r>
    </w:p>
    <w:p w14:paraId="7920D05E" w14:textId="1C320A8D" w:rsidR="0051668F" w:rsidRDefault="0051668F" w:rsidP="008A119C">
      <w:pPr>
        <w:widowControl w:val="0"/>
        <w:spacing w:line="480" w:lineRule="auto"/>
        <w:rPr>
          <w:rFonts w:ascii="Times New Roman" w:eastAsia="Times New Roman" w:hAnsi="Times New Roman" w:cs="Times New Roman"/>
        </w:rPr>
      </w:pPr>
      <w:r>
        <w:rPr>
          <w:rFonts w:ascii="Times New Roman" w:eastAsia="Times New Roman" w:hAnsi="Times New Roman" w:cs="Times New Roman"/>
        </w:rPr>
        <w:t>Since the Milwaukee program expanded in 1998, v</w:t>
      </w:r>
      <w:r w:rsidR="00AF6D6D" w:rsidRPr="0029563F">
        <w:rPr>
          <w:rFonts w:ascii="Times New Roman" w:eastAsia="Times New Roman" w:hAnsi="Times New Roman" w:cs="Times New Roman"/>
        </w:rPr>
        <w:t xml:space="preserve">ouchers </w:t>
      </w:r>
      <w:r>
        <w:rPr>
          <w:rFonts w:ascii="Times New Roman" w:eastAsia="Times New Roman" w:hAnsi="Times New Roman" w:cs="Times New Roman"/>
        </w:rPr>
        <w:t xml:space="preserve">rarely </w:t>
      </w:r>
      <w:r w:rsidR="00CB2D31">
        <w:rPr>
          <w:rFonts w:ascii="Times New Roman" w:eastAsia="Times New Roman" w:hAnsi="Times New Roman" w:cs="Times New Roman"/>
        </w:rPr>
        <w:t>have</w:t>
      </w:r>
      <w:r w:rsidR="00AF6D6D" w:rsidRPr="0029563F">
        <w:rPr>
          <w:rFonts w:ascii="Times New Roman" w:eastAsia="Times New Roman" w:hAnsi="Times New Roman" w:cs="Times New Roman"/>
        </w:rPr>
        <w:t xml:space="preserve"> </w:t>
      </w:r>
      <w:r w:rsidR="00CB2D31">
        <w:rPr>
          <w:rFonts w:ascii="Times New Roman" w:eastAsia="Times New Roman" w:hAnsi="Times New Roman" w:cs="Times New Roman"/>
        </w:rPr>
        <w:t xml:space="preserve">been </w:t>
      </w:r>
      <w:r w:rsidR="00AF6D6D" w:rsidRPr="0029563F">
        <w:rPr>
          <w:rFonts w:ascii="Times New Roman" w:eastAsia="Times New Roman" w:hAnsi="Times New Roman" w:cs="Times New Roman"/>
        </w:rPr>
        <w:t>assigned to students</w:t>
      </w:r>
      <w:r w:rsidR="009449E9">
        <w:rPr>
          <w:rFonts w:ascii="Times New Roman" w:eastAsia="Times New Roman" w:hAnsi="Times New Roman" w:cs="Times New Roman"/>
        </w:rPr>
        <w:t xml:space="preserve"> </w:t>
      </w:r>
      <w:r w:rsidR="009449E9">
        <w:rPr>
          <w:rFonts w:ascii="Times New Roman" w:eastAsia="Times New Roman" w:hAnsi="Times New Roman" w:cs="Times New Roman"/>
        </w:rPr>
        <w:lastRenderedPageBreak/>
        <w:t>via lottery (Cowen</w:t>
      </w:r>
      <w:r w:rsidR="00AF6D6D" w:rsidRPr="0029563F">
        <w:rPr>
          <w:rFonts w:ascii="Times New Roman" w:eastAsia="Times New Roman" w:hAnsi="Times New Roman" w:cs="Times New Roman"/>
        </w:rPr>
        <w:t xml:space="preserve"> </w:t>
      </w:r>
      <w:r w:rsidR="009449E9">
        <w:rPr>
          <w:rFonts w:ascii="Times New Roman" w:eastAsia="Times New Roman" w:hAnsi="Times New Roman" w:cs="Times New Roman"/>
        </w:rPr>
        <w:t>et al.</w:t>
      </w:r>
      <w:r w:rsidR="00AF6D6D" w:rsidRPr="0029563F">
        <w:rPr>
          <w:rFonts w:ascii="Times New Roman" w:hAnsi="Times New Roman" w:cs="Times New Roman"/>
        </w:rPr>
        <w:t>, 2013</w:t>
      </w:r>
      <w:r w:rsidR="00AF6D6D" w:rsidRPr="0029563F">
        <w:rPr>
          <w:rFonts w:ascii="Times New Roman" w:eastAsia="Times New Roman" w:hAnsi="Times New Roman" w:cs="Times New Roman"/>
        </w:rPr>
        <w:t xml:space="preserve">). Although schools in the program </w:t>
      </w:r>
      <w:r>
        <w:rPr>
          <w:rFonts w:ascii="Times New Roman" w:eastAsia="Times New Roman" w:hAnsi="Times New Roman" w:cs="Times New Roman"/>
        </w:rPr>
        <w:t>must</w:t>
      </w:r>
      <w:r w:rsidR="00AF6D6D" w:rsidRPr="0029563F">
        <w:rPr>
          <w:rFonts w:ascii="Times New Roman" w:eastAsia="Times New Roman" w:hAnsi="Times New Roman" w:cs="Times New Roman"/>
        </w:rPr>
        <w:t xml:space="preserve"> admit students by lottery when a </w:t>
      </w:r>
      <w:r w:rsidR="00346132">
        <w:rPr>
          <w:rFonts w:ascii="Times New Roman" w:eastAsia="Times New Roman" w:hAnsi="Times New Roman" w:cs="Times New Roman"/>
        </w:rPr>
        <w:t xml:space="preserve">specific </w:t>
      </w:r>
      <w:r w:rsidR="00AF6D6D" w:rsidRPr="0029563F">
        <w:rPr>
          <w:rFonts w:ascii="Times New Roman" w:eastAsia="Times New Roman" w:hAnsi="Times New Roman" w:cs="Times New Roman"/>
        </w:rPr>
        <w:t>grade in a school is oversubscribed, school</w:t>
      </w:r>
      <w:r>
        <w:rPr>
          <w:rFonts w:ascii="Times New Roman" w:eastAsia="Times New Roman" w:hAnsi="Times New Roman" w:cs="Times New Roman"/>
        </w:rPr>
        <w:t>s</w:t>
      </w:r>
      <w:r w:rsidR="00AF6D6D" w:rsidRPr="0029563F">
        <w:rPr>
          <w:rFonts w:ascii="Times New Roman" w:eastAsia="Times New Roman" w:hAnsi="Times New Roman" w:cs="Times New Roman"/>
        </w:rPr>
        <w:t xml:space="preserve"> tend to recruit voucher-eligible students only until that ceiling is reached. </w:t>
      </w:r>
      <w:r w:rsidR="00CB2D31">
        <w:rPr>
          <w:rFonts w:ascii="Times New Roman" w:eastAsia="Times New Roman" w:hAnsi="Times New Roman" w:cs="Times New Roman"/>
        </w:rPr>
        <w:t>Th</w:t>
      </w:r>
      <w:r w:rsidR="00346132">
        <w:rPr>
          <w:rFonts w:ascii="Times New Roman" w:eastAsia="Times New Roman" w:hAnsi="Times New Roman" w:cs="Times New Roman"/>
        </w:rPr>
        <w:t>erefore</w:t>
      </w:r>
      <w:r w:rsidR="00CB2D31">
        <w:rPr>
          <w:rFonts w:ascii="Times New Roman" w:eastAsia="Times New Roman" w:hAnsi="Times New Roman" w:cs="Times New Roman"/>
        </w:rPr>
        <w:t xml:space="preserve">, an experimental evaluation of the MPCP </w:t>
      </w:r>
      <w:r w:rsidR="00B84F9A">
        <w:rPr>
          <w:rFonts w:ascii="Times New Roman" w:eastAsia="Times New Roman" w:hAnsi="Times New Roman" w:cs="Times New Roman"/>
        </w:rPr>
        <w:t>h</w:t>
      </w:r>
      <w:r>
        <w:rPr>
          <w:rFonts w:ascii="Times New Roman" w:eastAsia="Times New Roman" w:hAnsi="Times New Roman" w:cs="Times New Roman"/>
        </w:rPr>
        <w:t>a</w:t>
      </w:r>
      <w:r w:rsidR="00CB2D31">
        <w:rPr>
          <w:rFonts w:ascii="Times New Roman" w:eastAsia="Times New Roman" w:hAnsi="Times New Roman" w:cs="Times New Roman"/>
        </w:rPr>
        <w:t xml:space="preserve">s not </w:t>
      </w:r>
      <w:r w:rsidR="00B84F9A">
        <w:rPr>
          <w:rFonts w:ascii="Times New Roman" w:eastAsia="Times New Roman" w:hAnsi="Times New Roman" w:cs="Times New Roman"/>
        </w:rPr>
        <w:t xml:space="preserve">been </w:t>
      </w:r>
      <w:r w:rsidR="00CB2D31">
        <w:rPr>
          <w:rFonts w:ascii="Times New Roman" w:eastAsia="Times New Roman" w:hAnsi="Times New Roman" w:cs="Times New Roman"/>
        </w:rPr>
        <w:t>possible</w:t>
      </w:r>
      <w:r w:rsidR="00B84F9A">
        <w:rPr>
          <w:rFonts w:ascii="Times New Roman" w:eastAsia="Times New Roman" w:hAnsi="Times New Roman" w:cs="Times New Roman"/>
        </w:rPr>
        <w:t xml:space="preserve"> since the expansion</w:t>
      </w:r>
      <w:r w:rsidR="00CB2D31">
        <w:rPr>
          <w:rFonts w:ascii="Times New Roman" w:eastAsia="Times New Roman" w:hAnsi="Times New Roman" w:cs="Times New Roman"/>
        </w:rPr>
        <w:t>.</w:t>
      </w:r>
    </w:p>
    <w:p w14:paraId="286F48A7" w14:textId="321FF72A" w:rsidR="007D1793" w:rsidRDefault="00AF6D6D" w:rsidP="0051668F">
      <w:pPr>
        <w:spacing w:line="480" w:lineRule="auto"/>
        <w:ind w:firstLine="720"/>
        <w:rPr>
          <w:rFonts w:ascii="Times New Roman" w:eastAsia="Times New Roman" w:hAnsi="Times New Roman" w:cs="Times New Roman"/>
          <w:color w:val="auto"/>
        </w:rPr>
      </w:pPr>
      <w:r w:rsidRPr="00401C32">
        <w:rPr>
          <w:rFonts w:ascii="Times New Roman" w:eastAsia="Times New Roman" w:hAnsi="Times New Roman" w:cs="Times New Roman"/>
          <w:color w:val="auto"/>
        </w:rPr>
        <w:t>To ge</w:t>
      </w:r>
      <w:r w:rsidR="00CB2D31">
        <w:rPr>
          <w:rFonts w:ascii="Times New Roman" w:eastAsia="Times New Roman" w:hAnsi="Times New Roman" w:cs="Times New Roman"/>
          <w:color w:val="auto"/>
        </w:rPr>
        <w:t xml:space="preserve">nerate comparable groups for </w:t>
      </w:r>
      <w:r w:rsidR="0051668F">
        <w:rPr>
          <w:rFonts w:ascii="Times New Roman" w:eastAsia="Times New Roman" w:hAnsi="Times New Roman" w:cs="Times New Roman"/>
          <w:color w:val="auto"/>
        </w:rPr>
        <w:t>our</w:t>
      </w:r>
      <w:r w:rsidRPr="00401C32">
        <w:rPr>
          <w:rFonts w:ascii="Times New Roman" w:eastAsia="Times New Roman" w:hAnsi="Times New Roman" w:cs="Times New Roman"/>
          <w:color w:val="auto"/>
        </w:rPr>
        <w:t xml:space="preserve"> analysis</w:t>
      </w:r>
      <w:r w:rsidR="00C35BFF">
        <w:rPr>
          <w:rFonts w:ascii="Times New Roman" w:eastAsia="Times New Roman" w:hAnsi="Times New Roman" w:cs="Times New Roman"/>
          <w:color w:val="auto"/>
        </w:rPr>
        <w:t>,</w:t>
      </w:r>
      <w:r w:rsidRPr="00401C32">
        <w:rPr>
          <w:rFonts w:ascii="Times New Roman" w:eastAsia="Times New Roman" w:hAnsi="Times New Roman" w:cs="Times New Roman"/>
          <w:color w:val="auto"/>
        </w:rPr>
        <w:t xml:space="preserve"> we matched MPCP (i.e. voucher) students with MPS students based on grade, neighborhood, race, gender, English Language Learner (ELL) status a</w:t>
      </w:r>
      <w:r w:rsidR="00C35BFF">
        <w:rPr>
          <w:rFonts w:ascii="Times New Roman" w:eastAsia="Times New Roman" w:hAnsi="Times New Roman" w:cs="Times New Roman"/>
          <w:color w:val="auto"/>
        </w:rPr>
        <w:t>s well as</w:t>
      </w:r>
      <w:r w:rsidRPr="00401C32">
        <w:rPr>
          <w:rFonts w:ascii="Times New Roman" w:eastAsia="Times New Roman" w:hAnsi="Times New Roman" w:cs="Times New Roman"/>
          <w:color w:val="auto"/>
        </w:rPr>
        <w:t xml:space="preserve"> math and reading test scores (</w:t>
      </w:r>
      <w:r w:rsidRPr="00401C32">
        <w:rPr>
          <w:rFonts w:ascii="Times New Roman" w:hAnsi="Times New Roman" w:cs="Times New Roman"/>
          <w:color w:val="auto"/>
        </w:rPr>
        <w:t>Witte</w:t>
      </w:r>
      <w:r w:rsidR="006018C0">
        <w:rPr>
          <w:rFonts w:ascii="Times New Roman" w:hAnsi="Times New Roman" w:cs="Times New Roman"/>
          <w:color w:val="auto"/>
        </w:rPr>
        <w:t xml:space="preserve"> et al.</w:t>
      </w:r>
      <w:r w:rsidRPr="00401C32">
        <w:rPr>
          <w:rFonts w:ascii="Times New Roman" w:eastAsia="Times New Roman" w:hAnsi="Times New Roman" w:cs="Times New Roman"/>
          <w:color w:val="auto"/>
        </w:rPr>
        <w:t xml:space="preserve">, 2008). </w:t>
      </w:r>
      <w:r w:rsidR="006018C0">
        <w:rPr>
          <w:rFonts w:ascii="Times New Roman" w:eastAsia="Times New Roman" w:hAnsi="Times New Roman" w:cs="Times New Roman"/>
          <w:color w:val="auto"/>
        </w:rPr>
        <w:t>T</w:t>
      </w:r>
      <w:r w:rsidRPr="00401C32">
        <w:rPr>
          <w:rFonts w:ascii="Times New Roman" w:eastAsia="Times New Roman" w:hAnsi="Times New Roman" w:cs="Times New Roman"/>
          <w:color w:val="auto"/>
        </w:rPr>
        <w:t>he census of 801 MPCP students in 9</w:t>
      </w:r>
      <w:r w:rsidRPr="00401C32">
        <w:rPr>
          <w:rFonts w:ascii="Times New Roman" w:eastAsia="Times New Roman" w:hAnsi="Times New Roman" w:cs="Times New Roman"/>
          <w:color w:val="auto"/>
          <w:vertAlign w:val="superscript"/>
        </w:rPr>
        <w:t>th</w:t>
      </w:r>
      <w:r w:rsidRPr="00401C32">
        <w:rPr>
          <w:rFonts w:ascii="Times New Roman" w:eastAsia="Times New Roman" w:hAnsi="Times New Roman" w:cs="Times New Roman"/>
          <w:color w:val="auto"/>
        </w:rPr>
        <w:t xml:space="preserve"> grade in the fall of 2006 </w:t>
      </w:r>
      <w:r w:rsidR="0051668F">
        <w:rPr>
          <w:rFonts w:ascii="Times New Roman" w:eastAsia="Times New Roman" w:hAnsi="Times New Roman" w:cs="Times New Roman"/>
          <w:color w:val="auto"/>
        </w:rPr>
        <w:t>and</w:t>
      </w:r>
      <w:r w:rsidRPr="00401C32">
        <w:rPr>
          <w:rFonts w:ascii="Times New Roman" w:eastAsia="Times New Roman" w:hAnsi="Times New Roman" w:cs="Times New Roman"/>
          <w:color w:val="auto"/>
        </w:rPr>
        <w:t xml:space="preserve"> a randomly-selected sample of 290 MPCP students in 8</w:t>
      </w:r>
      <w:r w:rsidRPr="00401C32">
        <w:rPr>
          <w:rFonts w:ascii="Times New Roman" w:eastAsia="Times New Roman" w:hAnsi="Times New Roman" w:cs="Times New Roman"/>
          <w:color w:val="auto"/>
          <w:vertAlign w:val="superscript"/>
        </w:rPr>
        <w:t>th</w:t>
      </w:r>
      <w:r w:rsidRPr="00401C32">
        <w:rPr>
          <w:rFonts w:ascii="Times New Roman" w:eastAsia="Times New Roman" w:hAnsi="Times New Roman" w:cs="Times New Roman"/>
          <w:color w:val="auto"/>
        </w:rPr>
        <w:t xml:space="preserve"> grade that year were </w:t>
      </w:r>
      <w:r w:rsidR="0051668F">
        <w:rPr>
          <w:rFonts w:ascii="Times New Roman" w:eastAsia="Times New Roman" w:hAnsi="Times New Roman" w:cs="Times New Roman"/>
          <w:color w:val="auto"/>
        </w:rPr>
        <w:t>combin</w:t>
      </w:r>
      <w:r w:rsidRPr="00401C32">
        <w:rPr>
          <w:rFonts w:ascii="Times New Roman" w:eastAsia="Times New Roman" w:hAnsi="Times New Roman" w:cs="Times New Roman"/>
          <w:color w:val="auto"/>
        </w:rPr>
        <w:t>ed into a total program sample of 1091. Researchers matched th</w:t>
      </w:r>
      <w:r w:rsidR="006018C0">
        <w:rPr>
          <w:rFonts w:ascii="Times New Roman" w:eastAsia="Times New Roman" w:hAnsi="Times New Roman" w:cs="Times New Roman"/>
          <w:color w:val="auto"/>
        </w:rPr>
        <w:t>o</w:t>
      </w:r>
      <w:r w:rsidRPr="00401C32">
        <w:rPr>
          <w:rFonts w:ascii="Times New Roman" w:eastAsia="Times New Roman" w:hAnsi="Times New Roman" w:cs="Times New Roman"/>
          <w:color w:val="auto"/>
        </w:rPr>
        <w:t xml:space="preserve">se voucher students to the set of MPS students in their same grade within the same neighborhood census tract </w:t>
      </w:r>
      <w:r w:rsidR="006018C0">
        <w:rPr>
          <w:rFonts w:ascii="Times New Roman" w:eastAsia="Times New Roman" w:hAnsi="Times New Roman" w:cs="Times New Roman"/>
          <w:color w:val="auto"/>
        </w:rPr>
        <w:t>who also</w:t>
      </w:r>
      <w:r w:rsidRPr="00401C32">
        <w:rPr>
          <w:rFonts w:ascii="Times New Roman" w:eastAsia="Times New Roman" w:hAnsi="Times New Roman" w:cs="Times New Roman"/>
          <w:color w:val="auto"/>
        </w:rPr>
        <w:t xml:space="preserve"> were in the same 5 percent bandwidth of 2006 test scores. </w:t>
      </w:r>
      <w:r w:rsidR="006018C0">
        <w:rPr>
          <w:rFonts w:ascii="Times New Roman" w:eastAsia="Times New Roman" w:hAnsi="Times New Roman" w:cs="Times New Roman"/>
          <w:color w:val="auto"/>
        </w:rPr>
        <w:t>T</w:t>
      </w:r>
      <w:r w:rsidRPr="00401C32">
        <w:rPr>
          <w:rFonts w:ascii="Times New Roman" w:eastAsia="Times New Roman" w:hAnsi="Times New Roman" w:cs="Times New Roman"/>
          <w:color w:val="auto"/>
        </w:rPr>
        <w:t xml:space="preserve">he specific MPS student </w:t>
      </w:r>
      <w:r w:rsidR="00C35BFF">
        <w:rPr>
          <w:rFonts w:ascii="Times New Roman" w:eastAsia="Times New Roman" w:hAnsi="Times New Roman" w:cs="Times New Roman"/>
          <w:color w:val="auto"/>
        </w:rPr>
        <w:t>who</w:t>
      </w:r>
      <w:r w:rsidRPr="00401C32">
        <w:rPr>
          <w:rFonts w:ascii="Times New Roman" w:eastAsia="Times New Roman" w:hAnsi="Times New Roman" w:cs="Times New Roman"/>
          <w:color w:val="auto"/>
        </w:rPr>
        <w:t xml:space="preserve"> serve</w:t>
      </w:r>
      <w:r w:rsidR="006018C0">
        <w:rPr>
          <w:rFonts w:ascii="Times New Roman" w:eastAsia="Times New Roman" w:hAnsi="Times New Roman" w:cs="Times New Roman"/>
          <w:color w:val="auto"/>
        </w:rPr>
        <w:t>d</w:t>
      </w:r>
      <w:r w:rsidRPr="00401C32">
        <w:rPr>
          <w:rFonts w:ascii="Times New Roman" w:eastAsia="Times New Roman" w:hAnsi="Times New Roman" w:cs="Times New Roman"/>
          <w:color w:val="auto"/>
        </w:rPr>
        <w:t xml:space="preserve"> as the match for each MPCP student was selected based on the</w:t>
      </w:r>
      <w:r w:rsidR="00C35BFF">
        <w:rPr>
          <w:rFonts w:ascii="Times New Roman" w:eastAsia="Times New Roman" w:hAnsi="Times New Roman" w:cs="Times New Roman"/>
          <w:color w:val="auto"/>
        </w:rPr>
        <w:t xml:space="preserve"> student’s</w:t>
      </w:r>
      <w:r w:rsidRPr="00401C32">
        <w:rPr>
          <w:rFonts w:ascii="Times New Roman" w:eastAsia="Times New Roman" w:hAnsi="Times New Roman" w:cs="Times New Roman"/>
          <w:color w:val="auto"/>
        </w:rPr>
        <w:t xml:space="preserve"> nearest-neighbor propensity score </w:t>
      </w:r>
      <w:r w:rsidR="00C35BFF">
        <w:rPr>
          <w:rFonts w:ascii="Times New Roman" w:eastAsia="Times New Roman" w:hAnsi="Times New Roman" w:cs="Times New Roman"/>
          <w:color w:val="auto"/>
        </w:rPr>
        <w:t>informed by</w:t>
      </w:r>
      <w:r w:rsidRPr="00401C32">
        <w:rPr>
          <w:rFonts w:ascii="Times New Roman" w:eastAsia="Times New Roman" w:hAnsi="Times New Roman" w:cs="Times New Roman"/>
          <w:color w:val="auto"/>
        </w:rPr>
        <w:t xml:space="preserve"> student race, gender, ELL status, and test score. </w:t>
      </w:r>
    </w:p>
    <w:p w14:paraId="49677F07" w14:textId="2DF8359D" w:rsidR="00F64BFB" w:rsidRDefault="00AF6D6D" w:rsidP="00AF6D6D">
      <w:pPr>
        <w:spacing w:line="480" w:lineRule="auto"/>
        <w:ind w:firstLine="720"/>
        <w:rPr>
          <w:rFonts w:ascii="Times New Roman" w:eastAsia="Times New Roman" w:hAnsi="Times New Roman" w:cs="Times New Roman"/>
        </w:rPr>
      </w:pPr>
      <w:r w:rsidRPr="00401C32">
        <w:rPr>
          <w:rFonts w:ascii="Times New Roman" w:eastAsia="Times New Roman" w:hAnsi="Times New Roman" w:cs="Times New Roman"/>
          <w:color w:val="auto"/>
        </w:rPr>
        <w:t>All but two students in the program sample were successfully matched</w:t>
      </w:r>
      <w:r w:rsidR="006018C0">
        <w:rPr>
          <w:rFonts w:ascii="Times New Roman" w:eastAsia="Times New Roman" w:hAnsi="Times New Roman" w:cs="Times New Roman"/>
          <w:color w:val="auto"/>
        </w:rPr>
        <w:t>,</w:t>
      </w:r>
      <w:r w:rsidRPr="00401C32">
        <w:rPr>
          <w:rFonts w:ascii="Times New Roman" w:eastAsia="Times New Roman" w:hAnsi="Times New Roman" w:cs="Times New Roman"/>
          <w:color w:val="auto"/>
        </w:rPr>
        <w:t xml:space="preserve"> result</w:t>
      </w:r>
      <w:r w:rsidR="006018C0">
        <w:rPr>
          <w:rFonts w:ascii="Times New Roman" w:eastAsia="Times New Roman" w:hAnsi="Times New Roman" w:cs="Times New Roman"/>
          <w:color w:val="auto"/>
        </w:rPr>
        <w:t>ing</w:t>
      </w:r>
      <w:r w:rsidRPr="00401C32">
        <w:rPr>
          <w:rFonts w:ascii="Times New Roman" w:eastAsia="Times New Roman" w:hAnsi="Times New Roman" w:cs="Times New Roman"/>
          <w:color w:val="auto"/>
        </w:rPr>
        <w:t xml:space="preserve"> i</w:t>
      </w:r>
      <w:r w:rsidR="006018C0">
        <w:rPr>
          <w:rFonts w:ascii="Times New Roman" w:eastAsia="Times New Roman" w:hAnsi="Times New Roman" w:cs="Times New Roman"/>
          <w:color w:val="auto"/>
        </w:rPr>
        <w:t>n</w:t>
      </w:r>
      <w:r w:rsidRPr="00401C32">
        <w:rPr>
          <w:rFonts w:ascii="Times New Roman" w:eastAsia="Times New Roman" w:hAnsi="Times New Roman" w:cs="Times New Roman"/>
          <w:color w:val="auto"/>
        </w:rPr>
        <w:t xml:space="preserve"> a treatment group of 1089 students exposed to </w:t>
      </w:r>
      <w:r w:rsidR="00B84F9A">
        <w:rPr>
          <w:rFonts w:ascii="Times New Roman" w:eastAsia="Times New Roman" w:hAnsi="Times New Roman" w:cs="Times New Roman"/>
          <w:color w:val="auto"/>
        </w:rPr>
        <w:t>the</w:t>
      </w:r>
      <w:r w:rsidRPr="00401C32">
        <w:rPr>
          <w:rFonts w:ascii="Times New Roman" w:eastAsia="Times New Roman" w:hAnsi="Times New Roman" w:cs="Times New Roman"/>
          <w:color w:val="auto"/>
        </w:rPr>
        <w:t xml:space="preserve"> voucher </w:t>
      </w:r>
      <w:r w:rsidR="00B84F9A">
        <w:rPr>
          <w:rFonts w:ascii="Times New Roman" w:eastAsia="Times New Roman" w:hAnsi="Times New Roman" w:cs="Times New Roman"/>
          <w:color w:val="auto"/>
        </w:rPr>
        <w:t xml:space="preserve">program </w:t>
      </w:r>
      <w:r w:rsidRPr="00401C32">
        <w:rPr>
          <w:rFonts w:ascii="Times New Roman" w:eastAsia="Times New Roman" w:hAnsi="Times New Roman" w:cs="Times New Roman"/>
          <w:color w:val="auto"/>
        </w:rPr>
        <w:t xml:space="preserve">in 2006 and a matched group of 1089 highly similar comparison students in MPS in 2006, for a total analytic sample of 2178. </w:t>
      </w:r>
      <w:r w:rsidR="007D1793">
        <w:rPr>
          <w:rFonts w:ascii="Times New Roman" w:eastAsia="Times New Roman" w:hAnsi="Times New Roman" w:cs="Times New Roman"/>
          <w:color w:val="auto"/>
        </w:rPr>
        <w:t>T</w:t>
      </w:r>
      <w:r w:rsidR="007D1793" w:rsidRPr="0029563F">
        <w:rPr>
          <w:rFonts w:ascii="Times New Roman" w:eastAsia="Times New Roman" w:hAnsi="Times New Roman" w:cs="Times New Roman"/>
        </w:rPr>
        <w:t xml:space="preserve">he two matched groups of students do not differ regarding </w:t>
      </w:r>
      <w:r w:rsidR="00BD7167">
        <w:rPr>
          <w:rFonts w:ascii="Times New Roman" w:eastAsia="Times New Roman" w:hAnsi="Times New Roman" w:cs="Times New Roman"/>
        </w:rPr>
        <w:t xml:space="preserve">most </w:t>
      </w:r>
      <w:r w:rsidR="007D1793" w:rsidRPr="0029563F">
        <w:rPr>
          <w:rFonts w:ascii="Times New Roman" w:eastAsia="Times New Roman" w:hAnsi="Times New Roman" w:cs="Times New Roman"/>
        </w:rPr>
        <w:t>key characteristics</w:t>
      </w:r>
      <w:r w:rsidR="002A7DCB">
        <w:rPr>
          <w:rFonts w:ascii="Times New Roman" w:eastAsia="Times New Roman" w:hAnsi="Times New Roman" w:cs="Times New Roman"/>
        </w:rPr>
        <w:t xml:space="preserve">. Table 1 suggests that the students participating in the MPCP had higher baseline reading scores and had more </w:t>
      </w:r>
      <w:r w:rsidR="00C35BFF">
        <w:rPr>
          <w:rFonts w:ascii="Times New Roman" w:eastAsia="Times New Roman" w:hAnsi="Times New Roman" w:cs="Times New Roman"/>
        </w:rPr>
        <w:t xml:space="preserve">highly </w:t>
      </w:r>
      <w:r w:rsidR="002A7DCB">
        <w:rPr>
          <w:rFonts w:ascii="Times New Roman" w:eastAsia="Times New Roman" w:hAnsi="Times New Roman" w:cs="Times New Roman"/>
        </w:rPr>
        <w:t>educated parents</w:t>
      </w:r>
      <w:r w:rsidR="00C35BFF">
        <w:rPr>
          <w:rFonts w:ascii="Times New Roman" w:eastAsia="Times New Roman" w:hAnsi="Times New Roman" w:cs="Times New Roman"/>
        </w:rPr>
        <w:t xml:space="preserve"> than their counterparts</w:t>
      </w:r>
      <w:r w:rsidR="002A7DCB">
        <w:rPr>
          <w:rFonts w:ascii="Times New Roman" w:eastAsia="Times New Roman" w:hAnsi="Times New Roman" w:cs="Times New Roman"/>
        </w:rPr>
        <w:t>; however, the MPCP students had lower baseline math test scores and came from households with lower income levels</w:t>
      </w:r>
      <w:r w:rsidR="00C35BFF">
        <w:rPr>
          <w:rFonts w:ascii="Times New Roman" w:eastAsia="Times New Roman" w:hAnsi="Times New Roman" w:cs="Times New Roman"/>
        </w:rPr>
        <w:t xml:space="preserve"> than their matched </w:t>
      </w:r>
      <w:r w:rsidR="00C35BFF">
        <w:rPr>
          <w:rFonts w:ascii="Times New Roman" w:eastAsia="Times New Roman" w:hAnsi="Times New Roman" w:cs="Times New Roman"/>
        </w:rPr>
        <w:lastRenderedPageBreak/>
        <w:t>MPS peers</w:t>
      </w:r>
      <w:r w:rsidR="002A7DCB">
        <w:rPr>
          <w:rFonts w:ascii="Times New Roman" w:eastAsia="Times New Roman" w:hAnsi="Times New Roman" w:cs="Times New Roman"/>
        </w:rPr>
        <w:t>. Put differently, t</w:t>
      </w:r>
      <w:r w:rsidR="00DA0543">
        <w:rPr>
          <w:rFonts w:ascii="Times New Roman" w:eastAsia="Times New Roman" w:hAnsi="Times New Roman" w:cs="Times New Roman"/>
        </w:rPr>
        <w:t>he direction of selection bias, if any exists</w:t>
      </w:r>
      <w:r w:rsidR="00337B7F">
        <w:rPr>
          <w:rFonts w:ascii="Times New Roman" w:eastAsia="Times New Roman" w:hAnsi="Times New Roman" w:cs="Times New Roman"/>
        </w:rPr>
        <w:t xml:space="preserve"> after the match</w:t>
      </w:r>
      <w:r w:rsidR="00DA0543">
        <w:rPr>
          <w:rFonts w:ascii="Times New Roman" w:eastAsia="Times New Roman" w:hAnsi="Times New Roman" w:cs="Times New Roman"/>
        </w:rPr>
        <w:t xml:space="preserve">, is unclear. </w:t>
      </w:r>
      <w:r w:rsidR="002A7DCB">
        <w:rPr>
          <w:rFonts w:ascii="Times New Roman" w:eastAsia="Times New Roman" w:hAnsi="Times New Roman" w:cs="Times New Roman"/>
        </w:rPr>
        <w:t>All</w:t>
      </w:r>
      <w:r w:rsidR="007D1793" w:rsidRPr="0029563F">
        <w:rPr>
          <w:rFonts w:ascii="Times New Roman" w:eastAsia="Times New Roman" w:hAnsi="Times New Roman" w:cs="Times New Roman"/>
        </w:rPr>
        <w:t xml:space="preserve"> </w:t>
      </w:r>
      <w:r w:rsidR="002A7DCB">
        <w:rPr>
          <w:rFonts w:ascii="Times New Roman" w:eastAsia="Times New Roman" w:hAnsi="Times New Roman" w:cs="Times New Roman"/>
        </w:rPr>
        <w:t xml:space="preserve">observable </w:t>
      </w:r>
      <w:r w:rsidR="007D1793" w:rsidRPr="0029563F">
        <w:rPr>
          <w:rFonts w:ascii="Times New Roman" w:eastAsia="Times New Roman" w:hAnsi="Times New Roman" w:cs="Times New Roman"/>
        </w:rPr>
        <w:t>differences are controlled for i</w:t>
      </w:r>
      <w:r w:rsidR="007D1793">
        <w:rPr>
          <w:rFonts w:ascii="Times New Roman" w:eastAsia="Times New Roman" w:hAnsi="Times New Roman" w:cs="Times New Roman"/>
        </w:rPr>
        <w:t>n our model estimations</w:t>
      </w:r>
      <w:r w:rsidR="007D1793" w:rsidRPr="0029563F">
        <w:rPr>
          <w:rFonts w:ascii="Times New Roman" w:eastAsia="Times New Roman" w:hAnsi="Times New Roman" w:cs="Times New Roman"/>
        </w:rPr>
        <w:t>.</w:t>
      </w:r>
    </w:p>
    <w:p w14:paraId="36A93AAA" w14:textId="153C69CC" w:rsidR="00BD7167" w:rsidRPr="00401C32" w:rsidRDefault="00BD7167" w:rsidP="00BD7167">
      <w:pPr>
        <w:spacing w:line="480" w:lineRule="auto"/>
        <w:jc w:val="center"/>
        <w:rPr>
          <w:rFonts w:ascii="Times New Roman" w:eastAsia="Times New Roman" w:hAnsi="Times New Roman" w:cs="Times New Roman"/>
          <w:color w:val="auto"/>
        </w:rPr>
      </w:pPr>
      <w:r>
        <w:rPr>
          <w:rFonts w:ascii="Times New Roman" w:eastAsia="Times New Roman" w:hAnsi="Times New Roman" w:cs="Times New Roman"/>
        </w:rPr>
        <w:t>[Table 1 about here]</w:t>
      </w:r>
    </w:p>
    <w:p w14:paraId="4DDC225F" w14:textId="566A1511" w:rsidR="00AF6D6D" w:rsidRPr="00401C32" w:rsidRDefault="00B74D3B" w:rsidP="00BD7167">
      <w:pPr>
        <w:spacing w:line="480" w:lineRule="auto"/>
        <w:rPr>
          <w:rFonts w:ascii="Times New Roman" w:eastAsia="Times New Roman" w:hAnsi="Times New Roman" w:cs="Times New Roman"/>
          <w:color w:val="auto"/>
        </w:rPr>
      </w:pPr>
      <w:bookmarkStart w:id="5" w:name="_Hlk510638802"/>
      <w:r>
        <w:rPr>
          <w:rFonts w:ascii="Times New Roman" w:eastAsia="Times New Roman" w:hAnsi="Times New Roman" w:cs="Times New Roman"/>
          <w:color w:val="auto"/>
        </w:rPr>
        <w:t>E</w:t>
      </w:r>
      <w:r w:rsidR="00F64BFB" w:rsidRPr="00401C32">
        <w:rPr>
          <w:rFonts w:ascii="Times New Roman" w:eastAsia="Times New Roman" w:hAnsi="Times New Roman" w:cs="Times New Roman"/>
          <w:color w:val="auto"/>
        </w:rPr>
        <w:t xml:space="preserve">ducation evaluations employing propensity score matching that prioritize </w:t>
      </w:r>
      <w:r w:rsidR="00AF6D6D" w:rsidRPr="00401C32">
        <w:rPr>
          <w:rFonts w:ascii="Times New Roman" w:eastAsia="Times New Roman" w:hAnsi="Times New Roman" w:cs="Times New Roman"/>
          <w:color w:val="auto"/>
        </w:rPr>
        <w:t xml:space="preserve">“geography” (i.e. neighborhood) </w:t>
      </w:r>
      <w:r w:rsidR="00F64BFB" w:rsidRPr="00401C32">
        <w:rPr>
          <w:rFonts w:ascii="Times New Roman" w:eastAsia="Times New Roman" w:hAnsi="Times New Roman" w:cs="Times New Roman"/>
          <w:color w:val="auto"/>
        </w:rPr>
        <w:t xml:space="preserve">tend to </w:t>
      </w:r>
      <w:r w:rsidR="00AF6D6D" w:rsidRPr="00401C32">
        <w:rPr>
          <w:rFonts w:ascii="Times New Roman" w:eastAsia="Times New Roman" w:hAnsi="Times New Roman" w:cs="Times New Roman"/>
          <w:color w:val="auto"/>
        </w:rPr>
        <w:t>close</w:t>
      </w:r>
      <w:r w:rsidR="00F64BFB" w:rsidRPr="00401C32">
        <w:rPr>
          <w:rFonts w:ascii="Times New Roman" w:eastAsia="Times New Roman" w:hAnsi="Times New Roman" w:cs="Times New Roman"/>
          <w:color w:val="auto"/>
        </w:rPr>
        <w:t>ly</w:t>
      </w:r>
      <w:r w:rsidR="00AF6D6D" w:rsidRPr="00401C32">
        <w:rPr>
          <w:rFonts w:ascii="Times New Roman" w:eastAsia="Times New Roman" w:hAnsi="Times New Roman" w:cs="Times New Roman"/>
          <w:color w:val="auto"/>
        </w:rPr>
        <w:t xml:space="preserve"> replicat</w:t>
      </w:r>
      <w:r w:rsidR="00F64BFB" w:rsidRPr="00401C32">
        <w:rPr>
          <w:rFonts w:ascii="Times New Roman" w:eastAsia="Times New Roman" w:hAnsi="Times New Roman" w:cs="Times New Roman"/>
          <w:color w:val="auto"/>
        </w:rPr>
        <w:t>e</w:t>
      </w:r>
      <w:r w:rsidR="00AF6D6D" w:rsidRPr="00401C32">
        <w:rPr>
          <w:rFonts w:ascii="Times New Roman" w:eastAsia="Times New Roman" w:hAnsi="Times New Roman" w:cs="Times New Roman"/>
          <w:color w:val="auto"/>
        </w:rPr>
        <w:t xml:space="preserve"> experimental results</w:t>
      </w:r>
      <w:r>
        <w:rPr>
          <w:rFonts w:ascii="Times New Roman" w:eastAsia="Times New Roman" w:hAnsi="Times New Roman" w:cs="Times New Roman"/>
          <w:color w:val="auto"/>
        </w:rPr>
        <w:t xml:space="preserve"> in within-study comparisons</w:t>
      </w:r>
      <w:r w:rsidR="00AF6D6D" w:rsidRPr="00401C32">
        <w:rPr>
          <w:rFonts w:ascii="Times New Roman" w:eastAsia="Times New Roman" w:hAnsi="Times New Roman" w:cs="Times New Roman"/>
          <w:color w:val="auto"/>
        </w:rPr>
        <w:t xml:space="preserve"> (</w:t>
      </w:r>
      <w:r w:rsidR="0078159B" w:rsidRPr="00401C32">
        <w:rPr>
          <w:rFonts w:ascii="Times New Roman" w:eastAsia="Times New Roman" w:hAnsi="Times New Roman" w:cs="Times New Roman"/>
          <w:color w:val="auto"/>
        </w:rPr>
        <w:t xml:space="preserve">e.g. </w:t>
      </w:r>
      <w:r w:rsidR="00337B7F" w:rsidRPr="00401C32">
        <w:rPr>
          <w:rFonts w:ascii="Times New Roman" w:eastAsia="Times New Roman" w:hAnsi="Times New Roman" w:cs="Times New Roman"/>
          <w:color w:val="auto"/>
        </w:rPr>
        <w:t>Heckman, Ichimura, &amp; Todd, 1997</w:t>
      </w:r>
      <w:r w:rsidR="00337B7F">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sidRPr="00401C32">
        <w:rPr>
          <w:rFonts w:ascii="Times New Roman" w:eastAsia="Times New Roman" w:hAnsi="Times New Roman" w:cs="Times New Roman"/>
          <w:color w:val="auto"/>
        </w:rPr>
        <w:t>Cook, Shadish, &amp; Wong, 2008;</w:t>
      </w:r>
      <w:r w:rsidR="00337B7F">
        <w:rPr>
          <w:rFonts w:ascii="Times New Roman" w:eastAsia="Times New Roman" w:hAnsi="Times New Roman" w:cs="Times New Roman"/>
          <w:color w:val="auto"/>
        </w:rPr>
        <w:t xml:space="preserve"> </w:t>
      </w:r>
      <w:r w:rsidR="00337B7F" w:rsidRPr="00401C32">
        <w:rPr>
          <w:rFonts w:ascii="Times New Roman" w:eastAsia="Times New Roman" w:hAnsi="Times New Roman" w:cs="Times New Roman"/>
          <w:color w:val="auto"/>
        </w:rPr>
        <w:t>Bifulco, 2012</w:t>
      </w:r>
      <w:r w:rsidR="00AF6D6D" w:rsidRPr="00401C32">
        <w:rPr>
          <w:rFonts w:ascii="Times New Roman" w:eastAsia="Times New Roman" w:hAnsi="Times New Roman" w:cs="Times New Roman"/>
          <w:color w:val="auto"/>
        </w:rPr>
        <w:t>).</w:t>
      </w:r>
      <w:bookmarkEnd w:id="5"/>
      <w:r w:rsidR="00F64BFB" w:rsidRPr="00401C32">
        <w:rPr>
          <w:rFonts w:ascii="Times New Roman" w:eastAsia="Times New Roman" w:hAnsi="Times New Roman" w:cs="Times New Roman"/>
          <w:color w:val="auto"/>
        </w:rPr>
        <w:t xml:space="preserve"> Census tracts define neighborhoods in Milwaukee. Families who live in the same neighborhood tend to share similar unmeasured factors such as motivation and moral values that, if not balanced across our samples, might bias our </w:t>
      </w:r>
      <w:r w:rsidR="00DD49AF">
        <w:rPr>
          <w:rFonts w:ascii="Times New Roman" w:eastAsia="Times New Roman" w:hAnsi="Times New Roman" w:cs="Times New Roman"/>
          <w:color w:val="auto"/>
        </w:rPr>
        <w:t xml:space="preserve">quasi-experimental </w:t>
      </w:r>
      <w:r w:rsidR="00F64BFB" w:rsidRPr="00401C32">
        <w:rPr>
          <w:rFonts w:ascii="Times New Roman" w:eastAsia="Times New Roman" w:hAnsi="Times New Roman" w:cs="Times New Roman"/>
          <w:color w:val="auto"/>
        </w:rPr>
        <w:t>analysis of school choice effects (Ahlbrandt, 2013).</w:t>
      </w:r>
      <w:r w:rsidR="006A6787" w:rsidRPr="00401C32">
        <w:rPr>
          <w:rFonts w:ascii="Times New Roman" w:eastAsia="Times New Roman" w:hAnsi="Times New Roman" w:cs="Times New Roman"/>
          <w:color w:val="auto"/>
        </w:rPr>
        <w:t xml:space="preserve"> </w:t>
      </w:r>
      <w:r w:rsidR="00185F22">
        <w:rPr>
          <w:rFonts w:ascii="Times New Roman" w:eastAsia="Times New Roman" w:hAnsi="Times New Roman" w:cs="Times New Roman"/>
          <w:color w:val="auto"/>
        </w:rPr>
        <w:t>The</w:t>
      </w:r>
      <w:r w:rsidR="006A6787" w:rsidRPr="00401C32">
        <w:rPr>
          <w:rFonts w:ascii="Times New Roman" w:eastAsia="Times New Roman" w:hAnsi="Times New Roman" w:cs="Times New Roman"/>
          <w:color w:val="auto"/>
        </w:rPr>
        <w:t xml:space="preserve"> prioritization of neighborhood location </w:t>
      </w:r>
      <w:r w:rsidR="00185F22">
        <w:rPr>
          <w:rFonts w:ascii="Times New Roman" w:eastAsia="Times New Roman" w:hAnsi="Times New Roman" w:cs="Times New Roman"/>
          <w:color w:val="auto"/>
        </w:rPr>
        <w:t>in</w:t>
      </w:r>
      <w:r w:rsidR="006A6787" w:rsidRPr="00401C32">
        <w:rPr>
          <w:rFonts w:ascii="Times New Roman" w:eastAsia="Times New Roman" w:hAnsi="Times New Roman" w:cs="Times New Roman"/>
          <w:color w:val="auto"/>
        </w:rPr>
        <w:t xml:space="preserve"> our propensity score matching protocol represents an advance in matching techniques </w:t>
      </w:r>
      <w:r w:rsidR="0078159B" w:rsidRPr="00401C32">
        <w:rPr>
          <w:rFonts w:ascii="Times New Roman" w:eastAsia="Times New Roman" w:hAnsi="Times New Roman" w:cs="Times New Roman"/>
          <w:color w:val="auto"/>
        </w:rPr>
        <w:t xml:space="preserve">in school choice research </w:t>
      </w:r>
      <w:r w:rsidR="006A6787" w:rsidRPr="00401C32">
        <w:rPr>
          <w:rFonts w:ascii="Times New Roman" w:eastAsia="Times New Roman" w:hAnsi="Times New Roman" w:cs="Times New Roman"/>
          <w:color w:val="auto"/>
        </w:rPr>
        <w:t xml:space="preserve">that is more likely to capture unmeasured values-based factors that otherwise threaten </w:t>
      </w:r>
      <w:r w:rsidR="00185F22">
        <w:rPr>
          <w:rFonts w:ascii="Times New Roman" w:eastAsia="Times New Roman" w:hAnsi="Times New Roman" w:cs="Times New Roman"/>
          <w:color w:val="auto"/>
        </w:rPr>
        <w:t>our study’s internal validity</w:t>
      </w:r>
      <w:r w:rsidR="006A6787" w:rsidRPr="00401C32">
        <w:rPr>
          <w:rFonts w:ascii="Times New Roman" w:eastAsia="Times New Roman" w:hAnsi="Times New Roman" w:cs="Times New Roman"/>
          <w:color w:val="auto"/>
        </w:rPr>
        <w:t>.</w:t>
      </w:r>
    </w:p>
    <w:p w14:paraId="759A6819" w14:textId="7B789918" w:rsidR="00AF6D6D" w:rsidRPr="0029563F" w:rsidRDefault="00AF6D6D" w:rsidP="007D1793">
      <w:pPr>
        <w:spacing w:line="480" w:lineRule="auto"/>
        <w:ind w:firstLine="720"/>
        <w:rPr>
          <w:rFonts w:ascii="Times New Roman" w:eastAsia="Times New Roman" w:hAnsi="Times New Roman" w:cs="Times New Roman"/>
        </w:rPr>
      </w:pPr>
      <w:r w:rsidRPr="0029563F">
        <w:rPr>
          <w:rFonts w:ascii="Times New Roman" w:eastAsia="Times New Roman" w:hAnsi="Times New Roman" w:cs="Times New Roman"/>
        </w:rPr>
        <w:t xml:space="preserve">After students were matched, their parents were surveyed by telephone </w:t>
      </w:r>
      <w:r w:rsidR="00B74D3B">
        <w:rPr>
          <w:rFonts w:ascii="Times New Roman" w:eastAsia="Times New Roman" w:hAnsi="Times New Roman" w:cs="Times New Roman"/>
        </w:rPr>
        <w:t>about</w:t>
      </w:r>
      <w:r w:rsidRPr="0029563F">
        <w:rPr>
          <w:rFonts w:ascii="Times New Roman" w:eastAsia="Times New Roman" w:hAnsi="Times New Roman" w:cs="Times New Roman"/>
        </w:rPr>
        <w:t xml:space="preserve"> importa</w:t>
      </w:r>
      <w:r w:rsidR="00B74D3B">
        <w:rPr>
          <w:rFonts w:ascii="Times New Roman" w:eastAsia="Times New Roman" w:hAnsi="Times New Roman" w:cs="Times New Roman"/>
        </w:rPr>
        <w:t>nt family background data</w:t>
      </w:r>
      <w:r w:rsidRPr="0029563F">
        <w:rPr>
          <w:rFonts w:ascii="Times New Roman" w:eastAsia="Times New Roman" w:hAnsi="Times New Roman" w:cs="Times New Roman"/>
        </w:rPr>
        <w:t xml:space="preserve"> such as income, mother’s and father’s education, and whether both parents lived in the home</w:t>
      </w:r>
      <w:r w:rsidR="00185F22">
        <w:rPr>
          <w:rFonts w:ascii="Times New Roman" w:eastAsia="Times New Roman" w:hAnsi="Times New Roman" w:cs="Times New Roman"/>
        </w:rPr>
        <w:t xml:space="preserve"> (</w:t>
      </w:r>
      <w:r w:rsidR="00185F22" w:rsidRPr="0029563F">
        <w:rPr>
          <w:rFonts w:ascii="Times New Roman" w:eastAsia="Times New Roman" w:hAnsi="Times New Roman" w:cs="Times New Roman"/>
        </w:rPr>
        <w:t>Witte</w:t>
      </w:r>
      <w:r w:rsidR="00185F22">
        <w:rPr>
          <w:rFonts w:ascii="Times New Roman" w:eastAsia="Times New Roman" w:hAnsi="Times New Roman" w:cs="Times New Roman"/>
        </w:rPr>
        <w:t xml:space="preserve"> et al.,</w:t>
      </w:r>
      <w:r w:rsidR="00185F22" w:rsidRPr="0029563F">
        <w:rPr>
          <w:rFonts w:ascii="Times New Roman" w:eastAsia="Times New Roman" w:hAnsi="Times New Roman" w:cs="Times New Roman"/>
        </w:rPr>
        <w:t xml:space="preserve"> 2008)</w:t>
      </w:r>
      <w:r w:rsidRPr="0029563F">
        <w:rPr>
          <w:rFonts w:ascii="Times New Roman" w:eastAsia="Times New Roman" w:hAnsi="Times New Roman" w:cs="Times New Roman"/>
        </w:rPr>
        <w:t xml:space="preserve">. A total of 69 percent of parents in </w:t>
      </w:r>
      <w:r w:rsidR="00B74D3B">
        <w:rPr>
          <w:rFonts w:ascii="Times New Roman" w:eastAsia="Times New Roman" w:hAnsi="Times New Roman" w:cs="Times New Roman"/>
        </w:rPr>
        <w:t xml:space="preserve">the sample </w:t>
      </w:r>
      <w:r w:rsidR="005902D5">
        <w:rPr>
          <w:rFonts w:ascii="Times New Roman" w:eastAsia="Times New Roman" w:hAnsi="Times New Roman" w:cs="Times New Roman"/>
        </w:rPr>
        <w:t>responded, which is</w:t>
      </w:r>
      <w:r w:rsidRPr="0029563F">
        <w:rPr>
          <w:rFonts w:ascii="Times New Roman" w:eastAsia="Times New Roman" w:hAnsi="Times New Roman" w:cs="Times New Roman"/>
        </w:rPr>
        <w:t xml:space="preserve"> a very high response rate for a telephone survey. The rate for MPCP parents was 73 percent while the rate for MPS parents was 66 percent. </w:t>
      </w:r>
      <w:r w:rsidR="00B74D3B">
        <w:rPr>
          <w:rFonts w:ascii="Times New Roman" w:eastAsia="Times New Roman" w:hAnsi="Times New Roman" w:cs="Times New Roman"/>
        </w:rPr>
        <w:t>R</w:t>
      </w:r>
      <w:r w:rsidRPr="0029563F">
        <w:rPr>
          <w:rFonts w:ascii="Times New Roman" w:eastAsia="Times New Roman" w:hAnsi="Times New Roman" w:cs="Times New Roman"/>
        </w:rPr>
        <w:t xml:space="preserve">esponse weights </w:t>
      </w:r>
      <w:r w:rsidR="00185F22">
        <w:rPr>
          <w:rFonts w:ascii="Times New Roman" w:eastAsia="Times New Roman" w:hAnsi="Times New Roman" w:cs="Times New Roman"/>
        </w:rPr>
        <w:t xml:space="preserve">in our analysis </w:t>
      </w:r>
      <w:r w:rsidRPr="0029563F">
        <w:rPr>
          <w:rFonts w:ascii="Times New Roman" w:eastAsia="Times New Roman" w:hAnsi="Times New Roman" w:cs="Times New Roman"/>
        </w:rPr>
        <w:t>correct for any baseline differences</w:t>
      </w:r>
      <w:r>
        <w:rPr>
          <w:rFonts w:ascii="Times New Roman" w:eastAsia="Times New Roman" w:hAnsi="Times New Roman" w:cs="Times New Roman"/>
        </w:rPr>
        <w:t xml:space="preserve"> between the two groups of respondents</w:t>
      </w:r>
      <w:r w:rsidRPr="0029563F">
        <w:rPr>
          <w:rFonts w:ascii="Times New Roman" w:eastAsia="Times New Roman" w:hAnsi="Times New Roman" w:cs="Times New Roman"/>
        </w:rPr>
        <w:t>. For our more comple</w:t>
      </w:r>
      <w:r w:rsidR="00B74D3B">
        <w:rPr>
          <w:rFonts w:ascii="Times New Roman" w:eastAsia="Times New Roman" w:hAnsi="Times New Roman" w:cs="Times New Roman"/>
        </w:rPr>
        <w:t>te model estimations we use the</w:t>
      </w:r>
      <w:r w:rsidRPr="0029563F">
        <w:rPr>
          <w:rFonts w:ascii="Times New Roman" w:eastAsia="Times New Roman" w:hAnsi="Times New Roman" w:cs="Times New Roman"/>
        </w:rPr>
        <w:t xml:space="preserve"> subsample of 1506 students whose parents were survey respondents</w:t>
      </w:r>
      <w:r w:rsidR="0018526E">
        <w:rPr>
          <w:rFonts w:ascii="Times New Roman" w:eastAsia="Times New Roman" w:hAnsi="Times New Roman" w:cs="Times New Roman"/>
        </w:rPr>
        <w:t>,</w:t>
      </w:r>
      <w:r w:rsidRPr="0029563F">
        <w:rPr>
          <w:rFonts w:ascii="Times New Roman" w:eastAsia="Times New Roman" w:hAnsi="Times New Roman" w:cs="Times New Roman"/>
        </w:rPr>
        <w:t xml:space="preserve"> </w:t>
      </w:r>
      <w:r w:rsidR="005902D5">
        <w:rPr>
          <w:rFonts w:ascii="Times New Roman" w:eastAsia="Times New Roman" w:hAnsi="Times New Roman" w:cs="Times New Roman"/>
        </w:rPr>
        <w:t xml:space="preserve">in order </w:t>
      </w:r>
      <w:r w:rsidR="00185F22">
        <w:rPr>
          <w:rFonts w:ascii="Times New Roman" w:eastAsia="Times New Roman" w:hAnsi="Times New Roman" w:cs="Times New Roman"/>
        </w:rPr>
        <w:t>to</w:t>
      </w:r>
      <w:r w:rsidRPr="0029563F">
        <w:rPr>
          <w:rFonts w:ascii="Times New Roman" w:eastAsia="Times New Roman" w:hAnsi="Times New Roman" w:cs="Times New Roman"/>
        </w:rPr>
        <w:t xml:space="preserve"> control for family characteristics that otherwise </w:t>
      </w:r>
      <w:r w:rsidR="006A0CE4">
        <w:rPr>
          <w:rFonts w:ascii="Times New Roman" w:eastAsia="Times New Roman" w:hAnsi="Times New Roman" w:cs="Times New Roman"/>
        </w:rPr>
        <w:t xml:space="preserve">might </w:t>
      </w:r>
      <w:r w:rsidRPr="0029563F">
        <w:rPr>
          <w:rFonts w:ascii="Times New Roman" w:eastAsia="Times New Roman" w:hAnsi="Times New Roman" w:cs="Times New Roman"/>
        </w:rPr>
        <w:t xml:space="preserve">bias our </w:t>
      </w:r>
      <w:r w:rsidR="00185F22">
        <w:rPr>
          <w:rFonts w:ascii="Times New Roman" w:eastAsia="Times New Roman" w:hAnsi="Times New Roman" w:cs="Times New Roman"/>
        </w:rPr>
        <w:t>results</w:t>
      </w:r>
      <w:r w:rsidRPr="0029563F">
        <w:rPr>
          <w:rFonts w:ascii="Times New Roman" w:eastAsia="Times New Roman" w:hAnsi="Times New Roman" w:cs="Times New Roman"/>
        </w:rPr>
        <w:t>.</w:t>
      </w:r>
    </w:p>
    <w:p w14:paraId="3F987D9E" w14:textId="26FEF4D6" w:rsidR="00AF6D6D" w:rsidRPr="0029563F" w:rsidRDefault="00185F22" w:rsidP="00AF6D6D">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O</w:t>
      </w:r>
      <w:r w:rsidR="00AF6D6D" w:rsidRPr="0029563F">
        <w:rPr>
          <w:rFonts w:ascii="Times New Roman" w:eastAsia="Times New Roman" w:hAnsi="Times New Roman" w:cs="Times New Roman"/>
        </w:rPr>
        <w:t>ur dependent variables we</w:t>
      </w:r>
      <w:r>
        <w:rPr>
          <w:rFonts w:ascii="Times New Roman" w:eastAsia="Times New Roman" w:hAnsi="Times New Roman" w:cs="Times New Roman"/>
        </w:rPr>
        <w:t>re drawn from</w:t>
      </w:r>
      <w:r w:rsidR="00AF6D6D" w:rsidRPr="0029563F">
        <w:rPr>
          <w:rFonts w:ascii="Times New Roman" w:eastAsia="Times New Roman" w:hAnsi="Times New Roman" w:cs="Times New Roman"/>
        </w:rPr>
        <w:t xml:space="preserve"> the Wisconsin Court Sy</w:t>
      </w:r>
      <w:r w:rsidR="007061D6">
        <w:rPr>
          <w:rFonts w:ascii="Times New Roman" w:eastAsia="Times New Roman" w:hAnsi="Times New Roman" w:cs="Times New Roman"/>
        </w:rPr>
        <w:t>stem Circuit Court Access</w:t>
      </w:r>
      <w:r>
        <w:rPr>
          <w:rFonts w:ascii="Times New Roman" w:eastAsia="Times New Roman" w:hAnsi="Times New Roman" w:cs="Times New Roman"/>
        </w:rPr>
        <w:t>.</w:t>
      </w:r>
      <w:r w:rsidR="007061D6">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w:t>
      </w:r>
      <w:r w:rsidR="00337B7F">
        <w:rPr>
          <w:rFonts w:ascii="Times New Roman" w:eastAsia="Times New Roman" w:hAnsi="Times New Roman" w:cs="Times New Roman"/>
        </w:rPr>
        <w:t xml:space="preserve">By law, every criminal charge and conviction in Wisconsin is entered into this searchable public database. </w:t>
      </w:r>
      <w:r>
        <w:rPr>
          <w:rFonts w:ascii="Times New Roman" w:eastAsia="Times New Roman" w:hAnsi="Times New Roman" w:cs="Times New Roman"/>
        </w:rPr>
        <w:t>Researchers</w:t>
      </w:r>
      <w:r w:rsidR="00AF6D6D" w:rsidRPr="0029563F">
        <w:rPr>
          <w:rFonts w:ascii="Times New Roman" w:eastAsia="Times New Roman" w:hAnsi="Times New Roman" w:cs="Times New Roman"/>
        </w:rPr>
        <w:t xml:space="preserve"> search</w:t>
      </w:r>
      <w:r>
        <w:rPr>
          <w:rFonts w:ascii="Times New Roman" w:eastAsia="Times New Roman" w:hAnsi="Times New Roman" w:cs="Times New Roman"/>
        </w:rPr>
        <w:t>ed</w:t>
      </w:r>
      <w:r w:rsidR="00AF6D6D" w:rsidRPr="0029563F">
        <w:rPr>
          <w:rFonts w:ascii="Times New Roman" w:eastAsia="Times New Roman" w:hAnsi="Times New Roman" w:cs="Times New Roman"/>
        </w:rPr>
        <w:t xml:space="preserve"> for records using student first name, last name and date of birth. The searchers were unaware of each person’s status as a member of the MPCP or MPS sample. We used </w:t>
      </w:r>
      <w:r w:rsidR="004F73C7">
        <w:rPr>
          <w:rFonts w:ascii="Times New Roman" w:eastAsia="Times New Roman" w:hAnsi="Times New Roman" w:cs="Times New Roman"/>
        </w:rPr>
        <w:t>ten</w:t>
      </w:r>
      <w:r w:rsidR="00AF6D6D" w:rsidRPr="0029563F">
        <w:rPr>
          <w:rFonts w:ascii="Times New Roman" w:eastAsia="Times New Roman" w:hAnsi="Times New Roman" w:cs="Times New Roman"/>
        </w:rPr>
        <w:t xml:space="preserve"> different categories for dependent variables. </w:t>
      </w:r>
      <w:r w:rsidR="00337B7F">
        <w:rPr>
          <w:rFonts w:ascii="Times New Roman" w:eastAsia="Times New Roman" w:hAnsi="Times New Roman" w:cs="Times New Roman"/>
        </w:rPr>
        <w:t xml:space="preserve">Each judicial record matched to a student in our sample generated a count of </w:t>
      </w:r>
      <w:r w:rsidR="003171FE">
        <w:rPr>
          <w:rFonts w:ascii="Times New Roman" w:eastAsia="Times New Roman" w:hAnsi="Times New Roman" w:cs="Times New Roman"/>
        </w:rPr>
        <w:t xml:space="preserve">“1” </w:t>
      </w:r>
      <w:r w:rsidR="00337B7F">
        <w:rPr>
          <w:rFonts w:ascii="Times New Roman" w:eastAsia="Times New Roman" w:hAnsi="Times New Roman" w:cs="Times New Roman"/>
        </w:rPr>
        <w:t xml:space="preserve">for each category for which </w:t>
      </w:r>
      <w:r w:rsidR="003171FE">
        <w:rPr>
          <w:rFonts w:ascii="Times New Roman" w:eastAsia="Times New Roman" w:hAnsi="Times New Roman" w:cs="Times New Roman"/>
        </w:rPr>
        <w:t>it</w:t>
      </w:r>
      <w:r w:rsidR="00337B7F">
        <w:rPr>
          <w:rFonts w:ascii="Times New Roman" w:eastAsia="Times New Roman" w:hAnsi="Times New Roman" w:cs="Times New Roman"/>
        </w:rPr>
        <w:t xml:space="preserve"> documented a </w:t>
      </w:r>
      <w:r w:rsidR="003171FE">
        <w:rPr>
          <w:rFonts w:ascii="Times New Roman" w:eastAsia="Times New Roman" w:hAnsi="Times New Roman" w:cs="Times New Roman"/>
        </w:rPr>
        <w:t>conviction for</w:t>
      </w:r>
      <w:r w:rsidR="00AF6D6D" w:rsidRPr="0029563F">
        <w:rPr>
          <w:rFonts w:ascii="Times New Roman" w:eastAsia="Times New Roman" w:hAnsi="Times New Roman" w:cs="Times New Roman"/>
        </w:rPr>
        <w:t xml:space="preserve">: </w:t>
      </w:r>
      <w:r w:rsidR="00337B7F">
        <w:rPr>
          <w:rFonts w:ascii="Times New Roman" w:eastAsia="Times New Roman" w:hAnsi="Times New Roman" w:cs="Times New Roman"/>
        </w:rPr>
        <w:t xml:space="preserve">a </w:t>
      </w:r>
      <w:r w:rsidR="00AF6D6D" w:rsidRPr="0029563F">
        <w:rPr>
          <w:rFonts w:ascii="Times New Roman" w:eastAsia="Times New Roman" w:hAnsi="Times New Roman" w:cs="Times New Roman"/>
        </w:rPr>
        <w:t xml:space="preserve">felony, </w:t>
      </w:r>
      <w:r w:rsidR="00337B7F">
        <w:rPr>
          <w:rFonts w:ascii="Times New Roman" w:eastAsia="Times New Roman" w:hAnsi="Times New Roman" w:cs="Times New Roman"/>
        </w:rPr>
        <w:t xml:space="preserve">a </w:t>
      </w:r>
      <w:r w:rsidR="00AF6D6D" w:rsidRPr="0029563F">
        <w:rPr>
          <w:rFonts w:ascii="Times New Roman" w:eastAsia="Times New Roman" w:hAnsi="Times New Roman" w:cs="Times New Roman"/>
        </w:rPr>
        <w:t xml:space="preserve">misdemeanor, </w:t>
      </w:r>
      <w:r w:rsidR="00337B7F">
        <w:rPr>
          <w:rFonts w:ascii="Times New Roman" w:eastAsia="Times New Roman" w:hAnsi="Times New Roman" w:cs="Times New Roman"/>
        </w:rPr>
        <w:t xml:space="preserve">a </w:t>
      </w:r>
      <w:r w:rsidR="004F73C7">
        <w:rPr>
          <w:rFonts w:ascii="Times New Roman" w:eastAsia="Times New Roman" w:hAnsi="Times New Roman" w:cs="Times New Roman"/>
        </w:rPr>
        <w:t xml:space="preserve">drug-related offense, property damage, disorderly conduct, battery, theft, </w:t>
      </w:r>
      <w:r w:rsidR="003171FE">
        <w:rPr>
          <w:rFonts w:ascii="Times New Roman" w:eastAsia="Times New Roman" w:hAnsi="Times New Roman" w:cs="Times New Roman"/>
        </w:rPr>
        <w:t xml:space="preserve">or </w:t>
      </w:r>
      <w:r w:rsidR="00337B7F">
        <w:rPr>
          <w:rFonts w:ascii="Times New Roman" w:eastAsia="Times New Roman" w:hAnsi="Times New Roman" w:cs="Times New Roman"/>
        </w:rPr>
        <w:t xml:space="preserve">a </w:t>
      </w:r>
      <w:r w:rsidR="004F73C7">
        <w:rPr>
          <w:rFonts w:ascii="Times New Roman" w:eastAsia="Times New Roman" w:hAnsi="Times New Roman" w:cs="Times New Roman"/>
        </w:rPr>
        <w:t>traffic-related offense</w:t>
      </w:r>
      <w:r w:rsidR="003171FE">
        <w:rPr>
          <w:rFonts w:ascii="Times New Roman" w:eastAsia="Times New Roman" w:hAnsi="Times New Roman" w:cs="Times New Roman"/>
        </w:rPr>
        <w:t xml:space="preserve">. </w:t>
      </w:r>
      <w:r w:rsidR="00337B7F">
        <w:rPr>
          <w:rFonts w:ascii="Times New Roman" w:eastAsia="Times New Roman" w:hAnsi="Times New Roman" w:cs="Times New Roman"/>
        </w:rPr>
        <w:t xml:space="preserve">The record generated a count of </w:t>
      </w:r>
      <w:r w:rsidR="003171FE">
        <w:rPr>
          <w:rFonts w:ascii="Times New Roman" w:eastAsia="Times New Roman" w:hAnsi="Times New Roman" w:cs="Times New Roman"/>
        </w:rPr>
        <w:t xml:space="preserve">“1” for </w:t>
      </w:r>
      <w:r w:rsidR="00337B7F">
        <w:rPr>
          <w:rFonts w:ascii="Times New Roman" w:eastAsia="Times New Roman" w:hAnsi="Times New Roman" w:cs="Times New Roman"/>
        </w:rPr>
        <w:t xml:space="preserve">a </w:t>
      </w:r>
      <w:r w:rsidR="004F73C7">
        <w:rPr>
          <w:rFonts w:ascii="Times New Roman" w:eastAsia="Times New Roman" w:hAnsi="Times New Roman" w:cs="Times New Roman"/>
        </w:rPr>
        <w:t xml:space="preserve">paternity </w:t>
      </w:r>
      <w:r w:rsidR="000C27CB">
        <w:rPr>
          <w:rFonts w:ascii="Times New Roman" w:eastAsia="Times New Roman" w:hAnsi="Times New Roman" w:cs="Times New Roman"/>
        </w:rPr>
        <w:t>suit</w:t>
      </w:r>
      <w:r w:rsidR="003171FE">
        <w:rPr>
          <w:rFonts w:ascii="Times New Roman" w:eastAsia="Times New Roman" w:hAnsi="Times New Roman" w:cs="Times New Roman"/>
        </w:rPr>
        <w:t xml:space="preserve"> if that was the subject of the </w:t>
      </w:r>
      <w:r w:rsidR="00337B7F">
        <w:rPr>
          <w:rFonts w:ascii="Times New Roman" w:eastAsia="Times New Roman" w:hAnsi="Times New Roman" w:cs="Times New Roman"/>
        </w:rPr>
        <w:t>court case</w:t>
      </w:r>
      <w:r w:rsidR="00AF6D6D" w:rsidRPr="0029563F">
        <w:rPr>
          <w:rFonts w:ascii="Times New Roman" w:eastAsia="Times New Roman" w:hAnsi="Times New Roman" w:cs="Times New Roman"/>
        </w:rPr>
        <w:t xml:space="preserve">. These categories are not all mutually exclusive. </w:t>
      </w:r>
      <w:r w:rsidR="0018526E" w:rsidRPr="0029563F">
        <w:rPr>
          <w:rFonts w:ascii="Times New Roman" w:eastAsia="Times New Roman" w:hAnsi="Times New Roman" w:cs="Times New Roman"/>
        </w:rPr>
        <w:t xml:space="preserve">Misdemeanors are mutually exclusive of felonies, while traffic crimes are </w:t>
      </w:r>
      <w:r w:rsidR="004F73C7">
        <w:rPr>
          <w:rFonts w:ascii="Times New Roman" w:eastAsia="Times New Roman" w:hAnsi="Times New Roman" w:cs="Times New Roman"/>
        </w:rPr>
        <w:t xml:space="preserve">generally </w:t>
      </w:r>
      <w:r w:rsidR="0018526E" w:rsidRPr="0029563F">
        <w:rPr>
          <w:rFonts w:ascii="Times New Roman" w:eastAsia="Times New Roman" w:hAnsi="Times New Roman" w:cs="Times New Roman"/>
        </w:rPr>
        <w:t xml:space="preserve">mutually exclusive of both. </w:t>
      </w:r>
      <w:r w:rsidR="00AF6D6D" w:rsidRPr="0029563F">
        <w:rPr>
          <w:rFonts w:ascii="Times New Roman" w:eastAsia="Times New Roman" w:hAnsi="Times New Roman" w:cs="Times New Roman"/>
        </w:rPr>
        <w:t>Drug and theft crimes</w:t>
      </w:r>
      <w:r w:rsidR="0018526E">
        <w:rPr>
          <w:rFonts w:ascii="Times New Roman" w:eastAsia="Times New Roman" w:hAnsi="Times New Roman" w:cs="Times New Roman"/>
        </w:rPr>
        <w:t>, however,</w:t>
      </w:r>
      <w:r w:rsidR="00AF6D6D" w:rsidRPr="0029563F">
        <w:rPr>
          <w:rFonts w:ascii="Times New Roman" w:eastAsia="Times New Roman" w:hAnsi="Times New Roman" w:cs="Times New Roman"/>
        </w:rPr>
        <w:t xml:space="preserve"> could be felonies or misdemeanors, depending on the </w:t>
      </w:r>
      <w:r w:rsidR="0018526E">
        <w:rPr>
          <w:rFonts w:ascii="Times New Roman" w:eastAsia="Times New Roman" w:hAnsi="Times New Roman" w:cs="Times New Roman"/>
        </w:rPr>
        <w:t>severity of the</w:t>
      </w:r>
      <w:r w:rsidR="00AF6D6D" w:rsidRPr="0029563F">
        <w:rPr>
          <w:rFonts w:ascii="Times New Roman" w:eastAsia="Times New Roman" w:hAnsi="Times New Roman" w:cs="Times New Roman"/>
        </w:rPr>
        <w:t xml:space="preserve"> crime. </w:t>
      </w:r>
      <w:r w:rsidR="003171FE">
        <w:rPr>
          <w:rFonts w:ascii="Times New Roman" w:eastAsia="Times New Roman" w:hAnsi="Times New Roman" w:cs="Times New Roman"/>
        </w:rPr>
        <w:t xml:space="preserve">Thus, a single judicial record could produce multiple codings of “1” across the various behavioral indicators, a single “1” or all zeroes (e.g. if it represented a charge but not a conviction). </w:t>
      </w:r>
      <w:r w:rsidR="00A83538">
        <w:rPr>
          <w:rFonts w:ascii="Times New Roman" w:eastAsia="Times New Roman" w:hAnsi="Times New Roman" w:cs="Times New Roman"/>
        </w:rPr>
        <w:t xml:space="preserve">Multiple judicial records for a given student in the study could produce multiple counts of convictions for a single outcome category or multiple counts of “1” across different categories. </w:t>
      </w:r>
      <w:r w:rsidR="004F73C7">
        <w:rPr>
          <w:rFonts w:ascii="Times New Roman" w:eastAsia="Times New Roman" w:hAnsi="Times New Roman" w:cs="Times New Roman"/>
        </w:rPr>
        <w:t>We also noted all fines (in current dollars) that were assessed</w:t>
      </w:r>
      <w:r w:rsidR="00AF6D6D" w:rsidRPr="0029563F">
        <w:rPr>
          <w:rFonts w:ascii="Times New Roman" w:eastAsia="Times New Roman" w:hAnsi="Times New Roman" w:cs="Times New Roman"/>
        </w:rPr>
        <w:t xml:space="preserve">. </w:t>
      </w:r>
      <w:r w:rsidR="00615769">
        <w:rPr>
          <w:rFonts w:ascii="Times New Roman" w:eastAsia="Times New Roman" w:hAnsi="Times New Roman" w:cs="Times New Roman"/>
        </w:rPr>
        <w:t>By law, t</w:t>
      </w:r>
      <w:r w:rsidR="0018526E">
        <w:rPr>
          <w:rFonts w:ascii="Times New Roman" w:eastAsia="Times New Roman" w:hAnsi="Times New Roman" w:cs="Times New Roman"/>
        </w:rPr>
        <w:t xml:space="preserve">he data were restricted to </w:t>
      </w:r>
      <w:r w:rsidR="004F73C7">
        <w:rPr>
          <w:rFonts w:ascii="Times New Roman" w:eastAsia="Times New Roman" w:hAnsi="Times New Roman" w:cs="Times New Roman"/>
        </w:rPr>
        <w:t xml:space="preserve">outcomes for </w:t>
      </w:r>
      <w:r w:rsidR="0018526E">
        <w:rPr>
          <w:rFonts w:ascii="Times New Roman" w:eastAsia="Times New Roman" w:hAnsi="Times New Roman" w:cs="Times New Roman"/>
        </w:rPr>
        <w:t>adults</w:t>
      </w:r>
      <w:r w:rsidR="004F73C7">
        <w:rPr>
          <w:rFonts w:ascii="Times New Roman" w:eastAsia="Times New Roman" w:hAnsi="Times New Roman" w:cs="Times New Roman"/>
        </w:rPr>
        <w:t xml:space="preserve"> age 18 or older</w:t>
      </w:r>
      <w:r w:rsidR="00AF6D6D" w:rsidRPr="0029563F">
        <w:rPr>
          <w:rFonts w:ascii="Times New Roman" w:eastAsia="Times New Roman" w:hAnsi="Times New Roman" w:cs="Times New Roman"/>
        </w:rPr>
        <w:t xml:space="preserve">. </w:t>
      </w:r>
      <w:r w:rsidR="004F73C7">
        <w:rPr>
          <w:rFonts w:ascii="Times New Roman" w:eastAsia="Times New Roman" w:hAnsi="Times New Roman" w:cs="Times New Roman"/>
        </w:rPr>
        <w:t>Because</w:t>
      </w:r>
      <w:r w:rsidR="00AF6D6D" w:rsidRPr="0029563F">
        <w:rPr>
          <w:rFonts w:ascii="Times New Roman" w:eastAsia="Times New Roman" w:hAnsi="Times New Roman" w:cs="Times New Roman"/>
        </w:rPr>
        <w:t xml:space="preserve"> we searched the database during the fall of </w:t>
      </w:r>
      <w:r w:rsidR="004F73C7">
        <w:rPr>
          <w:rFonts w:ascii="Times New Roman" w:eastAsia="Times New Roman" w:hAnsi="Times New Roman" w:cs="Times New Roman"/>
        </w:rPr>
        <w:t>2018</w:t>
      </w:r>
      <w:r w:rsidR="00AF6D6D" w:rsidRPr="0029563F">
        <w:rPr>
          <w:rFonts w:ascii="Times New Roman" w:eastAsia="Times New Roman" w:hAnsi="Times New Roman" w:cs="Times New Roman"/>
        </w:rPr>
        <w:t xml:space="preserve">, the students were </w:t>
      </w:r>
      <w:r w:rsidR="004F73C7">
        <w:rPr>
          <w:rFonts w:ascii="Times New Roman" w:eastAsia="Times New Roman" w:hAnsi="Times New Roman" w:cs="Times New Roman"/>
        </w:rPr>
        <w:t>25-28</w:t>
      </w:r>
      <w:r w:rsidR="00AF6D6D" w:rsidRPr="0029563F">
        <w:rPr>
          <w:rFonts w:ascii="Times New Roman" w:eastAsia="Times New Roman" w:hAnsi="Times New Roman" w:cs="Times New Roman"/>
        </w:rPr>
        <w:t xml:space="preserve"> </w:t>
      </w:r>
      <w:r w:rsidR="00E86580">
        <w:rPr>
          <w:rFonts w:ascii="Times New Roman" w:eastAsia="Times New Roman" w:hAnsi="Times New Roman" w:cs="Times New Roman"/>
        </w:rPr>
        <w:t xml:space="preserve">years old </w:t>
      </w:r>
      <w:r w:rsidR="00AF6D6D" w:rsidRPr="0029563F">
        <w:rPr>
          <w:rFonts w:ascii="Times New Roman" w:eastAsia="Times New Roman" w:hAnsi="Times New Roman" w:cs="Times New Roman"/>
        </w:rPr>
        <w:t xml:space="preserve">when we </w:t>
      </w:r>
      <w:r w:rsidR="004F73C7">
        <w:rPr>
          <w:rFonts w:ascii="Times New Roman" w:eastAsia="Times New Roman" w:hAnsi="Times New Roman" w:cs="Times New Roman"/>
        </w:rPr>
        <w:t>looked up their records</w:t>
      </w:r>
      <w:r w:rsidR="005902D5">
        <w:rPr>
          <w:rFonts w:ascii="Times New Roman" w:eastAsia="Times New Roman" w:hAnsi="Times New Roman" w:cs="Times New Roman"/>
        </w:rPr>
        <w:t>,</w:t>
      </w:r>
      <w:r w:rsidR="00615769">
        <w:rPr>
          <w:rFonts w:ascii="Times New Roman" w:eastAsia="Times New Roman" w:hAnsi="Times New Roman" w:cs="Times New Roman"/>
        </w:rPr>
        <w:t xml:space="preserve"> and thus experienced 7 to 10 years of adulthood in which they might have been convicted of one or more crimes or </w:t>
      </w:r>
      <w:r w:rsidR="005902D5">
        <w:rPr>
          <w:rFonts w:ascii="Times New Roman" w:eastAsia="Times New Roman" w:hAnsi="Times New Roman" w:cs="Times New Roman"/>
        </w:rPr>
        <w:t xml:space="preserve">might have </w:t>
      </w:r>
      <w:r w:rsidR="00615769">
        <w:rPr>
          <w:rFonts w:ascii="Times New Roman" w:eastAsia="Times New Roman" w:hAnsi="Times New Roman" w:cs="Times New Roman"/>
        </w:rPr>
        <w:t>been a party to one or more paternity suits</w:t>
      </w:r>
      <w:r w:rsidR="00AF6D6D" w:rsidRPr="0029563F">
        <w:rPr>
          <w:rFonts w:ascii="Times New Roman" w:eastAsia="Times New Roman" w:hAnsi="Times New Roman" w:cs="Times New Roman"/>
        </w:rPr>
        <w:t>.</w:t>
      </w:r>
    </w:p>
    <w:p w14:paraId="5817FE06" w14:textId="5ACDE496" w:rsidR="00AF6D6D" w:rsidRDefault="00BD7167" w:rsidP="00BD21AB">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Table 2</w:t>
      </w:r>
      <w:r w:rsidR="00AF6D6D" w:rsidRPr="0029563F">
        <w:rPr>
          <w:rFonts w:ascii="Times New Roman" w:eastAsia="Times New Roman" w:hAnsi="Times New Roman" w:cs="Times New Roman"/>
        </w:rPr>
        <w:t xml:space="preserve"> summarizes our sample of 2178 students and their characteristics. </w:t>
      </w:r>
      <w:r w:rsidR="00376B09">
        <w:rPr>
          <w:rFonts w:ascii="Times New Roman" w:eastAsia="Times New Roman" w:hAnsi="Times New Roman" w:cs="Times New Roman"/>
        </w:rPr>
        <w:t xml:space="preserve">On average, each person in our dataset </w:t>
      </w:r>
      <w:r w:rsidR="00615769">
        <w:rPr>
          <w:rFonts w:ascii="Times New Roman" w:eastAsia="Times New Roman" w:hAnsi="Times New Roman" w:cs="Times New Roman"/>
        </w:rPr>
        <w:t xml:space="preserve">was convicted of </w:t>
      </w:r>
      <w:r w:rsidR="00376B09">
        <w:rPr>
          <w:rFonts w:ascii="Times New Roman" w:eastAsia="Times New Roman" w:hAnsi="Times New Roman" w:cs="Times New Roman"/>
        </w:rPr>
        <w:t xml:space="preserve">0.19 felonies, 0.27 misdemeanors, 0.11 drug-related offenses, 0.01 damages to property, 0.07 disorderly conduct offenses, 0.03 batteries, 0.05 thefts, 0.73 traffic-related offenses, and had 0.11 paternity </w:t>
      </w:r>
      <w:r w:rsidR="000C27CB">
        <w:rPr>
          <w:rFonts w:ascii="Times New Roman" w:eastAsia="Times New Roman" w:hAnsi="Times New Roman" w:cs="Times New Roman"/>
        </w:rPr>
        <w:t>suit</w:t>
      </w:r>
      <w:r w:rsidR="00376B09">
        <w:rPr>
          <w:rFonts w:ascii="Times New Roman" w:eastAsia="Times New Roman" w:hAnsi="Times New Roman" w:cs="Times New Roman"/>
        </w:rPr>
        <w:t xml:space="preserve">s. On average, </w:t>
      </w:r>
      <w:r w:rsidR="005902D5">
        <w:rPr>
          <w:rFonts w:ascii="Times New Roman" w:eastAsia="Times New Roman" w:hAnsi="Times New Roman" w:cs="Times New Roman"/>
        </w:rPr>
        <w:t>the students</w:t>
      </w:r>
      <w:r w:rsidR="00376B09">
        <w:rPr>
          <w:rFonts w:ascii="Times New Roman" w:eastAsia="Times New Roman" w:hAnsi="Times New Roman" w:cs="Times New Roman"/>
        </w:rPr>
        <w:t xml:space="preserve"> were assessed a total of $526 in crime-related </w:t>
      </w:r>
      <w:r w:rsidR="00DA0543">
        <w:rPr>
          <w:rFonts w:ascii="Times New Roman" w:eastAsia="Times New Roman" w:hAnsi="Times New Roman" w:cs="Times New Roman"/>
        </w:rPr>
        <w:t>fees</w:t>
      </w:r>
      <w:r w:rsidR="00376B09">
        <w:rPr>
          <w:rFonts w:ascii="Times New Roman" w:eastAsia="Times New Roman" w:hAnsi="Times New Roman" w:cs="Times New Roman"/>
        </w:rPr>
        <w:t>.</w:t>
      </w:r>
      <w:r w:rsidR="00AF6D6D" w:rsidRPr="0029563F">
        <w:rPr>
          <w:rFonts w:ascii="Times New Roman" w:eastAsia="Times New Roman" w:hAnsi="Times New Roman" w:cs="Times New Roman"/>
        </w:rPr>
        <w:t xml:space="preserve"> With little variation in our dependent variables, it may be difficult to detect a</w:t>
      </w:r>
      <w:r w:rsidR="00A21B62">
        <w:rPr>
          <w:rFonts w:ascii="Times New Roman" w:eastAsia="Times New Roman" w:hAnsi="Times New Roman" w:cs="Times New Roman"/>
        </w:rPr>
        <w:t>ctual</w:t>
      </w:r>
      <w:r w:rsidR="00AF6D6D" w:rsidRPr="0029563F">
        <w:rPr>
          <w:rFonts w:ascii="Times New Roman" w:eastAsia="Times New Roman" w:hAnsi="Times New Roman" w:cs="Times New Roman"/>
        </w:rPr>
        <w:t xml:space="preserve"> differences across our comparison groups for most types of crime.</w:t>
      </w:r>
      <w:r w:rsidR="00A21B62">
        <w:rPr>
          <w:rFonts w:ascii="Times New Roman" w:eastAsia="Times New Roman" w:hAnsi="Times New Roman" w:cs="Times New Roman"/>
        </w:rPr>
        <w:t xml:space="preserve"> </w:t>
      </w:r>
      <w:r w:rsidR="005902D5">
        <w:rPr>
          <w:rFonts w:ascii="Times New Roman" w:eastAsia="Times New Roman" w:hAnsi="Times New Roman" w:cs="Times New Roman"/>
        </w:rPr>
        <w:t>In order t</w:t>
      </w:r>
      <w:r w:rsidR="00A21B62">
        <w:rPr>
          <w:rFonts w:ascii="Times New Roman" w:eastAsia="Times New Roman" w:hAnsi="Times New Roman" w:cs="Times New Roman"/>
        </w:rPr>
        <w:t>o reduce the risk of such Type II errors, we include p &lt; .10 as a threshold for marginal statistical significance</w:t>
      </w:r>
      <w:r w:rsidR="00615769">
        <w:rPr>
          <w:rFonts w:ascii="Times New Roman" w:eastAsia="Times New Roman" w:hAnsi="Times New Roman" w:cs="Times New Roman"/>
        </w:rPr>
        <w:t xml:space="preserve"> of any group differences</w:t>
      </w:r>
      <w:r w:rsidR="00A21B62">
        <w:rPr>
          <w:rFonts w:ascii="Times New Roman" w:eastAsia="Times New Roman" w:hAnsi="Times New Roman" w:cs="Times New Roman"/>
        </w:rPr>
        <w:t>.</w:t>
      </w:r>
      <w:r w:rsidR="00376B09">
        <w:rPr>
          <w:rFonts w:ascii="Times New Roman" w:eastAsia="Times New Roman" w:hAnsi="Times New Roman" w:cs="Times New Roman"/>
        </w:rPr>
        <w:t xml:space="preserve"> </w:t>
      </w:r>
    </w:p>
    <w:p w14:paraId="0804DF4B" w14:textId="1ADF6D75" w:rsidR="001014E9" w:rsidRDefault="001014E9" w:rsidP="001014E9">
      <w:pPr>
        <w:spacing w:line="480" w:lineRule="auto"/>
        <w:jc w:val="center"/>
        <w:rPr>
          <w:rFonts w:ascii="Times New Roman" w:eastAsia="Times New Roman" w:hAnsi="Times New Roman" w:cs="Times New Roman"/>
        </w:rPr>
      </w:pPr>
      <w:r>
        <w:rPr>
          <w:rFonts w:ascii="Times New Roman" w:eastAsia="Times New Roman" w:hAnsi="Times New Roman" w:cs="Times New Roman"/>
        </w:rPr>
        <w:t>[Table 2 about here]</w:t>
      </w:r>
    </w:p>
    <w:p w14:paraId="0876DA74" w14:textId="77777777" w:rsidR="008A119C" w:rsidRPr="0029563F" w:rsidRDefault="008A119C" w:rsidP="001014E9">
      <w:pPr>
        <w:spacing w:line="480" w:lineRule="auto"/>
        <w:jc w:val="center"/>
        <w:rPr>
          <w:rFonts w:ascii="Times New Roman" w:eastAsia="Times New Roman" w:hAnsi="Times New Roman" w:cs="Times New Roman"/>
        </w:rPr>
      </w:pPr>
    </w:p>
    <w:p w14:paraId="1BF4C79F" w14:textId="20373454" w:rsidR="00AF6D6D" w:rsidRDefault="0041085B" w:rsidP="00BD21AB">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Methods</w:t>
      </w:r>
    </w:p>
    <w:p w14:paraId="6CA361D8" w14:textId="2BAE3AC4" w:rsidR="00AF6D6D" w:rsidRDefault="0041085B" w:rsidP="00A21B62">
      <w:pPr>
        <w:keepNext/>
        <w:keepLines/>
        <w:spacing w:line="480" w:lineRule="auto"/>
        <w:rPr>
          <w:rFonts w:ascii="Times New Roman" w:eastAsia="Times New Roman" w:hAnsi="Times New Roman" w:cs="Times New Roman"/>
        </w:rPr>
      </w:pPr>
      <w:r>
        <w:rPr>
          <w:rFonts w:ascii="Times New Roman" w:eastAsia="Times New Roman" w:hAnsi="Times New Roman" w:cs="Times New Roman"/>
        </w:rPr>
        <w:t xml:space="preserve">Our basic model </w:t>
      </w:r>
      <w:r w:rsidR="0051309D">
        <w:rPr>
          <w:rFonts w:ascii="Times New Roman" w:eastAsia="Times New Roman" w:hAnsi="Times New Roman" w:cs="Times New Roman"/>
        </w:rPr>
        <w:t xml:space="preserve">1 </w:t>
      </w:r>
      <w:r>
        <w:rPr>
          <w:rFonts w:ascii="Times New Roman" w:eastAsia="Times New Roman" w:hAnsi="Times New Roman" w:cs="Times New Roman"/>
        </w:rPr>
        <w:t>uses</w:t>
      </w:r>
      <w:r w:rsidR="000A3904">
        <w:rPr>
          <w:rFonts w:ascii="Times New Roman" w:eastAsia="Times New Roman" w:hAnsi="Times New Roman" w:cs="Times New Roman"/>
        </w:rPr>
        <w:t xml:space="preserve"> an ordinary least squares regression approach of the form:</w:t>
      </w:r>
    </w:p>
    <w:p w14:paraId="1BE5F796" w14:textId="6F15AFF4" w:rsidR="001E7ABD" w:rsidRDefault="00D37F8A" w:rsidP="007E7FE4">
      <w:pPr>
        <w:ind w:firstLine="720"/>
        <w:jc w:val="both"/>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Outcome</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MPCP0</m:t>
        </m:r>
        <m:sSub>
          <m:sSubPr>
            <m:ctrlPr>
              <w:rPr>
                <w:rFonts w:ascii="Cambria Math" w:hAnsi="Cambria Math" w:cs="Times New Roman"/>
              </w:rPr>
            </m:ctrlPr>
          </m:sSubPr>
          <m:e>
            <m:r>
              <w:rPr>
                <w:rFonts w:ascii="Cambria Math" w:hAnsi="Cambria Math" w:cs="Times New Roman"/>
              </w:rPr>
              <m:t>6</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it</m:t>
            </m:r>
          </m:sub>
        </m:sSub>
      </m:oMath>
      <w:r w:rsidR="001E7ABD">
        <w:rPr>
          <w:rFonts w:ascii="Times New Roman" w:hAnsi="Times New Roman" w:cs="Times New Roman"/>
        </w:rPr>
        <w:t xml:space="preserve"> </w:t>
      </w:r>
      <w:r w:rsidR="001E7ABD">
        <w:rPr>
          <w:rFonts w:ascii="Times New Roman" w:hAnsi="Times New Roman" w:cs="Times New Roman"/>
        </w:rPr>
        <w:tab/>
      </w:r>
      <w:r w:rsidR="001E7ABD">
        <w:rPr>
          <w:rFonts w:ascii="Times New Roman" w:hAnsi="Times New Roman" w:cs="Times New Roman"/>
        </w:rPr>
        <w:tab/>
      </w:r>
      <w:r w:rsidR="001D01AA">
        <w:rPr>
          <w:rFonts w:ascii="Times New Roman" w:hAnsi="Times New Roman" w:cs="Times New Roman"/>
        </w:rPr>
        <w:tab/>
      </w:r>
      <w:r w:rsidR="001D01AA">
        <w:rPr>
          <w:rFonts w:ascii="Times New Roman" w:hAnsi="Times New Roman" w:cs="Times New Roman"/>
        </w:rPr>
        <w:tab/>
      </w:r>
      <w:r w:rsidR="001D01AA">
        <w:rPr>
          <w:rFonts w:ascii="Times New Roman" w:hAnsi="Times New Roman" w:cs="Times New Roman"/>
        </w:rPr>
        <w:tab/>
      </w:r>
      <w:r w:rsidR="001D01AA">
        <w:rPr>
          <w:rFonts w:ascii="Times New Roman" w:hAnsi="Times New Roman" w:cs="Times New Roman"/>
        </w:rPr>
        <w:tab/>
      </w:r>
      <w:r w:rsidR="00C90BA9">
        <w:rPr>
          <w:rFonts w:ascii="Times New Roman" w:hAnsi="Times New Roman" w:cs="Times New Roman"/>
        </w:rPr>
        <w:t>(</w:t>
      </w:r>
      <w:r w:rsidR="001E7ABD">
        <w:rPr>
          <w:rFonts w:ascii="Times New Roman" w:hAnsi="Times New Roman" w:cs="Times New Roman"/>
        </w:rPr>
        <w:t>1</w:t>
      </w:r>
      <w:r w:rsidR="00C90BA9">
        <w:rPr>
          <w:rFonts w:ascii="Times New Roman" w:hAnsi="Times New Roman" w:cs="Times New Roman"/>
        </w:rPr>
        <w:t>)</w:t>
      </w:r>
    </w:p>
    <w:p w14:paraId="019C177F" w14:textId="76C1E3B2" w:rsidR="001E7ABD" w:rsidRDefault="001E7ABD">
      <w:pPr>
        <w:jc w:val="both"/>
        <w:rPr>
          <w:rFonts w:ascii="Times New Roman" w:hAnsi="Times New Roman" w:cs="Times New Roman"/>
        </w:rPr>
      </w:pPr>
    </w:p>
    <w:p w14:paraId="58ADF5CC" w14:textId="742B2304" w:rsidR="001E7ABD" w:rsidRPr="0029563F" w:rsidRDefault="001E7ABD" w:rsidP="001E7ABD">
      <w:pPr>
        <w:spacing w:line="480" w:lineRule="auto"/>
        <w:rPr>
          <w:rFonts w:ascii="Times New Roman" w:hAnsi="Times New Roman" w:cs="Times New Roman"/>
        </w:rPr>
      </w:pPr>
      <w:r w:rsidRPr="0029563F">
        <w:rPr>
          <w:rFonts w:ascii="Times New Roman" w:hAnsi="Times New Roman" w:cs="Times New Roman"/>
        </w:rPr>
        <w:t>where for each outcome of interest (</w:t>
      </w:r>
      <w:r>
        <w:rPr>
          <w:rFonts w:ascii="Times New Roman" w:hAnsi="Times New Roman" w:cs="Times New Roman"/>
        </w:rPr>
        <w:t>conviction for felonies</w:t>
      </w:r>
      <w:r w:rsidRPr="0029563F">
        <w:rPr>
          <w:rFonts w:ascii="Times New Roman" w:hAnsi="Times New Roman" w:cs="Times New Roman"/>
        </w:rPr>
        <w:t xml:space="preserve">, </w:t>
      </w:r>
      <w:r>
        <w:rPr>
          <w:rFonts w:ascii="Times New Roman" w:hAnsi="Times New Roman" w:cs="Times New Roman"/>
        </w:rPr>
        <w:t>misdemeanors</w:t>
      </w:r>
      <w:r w:rsidRPr="0029563F">
        <w:rPr>
          <w:rFonts w:ascii="Times New Roman" w:hAnsi="Times New Roman" w:cs="Times New Roman"/>
        </w:rPr>
        <w:t xml:space="preserve">, </w:t>
      </w:r>
      <w:r>
        <w:rPr>
          <w:rFonts w:ascii="Times New Roman" w:hAnsi="Times New Roman" w:cs="Times New Roman"/>
        </w:rPr>
        <w:t>drug-related offenses</w:t>
      </w:r>
      <w:r w:rsidRPr="0029563F">
        <w:rPr>
          <w:rFonts w:ascii="Times New Roman" w:hAnsi="Times New Roman" w:cs="Times New Roman"/>
        </w:rPr>
        <w:t xml:space="preserve">, </w:t>
      </w:r>
      <w:r>
        <w:rPr>
          <w:rFonts w:ascii="Times New Roman" w:hAnsi="Times New Roman" w:cs="Times New Roman"/>
        </w:rPr>
        <w:t>property damage</w:t>
      </w:r>
      <w:r w:rsidRPr="0029563F">
        <w:rPr>
          <w:rFonts w:ascii="Times New Roman" w:hAnsi="Times New Roman" w:cs="Times New Roman"/>
        </w:rPr>
        <w:t xml:space="preserve">, </w:t>
      </w:r>
      <w:r>
        <w:rPr>
          <w:rFonts w:ascii="Times New Roman" w:hAnsi="Times New Roman" w:cs="Times New Roman"/>
        </w:rPr>
        <w:t>disorderly conduct,</w:t>
      </w:r>
      <w:r w:rsidRPr="0029563F">
        <w:rPr>
          <w:rFonts w:ascii="Times New Roman" w:hAnsi="Times New Roman" w:cs="Times New Roman"/>
        </w:rPr>
        <w:t xml:space="preserve"> </w:t>
      </w:r>
      <w:r>
        <w:rPr>
          <w:rFonts w:ascii="Times New Roman" w:hAnsi="Times New Roman" w:cs="Times New Roman"/>
        </w:rPr>
        <w:t>batteries,</w:t>
      </w:r>
      <w:r w:rsidRPr="0029563F">
        <w:rPr>
          <w:rFonts w:ascii="Times New Roman" w:hAnsi="Times New Roman" w:cs="Times New Roman"/>
        </w:rPr>
        <w:t xml:space="preserve"> </w:t>
      </w:r>
      <w:r>
        <w:rPr>
          <w:rFonts w:ascii="Times New Roman" w:hAnsi="Times New Roman" w:cs="Times New Roman"/>
        </w:rPr>
        <w:t>thefts, traffic-related offenses, total fines (in current dollars), and paternity suits</w:t>
      </w:r>
      <w:r w:rsidRPr="0029563F">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δ</m:t>
            </m:r>
          </m:e>
          <m:sub>
            <m:r>
              <w:rPr>
                <w:rFonts w:ascii="Cambria Math" w:hAnsi="Cambria Math" w:cs="Times New Roman"/>
              </w:rPr>
              <m:t>1</m:t>
            </m:r>
          </m:sub>
        </m:sSub>
      </m:oMath>
      <w:r w:rsidRPr="0029563F">
        <w:rPr>
          <w:rFonts w:ascii="Times New Roman" w:hAnsi="Times New Roman" w:cs="Times New Roman"/>
        </w:rPr>
        <w:t>is the difference associated with exposure to MPCP (enrolled in the MPCP in 2006)</w:t>
      </w:r>
      <w:r w:rsidR="005902D5">
        <w:rPr>
          <w:rFonts w:ascii="Times New Roman" w:hAnsi="Times New Roman" w:cs="Times New Roman"/>
        </w:rPr>
        <w:t>.</w:t>
      </w:r>
      <w:r w:rsidRPr="0029563F">
        <w:rPr>
          <w:rFonts w:ascii="Times New Roman" w:hAnsi="Times New Roman" w:cs="Times New Roman"/>
        </w:rPr>
        <w:t xml:space="preserve"> Each outcome observation is coded </w:t>
      </w:r>
      <w:r>
        <w:rPr>
          <w:rFonts w:ascii="Times New Roman" w:hAnsi="Times New Roman" w:cs="Times New Roman"/>
        </w:rPr>
        <w:t>as non-negative integer values</w:t>
      </w:r>
      <w:r w:rsidRPr="0029563F">
        <w:rPr>
          <w:rFonts w:ascii="Times New Roman" w:hAnsi="Times New Roman" w:cs="Times New Roman"/>
        </w:rPr>
        <w:t xml:space="preserve"> for each category</w:t>
      </w:r>
      <w:r>
        <w:rPr>
          <w:rFonts w:ascii="Times New Roman" w:hAnsi="Times New Roman" w:cs="Times New Roman"/>
        </w:rPr>
        <w:t xml:space="preserve"> besides “total fines” because the data are counts of cases</w:t>
      </w:r>
      <w:r w:rsidRPr="0029563F">
        <w:rPr>
          <w:rFonts w:ascii="Times New Roman" w:hAnsi="Times New Roman" w:cs="Times New Roman"/>
        </w:rPr>
        <w:t>.</w:t>
      </w:r>
      <w:r>
        <w:rPr>
          <w:rFonts w:ascii="Times New Roman" w:hAnsi="Times New Roman" w:cs="Times New Roman"/>
        </w:rPr>
        <w:t xml:space="preserve"> The category for total fines (in dollars) is also non-negative, but is a continuous variable rather than a count. </w:t>
      </w:r>
      <w:r w:rsidRPr="0029563F">
        <w:rPr>
          <w:rFonts w:ascii="Times New Roman" w:hAnsi="Times New Roman" w:cs="Times New Roman"/>
        </w:rPr>
        <w:t xml:space="preserve">We </w:t>
      </w:r>
      <w:r>
        <w:rPr>
          <w:rFonts w:ascii="Times New Roman" w:hAnsi="Times New Roman" w:cs="Times New Roman"/>
        </w:rPr>
        <w:t>obtain</w:t>
      </w:r>
      <w:r w:rsidRPr="0029563F">
        <w:rPr>
          <w:rFonts w:ascii="Times New Roman" w:hAnsi="Times New Roman" w:cs="Times New Roman"/>
        </w:rPr>
        <w:t xml:space="preserve"> </w:t>
      </w:r>
      <w:r>
        <w:rPr>
          <w:rFonts w:ascii="Times New Roman" w:hAnsi="Times New Roman" w:cs="Times New Roman"/>
        </w:rPr>
        <w:t xml:space="preserve">robust standard </w:t>
      </w:r>
      <w:r w:rsidRPr="0029563F">
        <w:rPr>
          <w:rFonts w:ascii="Times New Roman" w:hAnsi="Times New Roman" w:cs="Times New Roman"/>
        </w:rPr>
        <w:t xml:space="preserve">errors </w:t>
      </w:r>
      <w:r w:rsidR="0051309D">
        <w:rPr>
          <w:rFonts w:ascii="Times New Roman" w:hAnsi="Times New Roman" w:cs="Times New Roman"/>
        </w:rPr>
        <w:t xml:space="preserve">of </w:t>
      </w:r>
      <m:oMath>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it</m:t>
            </m:r>
          </m:sub>
        </m:sSub>
      </m:oMath>
      <w:r w:rsidR="0051309D">
        <w:rPr>
          <w:rFonts w:ascii="Times New Roman" w:hAnsi="Times New Roman" w:cs="Times New Roman"/>
        </w:rPr>
        <w:t xml:space="preserve"> </w:t>
      </w:r>
      <w:r w:rsidRPr="0029563F">
        <w:rPr>
          <w:rFonts w:ascii="Times New Roman" w:hAnsi="Times New Roman" w:cs="Times New Roman"/>
        </w:rPr>
        <w:t xml:space="preserve">by </w:t>
      </w:r>
      <w:r>
        <w:rPr>
          <w:rFonts w:ascii="Times New Roman" w:hAnsi="Times New Roman" w:cs="Times New Roman"/>
        </w:rPr>
        <w:t xml:space="preserve">clustering the </w:t>
      </w:r>
      <w:r w:rsidR="0051309D">
        <w:rPr>
          <w:rFonts w:ascii="Times New Roman" w:hAnsi="Times New Roman" w:cs="Times New Roman"/>
        </w:rPr>
        <w:t xml:space="preserve">individual </w:t>
      </w:r>
      <w:r>
        <w:rPr>
          <w:rFonts w:ascii="Times New Roman" w:hAnsi="Times New Roman" w:cs="Times New Roman"/>
        </w:rPr>
        <w:t xml:space="preserve">errors </w:t>
      </w:r>
      <w:r w:rsidR="0051309D">
        <w:rPr>
          <w:rFonts w:ascii="Times New Roman" w:hAnsi="Times New Roman" w:cs="Times New Roman"/>
        </w:rPr>
        <w:t xml:space="preserve">“i” </w:t>
      </w:r>
      <w:r>
        <w:rPr>
          <w:rFonts w:ascii="Times New Roman" w:hAnsi="Times New Roman" w:cs="Times New Roman"/>
        </w:rPr>
        <w:t xml:space="preserve">by </w:t>
      </w:r>
      <w:r w:rsidRPr="0029563F">
        <w:rPr>
          <w:rFonts w:ascii="Times New Roman" w:hAnsi="Times New Roman" w:cs="Times New Roman"/>
        </w:rPr>
        <w:t>census tract</w:t>
      </w:r>
      <w:r w:rsidR="0051309D">
        <w:rPr>
          <w:rFonts w:ascii="Times New Roman" w:hAnsi="Times New Roman" w:cs="Times New Roman"/>
        </w:rPr>
        <w:t xml:space="preserve"> “t”</w:t>
      </w:r>
      <w:r w:rsidRPr="0029563F">
        <w:rPr>
          <w:rFonts w:ascii="Times New Roman" w:hAnsi="Times New Roman" w:cs="Times New Roman"/>
        </w:rPr>
        <w:t xml:space="preserve"> </w:t>
      </w:r>
      <w:r>
        <w:rPr>
          <w:rFonts w:ascii="Times New Roman" w:hAnsi="Times New Roman" w:cs="Times New Roman"/>
        </w:rPr>
        <w:t>because</w:t>
      </w:r>
      <w:r w:rsidRPr="0029563F">
        <w:rPr>
          <w:rFonts w:ascii="Times New Roman" w:hAnsi="Times New Roman" w:cs="Times New Roman"/>
        </w:rPr>
        <w:t xml:space="preserve"> students within the same geographic region </w:t>
      </w:r>
      <w:r>
        <w:rPr>
          <w:rFonts w:ascii="Times New Roman" w:hAnsi="Times New Roman" w:cs="Times New Roman"/>
        </w:rPr>
        <w:t>tend to be</w:t>
      </w:r>
      <w:r w:rsidRPr="0029563F">
        <w:rPr>
          <w:rFonts w:ascii="Times New Roman" w:hAnsi="Times New Roman" w:cs="Times New Roman"/>
        </w:rPr>
        <w:t xml:space="preserve"> similar on unobservable characteristics</w:t>
      </w:r>
      <w:r w:rsidR="0051309D">
        <w:rPr>
          <w:rFonts w:ascii="Times New Roman" w:hAnsi="Times New Roman" w:cs="Times New Roman"/>
        </w:rPr>
        <w:t xml:space="preserve"> that otherwise might generate spatially auto-correlated error terms</w:t>
      </w:r>
      <w:r w:rsidRPr="0029563F">
        <w:rPr>
          <w:rFonts w:ascii="Times New Roman" w:hAnsi="Times New Roman" w:cs="Times New Roman"/>
        </w:rPr>
        <w:t>.</w:t>
      </w:r>
      <w:r>
        <w:rPr>
          <w:rFonts w:ascii="Times New Roman" w:hAnsi="Times New Roman" w:cs="Times New Roman"/>
        </w:rPr>
        <w:t xml:space="preserve"> As our sample </w:t>
      </w:r>
      <w:r>
        <w:rPr>
          <w:rFonts w:ascii="Times New Roman" w:hAnsi="Times New Roman" w:cs="Times New Roman"/>
        </w:rPr>
        <w:lastRenderedPageBreak/>
        <w:t xml:space="preserve">of 2,178 students comes from only 194 different census tracts, clustering the errors increases their size, </w:t>
      </w:r>
      <w:r w:rsidR="005902D5">
        <w:rPr>
          <w:rFonts w:ascii="Times New Roman" w:hAnsi="Times New Roman" w:cs="Times New Roman"/>
        </w:rPr>
        <w:t xml:space="preserve">thereby </w:t>
      </w:r>
      <w:r>
        <w:rPr>
          <w:rFonts w:ascii="Times New Roman" w:hAnsi="Times New Roman" w:cs="Times New Roman"/>
        </w:rPr>
        <w:t>leading to more conservative program effect estimates.</w:t>
      </w:r>
    </w:p>
    <w:p w14:paraId="24BB6F59" w14:textId="786D561E" w:rsidR="001E7ABD" w:rsidRPr="0029563F" w:rsidRDefault="001E7ABD">
      <w:pPr>
        <w:spacing w:line="480" w:lineRule="auto"/>
        <w:rPr>
          <w:rFonts w:ascii="Times New Roman" w:hAnsi="Times New Roman" w:cs="Times New Roman"/>
        </w:rPr>
      </w:pPr>
      <w:r w:rsidRPr="0029563F">
        <w:rPr>
          <w:rFonts w:ascii="Times New Roman" w:hAnsi="Times New Roman" w:cs="Times New Roman"/>
        </w:rPr>
        <w:tab/>
      </w:r>
      <w:r>
        <w:rPr>
          <w:rFonts w:ascii="Times New Roman" w:hAnsi="Times New Roman" w:cs="Times New Roman"/>
        </w:rPr>
        <w:t>We use an</w:t>
      </w:r>
      <w:r w:rsidRPr="0029563F">
        <w:rPr>
          <w:rFonts w:ascii="Times New Roman" w:hAnsi="Times New Roman" w:cs="Times New Roman"/>
        </w:rPr>
        <w:t xml:space="preserve"> Intent-to-Treat (ITT) </w:t>
      </w:r>
      <w:r>
        <w:rPr>
          <w:rFonts w:ascii="Times New Roman" w:hAnsi="Times New Roman" w:cs="Times New Roman"/>
        </w:rPr>
        <w:t>approach</w:t>
      </w:r>
      <w:r w:rsidRPr="0029563F">
        <w:rPr>
          <w:rFonts w:ascii="Times New Roman" w:hAnsi="Times New Roman" w:cs="Times New Roman"/>
        </w:rPr>
        <w:t xml:space="preserve">, as all of the students in the MPCP group are coded “1” for </w:t>
      </w:r>
      <w:r w:rsidRPr="000A3904">
        <w:rPr>
          <w:rFonts w:ascii="Times New Roman" w:hAnsi="Times New Roman" w:cs="Times New Roman"/>
          <w:i/>
        </w:rPr>
        <w:t>MPCP</w:t>
      </w:r>
      <w:r>
        <w:rPr>
          <w:rFonts w:ascii="Times New Roman" w:hAnsi="Times New Roman" w:cs="Times New Roman"/>
        </w:rPr>
        <w:t xml:space="preserve"> </w:t>
      </w:r>
      <w:r w:rsidRPr="0029563F">
        <w:rPr>
          <w:rFonts w:ascii="Times New Roman" w:hAnsi="Times New Roman" w:cs="Times New Roman"/>
        </w:rPr>
        <w:t xml:space="preserve">regardless of how long they </w:t>
      </w:r>
      <w:r w:rsidR="0051309D">
        <w:rPr>
          <w:rFonts w:ascii="Times New Roman" w:hAnsi="Times New Roman" w:cs="Times New Roman"/>
        </w:rPr>
        <w:t xml:space="preserve">subsequently </w:t>
      </w:r>
      <w:r w:rsidRPr="0029563F">
        <w:rPr>
          <w:rFonts w:ascii="Times New Roman" w:hAnsi="Times New Roman" w:cs="Times New Roman"/>
        </w:rPr>
        <w:t xml:space="preserve">persisted in the program. </w:t>
      </w:r>
      <w:r>
        <w:rPr>
          <w:rFonts w:ascii="Times New Roman" w:hAnsi="Times New Roman" w:cs="Times New Roman"/>
        </w:rPr>
        <w:t xml:space="preserve">Our </w:t>
      </w:r>
      <w:r w:rsidRPr="0029563F">
        <w:rPr>
          <w:rFonts w:ascii="Times New Roman" w:hAnsi="Times New Roman" w:cs="Times New Roman"/>
        </w:rPr>
        <w:t xml:space="preserve">analysis estimates the effect of </w:t>
      </w:r>
      <w:r>
        <w:rPr>
          <w:rFonts w:ascii="Times New Roman" w:hAnsi="Times New Roman" w:cs="Times New Roman"/>
        </w:rPr>
        <w:t xml:space="preserve">mere </w:t>
      </w:r>
      <w:r w:rsidRPr="0029563F">
        <w:rPr>
          <w:rFonts w:ascii="Times New Roman" w:hAnsi="Times New Roman" w:cs="Times New Roman"/>
        </w:rPr>
        <w:t>“exposure” to the MPCP (for whatever duration of time</w:t>
      </w:r>
      <w:r w:rsidR="0051309D">
        <w:rPr>
          <w:rFonts w:ascii="Times New Roman" w:hAnsi="Times New Roman" w:cs="Times New Roman"/>
        </w:rPr>
        <w:t xml:space="preserve"> starting in the fall of 2006</w:t>
      </w:r>
      <w:r w:rsidRPr="0029563F">
        <w:rPr>
          <w:rFonts w:ascii="Times New Roman" w:hAnsi="Times New Roman" w:cs="Times New Roman"/>
        </w:rPr>
        <w:t xml:space="preserve">) </w:t>
      </w:r>
      <w:r>
        <w:rPr>
          <w:rFonts w:ascii="Times New Roman" w:hAnsi="Times New Roman" w:cs="Times New Roman"/>
        </w:rPr>
        <w:t>on subsequent criminal behavior, further making our estimates conservative.</w:t>
      </w:r>
      <w:r w:rsidRPr="0029563F">
        <w:rPr>
          <w:rFonts w:ascii="Times New Roman" w:hAnsi="Times New Roman" w:cs="Times New Roman"/>
        </w:rPr>
        <w:t xml:space="preserve"> We </w:t>
      </w:r>
      <w:r>
        <w:rPr>
          <w:rFonts w:ascii="Times New Roman" w:hAnsi="Times New Roman" w:cs="Times New Roman"/>
        </w:rPr>
        <w:t xml:space="preserve">also </w:t>
      </w:r>
      <w:r w:rsidRPr="0029563F">
        <w:rPr>
          <w:rFonts w:ascii="Times New Roman" w:hAnsi="Times New Roman" w:cs="Times New Roman"/>
        </w:rPr>
        <w:t xml:space="preserve">use this ITT approach </w:t>
      </w:r>
      <w:r>
        <w:rPr>
          <w:rFonts w:ascii="Times New Roman" w:hAnsi="Times New Roman" w:cs="Times New Roman"/>
        </w:rPr>
        <w:t>in our</w:t>
      </w:r>
      <w:r w:rsidRPr="0029563F">
        <w:rPr>
          <w:rFonts w:ascii="Times New Roman" w:hAnsi="Times New Roman" w:cs="Times New Roman"/>
        </w:rPr>
        <w:t xml:space="preserve"> analysis because non-random sorting of students across sectors took place after the 2006 baseline </w:t>
      </w:r>
      <w:r>
        <w:rPr>
          <w:rFonts w:ascii="Times New Roman" w:hAnsi="Times New Roman" w:cs="Times New Roman"/>
        </w:rPr>
        <w:t xml:space="preserve">match </w:t>
      </w:r>
      <w:r w:rsidRPr="0029563F">
        <w:rPr>
          <w:rFonts w:ascii="Times New Roman" w:hAnsi="Times New Roman" w:cs="Times New Roman"/>
        </w:rPr>
        <w:t>year (</w:t>
      </w:r>
      <w:r w:rsidRPr="0029563F">
        <w:rPr>
          <w:rFonts w:ascii="Times New Roman" w:eastAsia="Times New Roman" w:hAnsi="Times New Roman" w:cs="Times New Roman"/>
        </w:rPr>
        <w:t>Cowen</w:t>
      </w:r>
      <w:r>
        <w:rPr>
          <w:rFonts w:ascii="Times New Roman" w:eastAsia="Times New Roman" w:hAnsi="Times New Roman" w:cs="Times New Roman"/>
        </w:rPr>
        <w:t xml:space="preserve"> et al.</w:t>
      </w:r>
      <w:r w:rsidRPr="0029563F">
        <w:rPr>
          <w:rFonts w:ascii="Times New Roman" w:eastAsia="Times New Roman" w:hAnsi="Times New Roman" w:cs="Times New Roman"/>
        </w:rPr>
        <w:t>,</w:t>
      </w:r>
      <w:r w:rsidRPr="0029563F">
        <w:rPr>
          <w:rFonts w:ascii="Times New Roman" w:hAnsi="Times New Roman" w:cs="Times New Roman"/>
        </w:rPr>
        <w:t xml:space="preserve"> 2012) that otherwise might bias our estimates of the program’s effect.</w:t>
      </w:r>
    </w:p>
    <w:p w14:paraId="6BD851B2" w14:textId="74B7F22A" w:rsidR="0051309D" w:rsidRPr="0029563F" w:rsidRDefault="0051309D">
      <w:pPr>
        <w:keepNext/>
        <w:keepLines/>
        <w:spacing w:line="480" w:lineRule="auto"/>
        <w:rPr>
          <w:rFonts w:ascii="Times New Roman" w:eastAsia="Times New Roman" w:hAnsi="Times New Roman" w:cs="Times New Roman"/>
        </w:rPr>
      </w:pPr>
      <w:r>
        <w:rPr>
          <w:rFonts w:ascii="Times New Roman" w:hAnsi="Times New Roman" w:cs="Times New Roman"/>
        </w:rPr>
        <w:tab/>
        <w:t>Our preferred model 2 adds student controls to the estimation. Since we have complete data on all the student control variables, adding those variables does not reduce our analytic sample.  Our preferred model takes the form:</w:t>
      </w:r>
    </w:p>
    <w:p w14:paraId="52ED93F4" w14:textId="46D2D84C" w:rsidR="00AF6D6D" w:rsidRPr="0029563F" w:rsidRDefault="00D37F8A" w:rsidP="007E7FE4">
      <w:pPr>
        <w:spacing w:line="480" w:lineRule="auto"/>
        <w:ind w:firstLine="720"/>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Outcome</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MPCP0</m:t>
        </m:r>
        <m:sSub>
          <m:sSubPr>
            <m:ctrlPr>
              <w:rPr>
                <w:rFonts w:ascii="Cambria Math" w:hAnsi="Cambria Math" w:cs="Times New Roman"/>
              </w:rPr>
            </m:ctrlPr>
          </m:sSubPr>
          <m:e>
            <m:r>
              <w:rPr>
                <w:rFonts w:ascii="Cambria Math" w:hAnsi="Cambria Math" w:cs="Times New Roman"/>
              </w:rPr>
              <m:t>6</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tes</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2006</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it</m:t>
            </m:r>
          </m:sub>
        </m:sSub>
      </m:oMath>
      <w:r w:rsidR="00C90BA9">
        <w:rPr>
          <w:rFonts w:ascii="Times New Roman" w:hAnsi="Times New Roman" w:cs="Times New Roman"/>
        </w:rPr>
        <w:tab/>
      </w:r>
      <w:r w:rsidR="00C90BA9">
        <w:rPr>
          <w:rFonts w:ascii="Times New Roman" w:hAnsi="Times New Roman" w:cs="Times New Roman"/>
        </w:rPr>
        <w:tab/>
      </w:r>
      <w:r w:rsidR="001D01AA">
        <w:rPr>
          <w:rFonts w:ascii="Times New Roman" w:hAnsi="Times New Roman" w:cs="Times New Roman"/>
        </w:rPr>
        <w:tab/>
      </w:r>
      <w:r w:rsidR="001D01AA">
        <w:rPr>
          <w:rFonts w:ascii="Times New Roman" w:hAnsi="Times New Roman" w:cs="Times New Roman"/>
        </w:rPr>
        <w:tab/>
      </w:r>
      <w:r w:rsidR="00C90BA9">
        <w:rPr>
          <w:rFonts w:ascii="Times New Roman" w:hAnsi="Times New Roman" w:cs="Times New Roman"/>
        </w:rPr>
        <w:t>(2)</w:t>
      </w:r>
    </w:p>
    <w:p w14:paraId="5068EF6C" w14:textId="787B8E4C" w:rsidR="0051309D" w:rsidRDefault="00C90BA9" w:rsidP="007E7FE4">
      <w:pPr>
        <w:tabs>
          <w:tab w:val="left" w:pos="0"/>
        </w:tabs>
        <w:spacing w:line="480" w:lineRule="auto"/>
        <w:rPr>
          <w:rFonts w:ascii="Times New Roman" w:hAnsi="Times New Roman" w:cs="Times New Roman"/>
        </w:rPr>
      </w:pPr>
      <w:r>
        <w:rPr>
          <w:rFonts w:ascii="Times New Roman" w:hAnsi="Times New Roman" w:cs="Times New Roman"/>
        </w:rPr>
        <w:t>where the outcome and MPCP exposure variables, as well as the error term, are the same as described for model 1.  Added to this equation are</w:t>
      </w:r>
      <w:r w:rsidR="0051309D" w:rsidRPr="0029563F">
        <w:rPr>
          <w:rFonts w:ascii="Times New Roman" w:hAnsi="Times New Roman" w:cs="Times New Roman"/>
        </w:rPr>
        <w:t xml:space="preserve"> vector X of student race, gender, and baseline grade (8th or 9th) indicators; and </w:t>
      </w:r>
      <m:oMath>
        <m:r>
          <w:rPr>
            <w:rFonts w:ascii="Cambria Math" w:hAnsi="Cambria Math" w:cs="Times New Roman"/>
          </w:rPr>
          <m:t>tes</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2006</m:t>
            </m:r>
          </m:sub>
        </m:sSub>
      </m:oMath>
      <w:r w:rsidR="0051309D" w:rsidRPr="0029563F">
        <w:rPr>
          <w:rFonts w:ascii="Times New Roman" w:hAnsi="Times New Roman" w:cs="Times New Roman"/>
        </w:rPr>
        <w:t>, a vector of student math and reading test scores in 2006, standardized to have a mean of zero and a standard deviation of one.</w:t>
      </w:r>
      <w:r w:rsidR="0051309D" w:rsidRPr="0051309D">
        <w:rPr>
          <w:rFonts w:ascii="Times New Roman" w:hAnsi="Times New Roman" w:cs="Times New Roman"/>
        </w:rPr>
        <w:t xml:space="preserve"> </w:t>
      </w:r>
      <w:r w:rsidR="0051309D">
        <w:rPr>
          <w:rFonts w:ascii="Times New Roman" w:hAnsi="Times New Roman" w:cs="Times New Roman"/>
        </w:rPr>
        <w:t>Because</w:t>
      </w:r>
      <w:r w:rsidR="0051309D" w:rsidRPr="0029563F">
        <w:rPr>
          <w:rFonts w:ascii="Times New Roman" w:hAnsi="Times New Roman" w:cs="Times New Roman"/>
        </w:rPr>
        <w:t xml:space="preserve"> we control for student 2006 test scores, any effect that the MPCP has on </w:t>
      </w:r>
      <w:r w:rsidR="0051309D">
        <w:rPr>
          <w:rFonts w:ascii="Times New Roman" w:hAnsi="Times New Roman" w:cs="Times New Roman"/>
        </w:rPr>
        <w:t>improving character skills</w:t>
      </w:r>
      <w:r w:rsidR="0051309D" w:rsidRPr="0029563F">
        <w:rPr>
          <w:rFonts w:ascii="Times New Roman" w:hAnsi="Times New Roman" w:cs="Times New Roman"/>
        </w:rPr>
        <w:t xml:space="preserve"> by boosting student test scores </w:t>
      </w:r>
      <w:r w:rsidR="0051309D">
        <w:rPr>
          <w:rFonts w:ascii="Times New Roman" w:hAnsi="Times New Roman" w:cs="Times New Roman"/>
        </w:rPr>
        <w:t xml:space="preserve">prior to that date </w:t>
      </w:r>
      <w:r w:rsidR="0051309D" w:rsidRPr="0029563F">
        <w:rPr>
          <w:rFonts w:ascii="Times New Roman" w:hAnsi="Times New Roman" w:cs="Times New Roman"/>
        </w:rPr>
        <w:t xml:space="preserve">would be captured by that variable, making our independent estimate of the effect of the MPCP </w:t>
      </w:r>
      <w:r w:rsidR="0051309D">
        <w:rPr>
          <w:rFonts w:ascii="Times New Roman" w:hAnsi="Times New Roman" w:cs="Times New Roman"/>
        </w:rPr>
        <w:t xml:space="preserve">on character skills </w:t>
      </w:r>
      <w:r w:rsidR="0051309D" w:rsidRPr="0029563F">
        <w:rPr>
          <w:rFonts w:ascii="Times New Roman" w:hAnsi="Times New Roman" w:cs="Times New Roman"/>
        </w:rPr>
        <w:t xml:space="preserve">conservative. </w:t>
      </w:r>
      <w:r w:rsidR="00BE548D">
        <w:rPr>
          <w:rFonts w:ascii="Times New Roman" w:hAnsi="Times New Roman" w:cs="Times New Roman"/>
        </w:rPr>
        <w:tab/>
      </w:r>
    </w:p>
    <w:p w14:paraId="7A261A65" w14:textId="0421780D" w:rsidR="0051309D" w:rsidRDefault="00C90BA9" w:rsidP="007E7FE4">
      <w:pPr>
        <w:tabs>
          <w:tab w:val="left" w:pos="0"/>
        </w:tabs>
        <w:spacing w:line="480" w:lineRule="auto"/>
        <w:rPr>
          <w:rFonts w:ascii="Times New Roman" w:hAnsi="Times New Roman" w:cs="Times New Roman"/>
        </w:rPr>
      </w:pPr>
      <w:r>
        <w:rPr>
          <w:rFonts w:ascii="Times New Roman" w:hAnsi="Times New Roman" w:cs="Times New Roman"/>
        </w:rPr>
        <w:tab/>
        <w:t xml:space="preserve">Model 2 is our preferred vehicle for estimating the effects of the MPCP on student risky behaviors because it controls for student characteristics known to be predictive of irresponsible </w:t>
      </w:r>
      <w:r>
        <w:rPr>
          <w:rFonts w:ascii="Times New Roman" w:hAnsi="Times New Roman" w:cs="Times New Roman"/>
        </w:rPr>
        <w:lastRenderedPageBreak/>
        <w:t>behavior (e.g. academic ability, gender, relative age) while preserving all of the observations in our analytic sample. More extensive statistical models can control for family background variables which also might predict criminal activity</w:t>
      </w:r>
      <w:r w:rsidR="005902D5">
        <w:rPr>
          <w:rFonts w:ascii="Times New Roman" w:hAnsi="Times New Roman" w:cs="Times New Roman"/>
        </w:rPr>
        <w:t>,</w:t>
      </w:r>
      <w:r>
        <w:rPr>
          <w:rFonts w:ascii="Times New Roman" w:hAnsi="Times New Roman" w:cs="Times New Roman"/>
        </w:rPr>
        <w:t xml:space="preserve"> but they bring with them the disadvantage of </w:t>
      </w:r>
      <w:r w:rsidR="00752099">
        <w:rPr>
          <w:rFonts w:ascii="Times New Roman" w:hAnsi="Times New Roman" w:cs="Times New Roman"/>
        </w:rPr>
        <w:t xml:space="preserve">reducing the size of the analytic sample by more than one-third, </w:t>
      </w:r>
      <w:r w:rsidR="005902D5">
        <w:rPr>
          <w:rFonts w:ascii="Times New Roman" w:hAnsi="Times New Roman" w:cs="Times New Roman"/>
        </w:rPr>
        <w:t xml:space="preserve">thereby </w:t>
      </w:r>
      <w:r w:rsidR="00752099">
        <w:rPr>
          <w:rFonts w:ascii="Times New Roman" w:hAnsi="Times New Roman" w:cs="Times New Roman"/>
        </w:rPr>
        <w:t xml:space="preserve">decreasing our study power.  Since the nearly 800 observations excluded by adding family variables is likely a non-random subgroup of our sample, adding those variables also risks introducing survey non-response bias into our analysis.  </w:t>
      </w:r>
      <w:r>
        <w:rPr>
          <w:rFonts w:ascii="Times New Roman" w:hAnsi="Times New Roman" w:cs="Times New Roman"/>
        </w:rPr>
        <w:t xml:space="preserve">  </w:t>
      </w:r>
    </w:p>
    <w:p w14:paraId="4F20BC4A" w14:textId="29A25E78" w:rsidR="00AF6D6D" w:rsidRPr="0029563F" w:rsidRDefault="00752099" w:rsidP="007E7FE4">
      <w:pPr>
        <w:tabs>
          <w:tab w:val="left" w:pos="0"/>
        </w:tabs>
        <w:spacing w:line="480" w:lineRule="auto"/>
        <w:rPr>
          <w:rFonts w:ascii="Times New Roman" w:hAnsi="Times New Roman" w:cs="Times New Roman"/>
        </w:rPr>
      </w:pPr>
      <w:r>
        <w:rPr>
          <w:rFonts w:ascii="Times New Roman" w:hAnsi="Times New Roman" w:cs="Times New Roman"/>
        </w:rPr>
        <w:tab/>
        <w:t xml:space="preserve">With those cautions in mind we also estimate </w:t>
      </w:r>
      <w:r w:rsidR="0041085B">
        <w:rPr>
          <w:rFonts w:ascii="Times New Roman" w:hAnsi="Times New Roman" w:cs="Times New Roman"/>
        </w:rPr>
        <w:t>model</w:t>
      </w:r>
      <w:r>
        <w:rPr>
          <w:rFonts w:ascii="Times New Roman" w:hAnsi="Times New Roman" w:cs="Times New Roman"/>
        </w:rPr>
        <w:t xml:space="preserve"> 3 as a robustness test of our analytically preferred model 2.  Model 3</w:t>
      </w:r>
      <w:r w:rsidR="0041085B">
        <w:rPr>
          <w:rFonts w:ascii="Times New Roman" w:hAnsi="Times New Roman" w:cs="Times New Roman"/>
        </w:rPr>
        <w:t xml:space="preserve"> takes the form</w:t>
      </w:r>
      <w:r w:rsidR="00AF6D6D" w:rsidRPr="0029563F">
        <w:rPr>
          <w:rFonts w:ascii="Times New Roman" w:hAnsi="Times New Roman" w:cs="Times New Roman"/>
        </w:rPr>
        <w:t>:</w:t>
      </w:r>
    </w:p>
    <w:p w14:paraId="35E445DD" w14:textId="4B039438" w:rsidR="00AF6D6D" w:rsidRPr="0029563F" w:rsidRDefault="00D37F8A" w:rsidP="007E7FE4">
      <w:pPr>
        <w:spacing w:line="480" w:lineRule="auto"/>
        <w:ind w:left="720"/>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Outcome</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MPCP</m:t>
        </m:r>
        <m:sSub>
          <m:sSubPr>
            <m:ctrlPr>
              <w:rPr>
                <w:rFonts w:ascii="Cambria Math" w:hAnsi="Cambria Math" w:cs="Times New Roman"/>
              </w:rPr>
            </m:ctrlPr>
          </m:sSubPr>
          <m:e>
            <m:r>
              <w:rPr>
                <w:rFonts w:ascii="Cambria Math" w:hAnsi="Cambria Math" w:cs="Times New Roman"/>
              </w:rPr>
              <m:t>06</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tes</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2006</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it</m:t>
            </m:r>
          </m:sub>
        </m:sSub>
      </m:oMath>
      <w:r w:rsidR="00752099">
        <w:rPr>
          <w:rFonts w:ascii="Times New Roman" w:hAnsi="Times New Roman" w:cs="Times New Roman"/>
        </w:rPr>
        <w:tab/>
      </w:r>
      <w:r w:rsidR="00752099">
        <w:rPr>
          <w:rFonts w:ascii="Times New Roman" w:hAnsi="Times New Roman" w:cs="Times New Roman"/>
        </w:rPr>
        <w:tab/>
        <w:t>(3)</w:t>
      </w:r>
    </w:p>
    <w:p w14:paraId="65FF1E20" w14:textId="217FE8B5" w:rsidR="0027499A" w:rsidRDefault="00AF6D6D">
      <w:pPr>
        <w:spacing w:line="480" w:lineRule="auto"/>
        <w:rPr>
          <w:rFonts w:ascii="Times New Roman" w:hAnsi="Times New Roman" w:cs="Times New Roman"/>
        </w:rPr>
      </w:pPr>
      <w:r w:rsidRPr="0029563F">
        <w:rPr>
          <w:rFonts w:ascii="Times New Roman" w:hAnsi="Times New Roman" w:cs="Times New Roman"/>
        </w:rPr>
        <w:t xml:space="preserve">where for each outcome of interest, </w:t>
      </w:r>
      <m:oMath>
        <m:sSub>
          <m:sSubPr>
            <m:ctrlPr>
              <w:rPr>
                <w:rFonts w:ascii="Cambria Math" w:hAnsi="Cambria Math" w:cs="Times New Roman"/>
              </w:rPr>
            </m:ctrlPr>
          </m:sSubPr>
          <m:e>
            <m:r>
              <w:rPr>
                <w:rFonts w:ascii="Cambria Math" w:hAnsi="Cambria Math" w:cs="Times New Roman"/>
              </w:rPr>
              <m:t>δ</m:t>
            </m:r>
          </m:e>
          <m:sub>
            <m:r>
              <w:rPr>
                <w:rFonts w:ascii="Cambria Math" w:hAnsi="Cambria Math" w:cs="Times New Roman"/>
              </w:rPr>
              <m:t>1</m:t>
            </m:r>
          </m:sub>
        </m:sSub>
      </m:oMath>
      <w:r w:rsidRPr="0029563F">
        <w:rPr>
          <w:rFonts w:ascii="Times New Roman" w:hAnsi="Times New Roman" w:cs="Times New Roman"/>
        </w:rPr>
        <w:t xml:space="preserve">is the difference associated with exposure to MPCP after accounting for the </w:t>
      </w:r>
      <w:r w:rsidR="002912FB">
        <w:rPr>
          <w:rFonts w:ascii="Times New Roman" w:hAnsi="Times New Roman" w:cs="Times New Roman"/>
        </w:rPr>
        <w:t xml:space="preserve">same </w:t>
      </w:r>
      <w:r w:rsidRPr="0029563F">
        <w:rPr>
          <w:rFonts w:ascii="Times New Roman" w:hAnsi="Times New Roman" w:cs="Times New Roman"/>
        </w:rPr>
        <w:t xml:space="preserve">vector X </w:t>
      </w:r>
      <w:r w:rsidR="002912FB">
        <w:rPr>
          <w:rFonts w:ascii="Times New Roman" w:hAnsi="Times New Roman" w:cs="Times New Roman"/>
        </w:rPr>
        <w:t>of</w:t>
      </w:r>
      <w:r w:rsidRPr="0029563F">
        <w:rPr>
          <w:rFonts w:ascii="Times New Roman" w:hAnsi="Times New Roman" w:cs="Times New Roman"/>
        </w:rPr>
        <w:t xml:space="preserve"> student </w:t>
      </w:r>
      <w:r w:rsidR="002912FB">
        <w:rPr>
          <w:rFonts w:ascii="Times New Roman" w:hAnsi="Times New Roman" w:cs="Times New Roman"/>
        </w:rPr>
        <w:t>characteristics and</w:t>
      </w:r>
      <w:r w:rsidR="002912FB" w:rsidRPr="0029563F">
        <w:rPr>
          <w:rFonts w:ascii="Times New Roman" w:hAnsi="Times New Roman" w:cs="Times New Roman"/>
        </w:rPr>
        <w:t xml:space="preserve"> </w:t>
      </w:r>
      <m:oMath>
        <m:r>
          <w:rPr>
            <w:rFonts w:ascii="Cambria Math" w:hAnsi="Cambria Math" w:cs="Times New Roman"/>
          </w:rPr>
          <m:t>tes</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2006</m:t>
            </m:r>
          </m:sub>
        </m:sSub>
      </m:oMath>
      <w:r w:rsidR="002912FB">
        <w:rPr>
          <w:rFonts w:ascii="Times New Roman" w:hAnsi="Times New Roman" w:cs="Times New Roman"/>
        </w:rPr>
        <w:t xml:space="preserve"> described above</w:t>
      </w:r>
      <w:r w:rsidR="005902D5">
        <w:rPr>
          <w:rFonts w:ascii="Times New Roman" w:hAnsi="Times New Roman" w:cs="Times New Roman"/>
        </w:rPr>
        <w:t>,</w:t>
      </w:r>
      <w:r w:rsidR="002912FB" w:rsidRPr="0029563F">
        <w:rPr>
          <w:rFonts w:ascii="Times New Roman" w:hAnsi="Times New Roman" w:cs="Times New Roman"/>
        </w:rPr>
        <w:t xml:space="preserve"> </w:t>
      </w:r>
      <w:r w:rsidR="002912FB">
        <w:rPr>
          <w:rFonts w:ascii="Times New Roman" w:hAnsi="Times New Roman" w:cs="Times New Roman"/>
        </w:rPr>
        <w:t xml:space="preserve">but adding </w:t>
      </w:r>
      <w:r w:rsidRPr="0029563F">
        <w:rPr>
          <w:rFonts w:ascii="Times New Roman" w:hAnsi="Times New Roman" w:cs="Times New Roman"/>
        </w:rPr>
        <w:t xml:space="preserve">vector Z of parent income levels, education levels, churchgoing activity, and whether </w:t>
      </w:r>
      <w:r w:rsidR="005902D5">
        <w:rPr>
          <w:rFonts w:ascii="Times New Roman" w:hAnsi="Times New Roman" w:cs="Times New Roman"/>
        </w:rPr>
        <w:t xml:space="preserve">or not </w:t>
      </w:r>
      <w:r w:rsidRPr="0029563F">
        <w:rPr>
          <w:rFonts w:ascii="Times New Roman" w:hAnsi="Times New Roman" w:cs="Times New Roman"/>
        </w:rPr>
        <w:t>both parents lived at home.</w:t>
      </w:r>
      <w:r w:rsidR="0027499A">
        <w:rPr>
          <w:rFonts w:ascii="Times New Roman" w:hAnsi="Times New Roman" w:cs="Times New Roman"/>
        </w:rPr>
        <w:t xml:space="preserve"> </w:t>
      </w:r>
      <w:r w:rsidRPr="0029563F">
        <w:rPr>
          <w:rFonts w:ascii="Times New Roman" w:hAnsi="Times New Roman" w:cs="Times New Roman"/>
        </w:rPr>
        <w:t>The sample size drops to 1385 in the parental c</w:t>
      </w:r>
      <w:r w:rsidR="003171FE">
        <w:rPr>
          <w:rFonts w:ascii="Times New Roman" w:hAnsi="Times New Roman" w:cs="Times New Roman"/>
        </w:rPr>
        <w:t>ontrol</w:t>
      </w:r>
      <w:r w:rsidRPr="0029563F">
        <w:rPr>
          <w:rFonts w:ascii="Times New Roman" w:hAnsi="Times New Roman" w:cs="Times New Roman"/>
        </w:rPr>
        <w:t xml:space="preserve">s models </w:t>
      </w:r>
      <w:r w:rsidR="0041085B">
        <w:rPr>
          <w:rFonts w:ascii="Times New Roman" w:hAnsi="Times New Roman" w:cs="Times New Roman"/>
        </w:rPr>
        <w:t>because</w:t>
      </w:r>
      <w:r w:rsidRPr="0029563F">
        <w:rPr>
          <w:rFonts w:ascii="Times New Roman" w:hAnsi="Times New Roman" w:cs="Times New Roman"/>
        </w:rPr>
        <w:t xml:space="preserve"> not all parents responded to the surveys.</w:t>
      </w:r>
      <w:r w:rsidR="00E742AB">
        <w:rPr>
          <w:rFonts w:ascii="Times New Roman" w:hAnsi="Times New Roman" w:cs="Times New Roman"/>
        </w:rPr>
        <w:t xml:space="preserve"> Because of the count nature of our data, we also use Poisson regression and negative binomial regression as robustness checks</w:t>
      </w:r>
      <w:r w:rsidR="005E2F88">
        <w:rPr>
          <w:rFonts w:ascii="Times New Roman" w:hAnsi="Times New Roman" w:cs="Times New Roman"/>
        </w:rPr>
        <w:t xml:space="preserve"> for all </w:t>
      </w:r>
      <w:r w:rsidR="000E2D2F">
        <w:rPr>
          <w:rFonts w:ascii="Times New Roman" w:hAnsi="Times New Roman" w:cs="Times New Roman"/>
        </w:rPr>
        <w:t>results</w:t>
      </w:r>
      <w:r w:rsidR="00E742AB">
        <w:rPr>
          <w:rFonts w:ascii="Times New Roman" w:hAnsi="Times New Roman" w:cs="Times New Roman"/>
        </w:rPr>
        <w:t>.</w:t>
      </w:r>
    </w:p>
    <w:p w14:paraId="430F29EA" w14:textId="77777777" w:rsidR="008A119C" w:rsidRDefault="008A119C">
      <w:pPr>
        <w:spacing w:line="480" w:lineRule="auto"/>
        <w:rPr>
          <w:rFonts w:ascii="Times New Roman" w:hAnsi="Times New Roman" w:cs="Times New Roman"/>
        </w:rPr>
      </w:pPr>
    </w:p>
    <w:p w14:paraId="1889F7F1" w14:textId="7FF99889" w:rsidR="00075A56" w:rsidRDefault="0041085B" w:rsidP="00075A56">
      <w:pPr>
        <w:spacing w:line="480" w:lineRule="auto"/>
        <w:jc w:val="center"/>
        <w:rPr>
          <w:rFonts w:ascii="Times New Roman" w:hAnsi="Times New Roman" w:cs="Times New Roman"/>
          <w:b/>
        </w:rPr>
      </w:pPr>
      <w:r w:rsidRPr="0041085B">
        <w:rPr>
          <w:rFonts w:ascii="Times New Roman" w:hAnsi="Times New Roman" w:cs="Times New Roman"/>
          <w:b/>
        </w:rPr>
        <w:t>Results</w:t>
      </w:r>
    </w:p>
    <w:p w14:paraId="47FC9C0A" w14:textId="0AE0BD41" w:rsidR="0069399B" w:rsidRDefault="00B43B8D" w:rsidP="009552D5">
      <w:pPr>
        <w:spacing w:line="480" w:lineRule="auto"/>
        <w:rPr>
          <w:rFonts w:ascii="Times New Roman" w:hAnsi="Times New Roman" w:cs="Times New Roman"/>
        </w:rPr>
      </w:pPr>
      <w:r>
        <w:rPr>
          <w:rFonts w:ascii="Times New Roman" w:hAnsi="Times New Roman" w:cs="Times New Roman"/>
        </w:rPr>
        <w:t xml:space="preserve">Table 3 presents the results for </w:t>
      </w:r>
      <w:r w:rsidR="00F50E80">
        <w:rPr>
          <w:rFonts w:ascii="Times New Roman" w:hAnsi="Times New Roman" w:cs="Times New Roman"/>
        </w:rPr>
        <w:t>three different statistical models</w:t>
      </w:r>
      <w:r w:rsidR="005902D5">
        <w:rPr>
          <w:rFonts w:ascii="Times New Roman" w:hAnsi="Times New Roman" w:cs="Times New Roman"/>
        </w:rPr>
        <w:t>:</w:t>
      </w:r>
      <w:r w:rsidR="00F50E80">
        <w:rPr>
          <w:rFonts w:ascii="Times New Roman" w:hAnsi="Times New Roman" w:cs="Times New Roman"/>
        </w:rPr>
        <w:t xml:space="preserve"> the MPCP indicator variable with no control variables, </w:t>
      </w:r>
      <w:r>
        <w:rPr>
          <w:rFonts w:ascii="Times New Roman" w:hAnsi="Times New Roman" w:cs="Times New Roman"/>
        </w:rPr>
        <w:t xml:space="preserve">the </w:t>
      </w:r>
      <w:r w:rsidR="00F50E80">
        <w:rPr>
          <w:rFonts w:ascii="Times New Roman" w:hAnsi="Times New Roman" w:cs="Times New Roman"/>
        </w:rPr>
        <w:t xml:space="preserve">MPCP indicator with student controls, and the MPCP indicator with both student and parental controls. </w:t>
      </w:r>
      <w:r w:rsidR="003171FE">
        <w:rPr>
          <w:rFonts w:ascii="Times New Roman" w:hAnsi="Times New Roman" w:cs="Times New Roman"/>
        </w:rPr>
        <w:t xml:space="preserve">A negative coefficient represents a reduction in criminal </w:t>
      </w:r>
      <w:r w:rsidR="00752099">
        <w:rPr>
          <w:rFonts w:ascii="Times New Roman" w:hAnsi="Times New Roman" w:cs="Times New Roman"/>
        </w:rPr>
        <w:t xml:space="preserve">convictions </w:t>
      </w:r>
      <w:r w:rsidR="003171FE">
        <w:rPr>
          <w:rFonts w:ascii="Times New Roman" w:hAnsi="Times New Roman" w:cs="Times New Roman"/>
        </w:rPr>
        <w:t xml:space="preserve">or paternity </w:t>
      </w:r>
      <w:r w:rsidR="00752099">
        <w:rPr>
          <w:rFonts w:ascii="Times New Roman" w:hAnsi="Times New Roman" w:cs="Times New Roman"/>
        </w:rPr>
        <w:t>disputes</w:t>
      </w:r>
      <w:r w:rsidR="00E44D78">
        <w:rPr>
          <w:rFonts w:ascii="Times New Roman" w:hAnsi="Times New Roman" w:cs="Times New Roman"/>
        </w:rPr>
        <w:t xml:space="preserve"> and therefore a beneficial effect of </w:t>
      </w:r>
      <w:r w:rsidR="00752099">
        <w:rPr>
          <w:rFonts w:ascii="Times New Roman" w:hAnsi="Times New Roman" w:cs="Times New Roman"/>
        </w:rPr>
        <w:t xml:space="preserve">exposure to </w:t>
      </w:r>
      <w:r w:rsidR="00E44D78">
        <w:rPr>
          <w:rFonts w:ascii="Times New Roman" w:hAnsi="Times New Roman" w:cs="Times New Roman"/>
        </w:rPr>
        <w:t xml:space="preserve">the private </w:t>
      </w:r>
      <w:r w:rsidR="00E44D78">
        <w:rPr>
          <w:rFonts w:ascii="Times New Roman" w:hAnsi="Times New Roman" w:cs="Times New Roman"/>
        </w:rPr>
        <w:lastRenderedPageBreak/>
        <w:t>school choice program</w:t>
      </w:r>
      <w:r w:rsidR="003171FE">
        <w:rPr>
          <w:rFonts w:ascii="Times New Roman" w:hAnsi="Times New Roman" w:cs="Times New Roman"/>
        </w:rPr>
        <w:t xml:space="preserve">. </w:t>
      </w:r>
      <w:r w:rsidR="00F50E80">
        <w:rPr>
          <w:rFonts w:ascii="Times New Roman" w:hAnsi="Times New Roman" w:cs="Times New Roman"/>
        </w:rPr>
        <w:t xml:space="preserve">Exposure to the MPCP </w:t>
      </w:r>
      <w:r w:rsidR="00752099">
        <w:rPr>
          <w:rFonts w:ascii="Times New Roman" w:hAnsi="Times New Roman" w:cs="Times New Roman"/>
        </w:rPr>
        <w:t xml:space="preserve">is correlated with a </w:t>
      </w:r>
      <w:r w:rsidR="00F50E80">
        <w:rPr>
          <w:rFonts w:ascii="Times New Roman" w:hAnsi="Times New Roman" w:cs="Times New Roman"/>
        </w:rPr>
        <w:t>reduc</w:t>
      </w:r>
      <w:r w:rsidR="00752099">
        <w:rPr>
          <w:rFonts w:ascii="Times New Roman" w:hAnsi="Times New Roman" w:cs="Times New Roman"/>
        </w:rPr>
        <w:t>tion</w:t>
      </w:r>
      <w:r w:rsidR="00F50E80">
        <w:rPr>
          <w:rFonts w:ascii="Times New Roman" w:hAnsi="Times New Roman" w:cs="Times New Roman"/>
        </w:rPr>
        <w:t xml:space="preserve"> </w:t>
      </w:r>
      <w:r w:rsidR="00752099">
        <w:rPr>
          <w:rFonts w:ascii="Times New Roman" w:hAnsi="Times New Roman" w:cs="Times New Roman"/>
        </w:rPr>
        <w:t>in</w:t>
      </w:r>
      <w:r w:rsidR="00B812D1">
        <w:rPr>
          <w:rFonts w:ascii="Times New Roman" w:hAnsi="Times New Roman" w:cs="Times New Roman"/>
        </w:rPr>
        <w:t xml:space="preserve"> 9 of the 10 negative behavior measures. The only effect estimates that are positively signed are for theft and none of those three estimates are even close to statistically significant. The effects of the MPCP on negative behavioral outcomes do vary in statistical significance across the indicators. Exposure to the MPCP has a </w:t>
      </w:r>
      <w:r w:rsidR="00752099">
        <w:rPr>
          <w:rFonts w:ascii="Times New Roman" w:hAnsi="Times New Roman" w:cs="Times New Roman"/>
        </w:rPr>
        <w:t xml:space="preserve">highly </w:t>
      </w:r>
      <w:r w:rsidR="00B812D1">
        <w:rPr>
          <w:rFonts w:ascii="Times New Roman" w:hAnsi="Times New Roman" w:cs="Times New Roman"/>
        </w:rPr>
        <w:t xml:space="preserve">statistically significant effect on reducing the </w:t>
      </w:r>
      <w:r w:rsidR="0069399B">
        <w:rPr>
          <w:rFonts w:ascii="Times New Roman" w:hAnsi="Times New Roman" w:cs="Times New Roman"/>
        </w:rPr>
        <w:t>number of</w:t>
      </w:r>
      <w:r w:rsidR="00B61C58">
        <w:rPr>
          <w:rFonts w:ascii="Times New Roman" w:hAnsi="Times New Roman" w:cs="Times New Roman"/>
        </w:rPr>
        <w:t xml:space="preserve"> </w:t>
      </w:r>
      <w:r w:rsidR="0069399B">
        <w:rPr>
          <w:rFonts w:ascii="Times New Roman" w:hAnsi="Times New Roman" w:cs="Times New Roman"/>
        </w:rPr>
        <w:t xml:space="preserve">drug </w:t>
      </w:r>
      <w:r w:rsidR="00B61C58">
        <w:rPr>
          <w:rFonts w:ascii="Times New Roman" w:hAnsi="Times New Roman" w:cs="Times New Roman"/>
        </w:rPr>
        <w:t>convict</w:t>
      </w:r>
      <w:r w:rsidR="0069399B">
        <w:rPr>
          <w:rFonts w:ascii="Times New Roman" w:hAnsi="Times New Roman" w:cs="Times New Roman"/>
        </w:rPr>
        <w:t xml:space="preserve">ions </w:t>
      </w:r>
      <w:r w:rsidR="00B61C58">
        <w:rPr>
          <w:rFonts w:ascii="Times New Roman" w:hAnsi="Times New Roman" w:cs="Times New Roman"/>
        </w:rPr>
        <w:t xml:space="preserve">across all three statistical models. </w:t>
      </w:r>
      <w:r w:rsidR="00F21B7D">
        <w:rPr>
          <w:rFonts w:ascii="Times New Roman" w:hAnsi="Times New Roman" w:cs="Times New Roman"/>
        </w:rPr>
        <w:t xml:space="preserve">Specifically, for the model with all controls, exposure to the MPCP is associated with a reduction of about 0.1 drug-related offenses. This result is equivalent to around a 90 percent reduction relative to the mean and around an 18 percent of a standard deviation reduction in drug-related offenses. </w:t>
      </w:r>
      <w:r w:rsidR="00B61C58">
        <w:rPr>
          <w:rFonts w:ascii="Times New Roman" w:hAnsi="Times New Roman" w:cs="Times New Roman"/>
        </w:rPr>
        <w:t xml:space="preserve">The program also has a statistically significant effect on reducing property </w:t>
      </w:r>
      <w:r w:rsidR="00F21B7D">
        <w:rPr>
          <w:rFonts w:ascii="Times New Roman" w:hAnsi="Times New Roman" w:cs="Times New Roman"/>
        </w:rPr>
        <w:t>damage</w:t>
      </w:r>
      <w:r w:rsidR="00B61C58">
        <w:rPr>
          <w:rFonts w:ascii="Times New Roman" w:hAnsi="Times New Roman" w:cs="Times New Roman"/>
        </w:rPr>
        <w:t xml:space="preserve"> </w:t>
      </w:r>
      <w:r w:rsidR="0069399B">
        <w:rPr>
          <w:rFonts w:ascii="Times New Roman" w:hAnsi="Times New Roman" w:cs="Times New Roman"/>
        </w:rPr>
        <w:t xml:space="preserve">convictions </w:t>
      </w:r>
      <w:r w:rsidR="00B61C58">
        <w:rPr>
          <w:rFonts w:ascii="Times New Roman" w:hAnsi="Times New Roman" w:cs="Times New Roman"/>
        </w:rPr>
        <w:t>and paternity suit</w:t>
      </w:r>
      <w:r w:rsidR="0069399B">
        <w:rPr>
          <w:rFonts w:ascii="Times New Roman" w:hAnsi="Times New Roman" w:cs="Times New Roman"/>
        </w:rPr>
        <w:t>s</w:t>
      </w:r>
      <w:r w:rsidR="00B61C58">
        <w:rPr>
          <w:rFonts w:ascii="Times New Roman" w:hAnsi="Times New Roman" w:cs="Times New Roman"/>
        </w:rPr>
        <w:t xml:space="preserve">, at least in the uncontrolled model and the model with student controls. The effects of the MPCP on property </w:t>
      </w:r>
      <w:r w:rsidR="00F21B7D">
        <w:rPr>
          <w:rFonts w:ascii="Times New Roman" w:hAnsi="Times New Roman" w:cs="Times New Roman"/>
        </w:rPr>
        <w:t>damage</w:t>
      </w:r>
      <w:r w:rsidR="00B61C58">
        <w:rPr>
          <w:rFonts w:ascii="Times New Roman" w:hAnsi="Times New Roman" w:cs="Times New Roman"/>
        </w:rPr>
        <w:t xml:space="preserve"> convictions and paternity suits are not statistically significant in the model with all of the control variables included. That difference appears partly due to a coefficient that is about one-third smaller regarding property crime</w:t>
      </w:r>
      <w:r w:rsidR="00F21B7D">
        <w:rPr>
          <w:rFonts w:ascii="Times New Roman" w:hAnsi="Times New Roman" w:cs="Times New Roman"/>
        </w:rPr>
        <w:t>s</w:t>
      </w:r>
      <w:r w:rsidR="00B61C58">
        <w:rPr>
          <w:rFonts w:ascii="Times New Roman" w:hAnsi="Times New Roman" w:cs="Times New Roman"/>
        </w:rPr>
        <w:t xml:space="preserve"> and </w:t>
      </w:r>
      <w:r w:rsidR="0069399B">
        <w:rPr>
          <w:rFonts w:ascii="Times New Roman" w:hAnsi="Times New Roman" w:cs="Times New Roman"/>
        </w:rPr>
        <w:t xml:space="preserve">one-sixth smaller regarding paternity suits. The main reason why the property </w:t>
      </w:r>
      <w:r w:rsidR="00F21B7D">
        <w:rPr>
          <w:rFonts w:ascii="Times New Roman" w:hAnsi="Times New Roman" w:cs="Times New Roman"/>
        </w:rPr>
        <w:t>damag</w:t>
      </w:r>
      <w:r w:rsidR="0069399B">
        <w:rPr>
          <w:rFonts w:ascii="Times New Roman" w:hAnsi="Times New Roman" w:cs="Times New Roman"/>
        </w:rPr>
        <w:t xml:space="preserve">e and paternity effects are non-significant in the all controls model, however, is </w:t>
      </w:r>
      <w:r w:rsidR="005902D5">
        <w:rPr>
          <w:rFonts w:ascii="Times New Roman" w:hAnsi="Times New Roman" w:cs="Times New Roman"/>
        </w:rPr>
        <w:t>that</w:t>
      </w:r>
      <w:r w:rsidR="0069399B">
        <w:rPr>
          <w:rFonts w:ascii="Times New Roman" w:hAnsi="Times New Roman" w:cs="Times New Roman"/>
        </w:rPr>
        <w:t xml:space="preserve"> the loss of almost 800 observations leads the standard errors of those estimates, and therefore </w:t>
      </w:r>
      <w:r w:rsidR="00F21B7D">
        <w:rPr>
          <w:rFonts w:ascii="Times New Roman" w:hAnsi="Times New Roman" w:cs="Times New Roman"/>
        </w:rPr>
        <w:t xml:space="preserve">the </w:t>
      </w:r>
      <w:r w:rsidR="0069399B">
        <w:rPr>
          <w:rFonts w:ascii="Times New Roman" w:hAnsi="Times New Roman" w:cs="Times New Roman"/>
        </w:rPr>
        <w:t xml:space="preserve">p-values, to increase dramatically.  </w:t>
      </w:r>
      <w:r w:rsidR="00B61C58">
        <w:rPr>
          <w:rFonts w:ascii="Times New Roman" w:hAnsi="Times New Roman" w:cs="Times New Roman"/>
        </w:rPr>
        <w:t xml:space="preserve"> </w:t>
      </w:r>
    </w:p>
    <w:p w14:paraId="004CCCCA" w14:textId="36085F74" w:rsidR="009552D5" w:rsidRDefault="0069399B" w:rsidP="008D132E">
      <w:pPr>
        <w:spacing w:line="480" w:lineRule="auto"/>
        <w:ind w:firstLine="720"/>
        <w:rPr>
          <w:rFonts w:ascii="Times New Roman" w:hAnsi="Times New Roman" w:cs="Times New Roman"/>
        </w:rPr>
      </w:pPr>
      <w:r>
        <w:rPr>
          <w:rFonts w:ascii="Times New Roman" w:hAnsi="Times New Roman" w:cs="Times New Roman"/>
        </w:rPr>
        <w:t xml:space="preserve">Our </w:t>
      </w:r>
      <w:r w:rsidR="00B43B8D">
        <w:rPr>
          <w:rFonts w:ascii="Times New Roman" w:hAnsi="Times New Roman" w:cs="Times New Roman"/>
        </w:rPr>
        <w:t>prefer</w:t>
      </w:r>
      <w:r>
        <w:rPr>
          <w:rFonts w:ascii="Times New Roman" w:hAnsi="Times New Roman" w:cs="Times New Roman"/>
        </w:rPr>
        <w:t>red</w:t>
      </w:r>
      <w:r w:rsidR="00B43B8D">
        <w:rPr>
          <w:rFonts w:ascii="Times New Roman" w:hAnsi="Times New Roman" w:cs="Times New Roman"/>
        </w:rPr>
        <w:t xml:space="preserve"> model </w:t>
      </w:r>
      <w:r w:rsidR="00752099">
        <w:rPr>
          <w:rFonts w:ascii="Times New Roman" w:hAnsi="Times New Roman" w:cs="Times New Roman"/>
        </w:rPr>
        <w:t xml:space="preserve">2 </w:t>
      </w:r>
      <w:r w:rsidR="00B43B8D">
        <w:rPr>
          <w:rFonts w:ascii="Times New Roman" w:hAnsi="Times New Roman" w:cs="Times New Roman"/>
        </w:rPr>
        <w:t xml:space="preserve">includes </w:t>
      </w:r>
      <w:r>
        <w:rPr>
          <w:rFonts w:ascii="Times New Roman" w:hAnsi="Times New Roman" w:cs="Times New Roman"/>
        </w:rPr>
        <w:t xml:space="preserve">the complete sample with </w:t>
      </w:r>
      <w:r w:rsidR="00B43B8D">
        <w:rPr>
          <w:rFonts w:ascii="Times New Roman" w:hAnsi="Times New Roman" w:cs="Times New Roman"/>
        </w:rPr>
        <w:t>student-level controls. Three of the ten results are statistically significant at the p &lt; 0.05 level</w:t>
      </w:r>
      <w:r>
        <w:rPr>
          <w:rFonts w:ascii="Times New Roman" w:hAnsi="Times New Roman" w:cs="Times New Roman"/>
        </w:rPr>
        <w:t xml:space="preserve"> or better</w:t>
      </w:r>
      <w:r w:rsidR="00B43B8D">
        <w:rPr>
          <w:rFonts w:ascii="Times New Roman" w:hAnsi="Times New Roman" w:cs="Times New Roman"/>
        </w:rPr>
        <w:t>. Specifically, exposure to the MPCP is associated with a reduction of around 0.06 drug-related offenses, 0.01</w:t>
      </w:r>
      <w:r w:rsidR="00F21B7D">
        <w:rPr>
          <w:rFonts w:ascii="Times New Roman" w:hAnsi="Times New Roman" w:cs="Times New Roman"/>
        </w:rPr>
        <w:t xml:space="preserve"> </w:t>
      </w:r>
      <w:r w:rsidR="00B43B8D">
        <w:rPr>
          <w:rFonts w:ascii="Times New Roman" w:hAnsi="Times New Roman" w:cs="Times New Roman"/>
        </w:rPr>
        <w:t xml:space="preserve">property damage offenses, and 0.04 paternity </w:t>
      </w:r>
      <w:r w:rsidR="000C27CB">
        <w:rPr>
          <w:rFonts w:ascii="Times New Roman" w:hAnsi="Times New Roman" w:cs="Times New Roman"/>
        </w:rPr>
        <w:t>suit</w:t>
      </w:r>
      <w:r w:rsidR="00B43B8D">
        <w:rPr>
          <w:rFonts w:ascii="Times New Roman" w:hAnsi="Times New Roman" w:cs="Times New Roman"/>
        </w:rPr>
        <w:t xml:space="preserve">s. </w:t>
      </w:r>
      <w:r w:rsidR="0065133E">
        <w:rPr>
          <w:rFonts w:ascii="Times New Roman" w:hAnsi="Times New Roman" w:cs="Times New Roman"/>
        </w:rPr>
        <w:t xml:space="preserve">These estimates are equivalent to a 53 percent reduction in drug </w:t>
      </w:r>
      <w:r w:rsidR="00F21B7D">
        <w:rPr>
          <w:rFonts w:ascii="Times New Roman" w:hAnsi="Times New Roman" w:cs="Times New Roman"/>
        </w:rPr>
        <w:t>conviction</w:t>
      </w:r>
      <w:r w:rsidR="0065133E">
        <w:rPr>
          <w:rFonts w:ascii="Times New Roman" w:hAnsi="Times New Roman" w:cs="Times New Roman"/>
        </w:rPr>
        <w:t xml:space="preserve">s, an 86 percent reduction in property damage </w:t>
      </w:r>
      <w:r w:rsidR="00F21B7D">
        <w:rPr>
          <w:rFonts w:ascii="Times New Roman" w:hAnsi="Times New Roman" w:cs="Times New Roman"/>
        </w:rPr>
        <w:t>conviction</w:t>
      </w:r>
      <w:r w:rsidR="0065133E">
        <w:rPr>
          <w:rFonts w:ascii="Times New Roman" w:hAnsi="Times New Roman" w:cs="Times New Roman"/>
        </w:rPr>
        <w:t xml:space="preserve">s, and a 38 </w:t>
      </w:r>
      <w:r w:rsidR="0065133E">
        <w:rPr>
          <w:rFonts w:ascii="Times New Roman" w:hAnsi="Times New Roman" w:cs="Times New Roman"/>
        </w:rPr>
        <w:lastRenderedPageBreak/>
        <w:t xml:space="preserve">percent reduction in paternity </w:t>
      </w:r>
      <w:r w:rsidR="000C27CB">
        <w:rPr>
          <w:rFonts w:ascii="Times New Roman" w:hAnsi="Times New Roman" w:cs="Times New Roman"/>
        </w:rPr>
        <w:t>suit</w:t>
      </w:r>
      <w:r w:rsidR="0065133E">
        <w:rPr>
          <w:rFonts w:ascii="Times New Roman" w:hAnsi="Times New Roman" w:cs="Times New Roman"/>
        </w:rPr>
        <w:t xml:space="preserve">s. </w:t>
      </w:r>
      <w:r w:rsidR="001D01AA">
        <w:rPr>
          <w:rFonts w:ascii="Times New Roman" w:hAnsi="Times New Roman" w:cs="Times New Roman"/>
        </w:rPr>
        <w:t>In terms of generalizable programmatic effect sizes, t</w:t>
      </w:r>
      <w:r w:rsidR="0065133E">
        <w:rPr>
          <w:rFonts w:ascii="Times New Roman" w:hAnsi="Times New Roman" w:cs="Times New Roman"/>
        </w:rPr>
        <w:t xml:space="preserve">he estimates are equivalent to an 11 percent of a standard deviation reduction in drug-related offenses, an 8 percent of a standard deviation reduction in property damage offenses, and an 11 percent of a standard deviation reduction in paternity </w:t>
      </w:r>
      <w:r w:rsidR="000C27CB">
        <w:rPr>
          <w:rFonts w:ascii="Times New Roman" w:hAnsi="Times New Roman" w:cs="Times New Roman"/>
        </w:rPr>
        <w:t>suit</w:t>
      </w:r>
      <w:r w:rsidR="0065133E">
        <w:rPr>
          <w:rFonts w:ascii="Times New Roman" w:hAnsi="Times New Roman" w:cs="Times New Roman"/>
        </w:rPr>
        <w:t xml:space="preserve">s. </w:t>
      </w:r>
      <w:r w:rsidR="000538FF">
        <w:rPr>
          <w:rFonts w:ascii="Times New Roman" w:hAnsi="Times New Roman" w:cs="Times New Roman"/>
        </w:rPr>
        <w:t xml:space="preserve">Each of these results </w:t>
      </w:r>
      <w:r w:rsidR="004E03CF">
        <w:rPr>
          <w:rFonts w:ascii="Times New Roman" w:hAnsi="Times New Roman" w:cs="Times New Roman"/>
        </w:rPr>
        <w:t>is</w:t>
      </w:r>
      <w:r w:rsidR="000538FF">
        <w:rPr>
          <w:rFonts w:ascii="Times New Roman" w:hAnsi="Times New Roman" w:cs="Times New Roman"/>
        </w:rPr>
        <w:t xml:space="preserve"> robust to Poisson regression and negative binomial regression</w:t>
      </w:r>
      <w:r w:rsidR="00F21B7D">
        <w:rPr>
          <w:rFonts w:ascii="Times New Roman" w:hAnsi="Times New Roman" w:cs="Times New Roman"/>
        </w:rPr>
        <w:t xml:space="preserve"> as alternative functional forms</w:t>
      </w:r>
      <w:r w:rsidR="000538FF">
        <w:rPr>
          <w:rFonts w:ascii="Times New Roman" w:hAnsi="Times New Roman" w:cs="Times New Roman"/>
        </w:rPr>
        <w:t>.</w:t>
      </w:r>
      <w:r w:rsidR="00B25AEA">
        <w:rPr>
          <w:rFonts w:ascii="Times New Roman" w:hAnsi="Times New Roman" w:cs="Times New Roman"/>
        </w:rPr>
        <w:t xml:space="preserve"> Our Hypothesis 1 that exposure to private schooling through a choice program reduces subsequent risky behavior is confirmed for three of our 10 outcome measures. For the other seven measures we are left with uncertainty regarding whether or not MPCP exposure had an effect.</w:t>
      </w:r>
    </w:p>
    <w:p w14:paraId="35B127BD" w14:textId="77777777" w:rsidR="001A3778" w:rsidRDefault="001A3778" w:rsidP="001A3778">
      <w:pPr>
        <w:spacing w:line="480" w:lineRule="auto"/>
        <w:jc w:val="center"/>
        <w:rPr>
          <w:rFonts w:ascii="Times New Roman" w:hAnsi="Times New Roman" w:cs="Times New Roman"/>
        </w:rPr>
      </w:pPr>
      <w:r>
        <w:rPr>
          <w:rFonts w:ascii="Times New Roman" w:hAnsi="Times New Roman" w:cs="Times New Roman"/>
        </w:rPr>
        <w:t>[Table 3 about here]</w:t>
      </w:r>
    </w:p>
    <w:p w14:paraId="751A15FE" w14:textId="651D7998" w:rsidR="005E5740" w:rsidRPr="009552D5" w:rsidRDefault="005E5740" w:rsidP="007E7FE4">
      <w:pPr>
        <w:spacing w:line="480" w:lineRule="auto"/>
        <w:ind w:firstLine="720"/>
        <w:rPr>
          <w:rFonts w:ascii="Times New Roman" w:hAnsi="Times New Roman" w:cs="Times New Roman"/>
        </w:rPr>
      </w:pPr>
      <w:r>
        <w:rPr>
          <w:rFonts w:ascii="Times New Roman" w:hAnsi="Times New Roman" w:cs="Times New Roman"/>
        </w:rPr>
        <w:t xml:space="preserve">Statistically significant control variables </w:t>
      </w:r>
      <w:r w:rsidR="00F21B7D">
        <w:rPr>
          <w:rFonts w:ascii="Times New Roman" w:hAnsi="Times New Roman" w:cs="Times New Roman"/>
        </w:rPr>
        <w:t>behave</w:t>
      </w:r>
      <w:r>
        <w:rPr>
          <w:rFonts w:ascii="Times New Roman" w:hAnsi="Times New Roman" w:cs="Times New Roman"/>
        </w:rPr>
        <w:t xml:space="preserve"> as expected. Females are less likely to commit all types of crimes and are as</w:t>
      </w:r>
      <w:r w:rsidR="005902D5">
        <w:rPr>
          <w:rFonts w:ascii="Times New Roman" w:hAnsi="Times New Roman" w:cs="Times New Roman"/>
        </w:rPr>
        <w:t>sessed less in fines than males;</w:t>
      </w:r>
      <w:r>
        <w:rPr>
          <w:rFonts w:ascii="Times New Roman" w:hAnsi="Times New Roman" w:cs="Times New Roman"/>
        </w:rPr>
        <w:t xml:space="preserve"> </w:t>
      </w:r>
      <w:r w:rsidR="005902D5">
        <w:rPr>
          <w:rFonts w:ascii="Times New Roman" w:hAnsi="Times New Roman" w:cs="Times New Roman"/>
        </w:rPr>
        <w:t>however,</w:t>
      </w:r>
      <w:r>
        <w:rPr>
          <w:rFonts w:ascii="Times New Roman" w:hAnsi="Times New Roman" w:cs="Times New Roman"/>
        </w:rPr>
        <w:t xml:space="preserve"> </w:t>
      </w:r>
      <w:r w:rsidR="00F21B7D">
        <w:rPr>
          <w:rFonts w:ascii="Times New Roman" w:hAnsi="Times New Roman" w:cs="Times New Roman"/>
        </w:rPr>
        <w:t>the number of paternity suits does not vary by gender</w:t>
      </w:r>
      <w:r>
        <w:rPr>
          <w:rFonts w:ascii="Times New Roman" w:hAnsi="Times New Roman" w:cs="Times New Roman"/>
        </w:rPr>
        <w:t>. Blacks a</w:t>
      </w:r>
      <w:r w:rsidR="00D45BA1">
        <w:rPr>
          <w:rFonts w:ascii="Times New Roman" w:hAnsi="Times New Roman" w:cs="Times New Roman"/>
        </w:rPr>
        <w:t>re more likely to commit crimes</w:t>
      </w:r>
      <w:r>
        <w:rPr>
          <w:rFonts w:ascii="Times New Roman" w:hAnsi="Times New Roman" w:cs="Times New Roman"/>
        </w:rPr>
        <w:t xml:space="preserve">, but do not receive higher fines and </w:t>
      </w:r>
      <w:r w:rsidR="00D45BA1">
        <w:rPr>
          <w:rFonts w:ascii="Times New Roman" w:hAnsi="Times New Roman" w:cs="Times New Roman"/>
        </w:rPr>
        <w:t xml:space="preserve">do not have </w:t>
      </w:r>
      <w:r w:rsidR="00F21B7D">
        <w:rPr>
          <w:rFonts w:ascii="Times New Roman" w:hAnsi="Times New Roman" w:cs="Times New Roman"/>
        </w:rPr>
        <w:t>more or less</w:t>
      </w:r>
      <w:r>
        <w:rPr>
          <w:rFonts w:ascii="Times New Roman" w:hAnsi="Times New Roman" w:cs="Times New Roman"/>
        </w:rPr>
        <w:t xml:space="preserve"> paternity </w:t>
      </w:r>
      <w:r w:rsidR="000C27CB">
        <w:rPr>
          <w:rFonts w:ascii="Times New Roman" w:hAnsi="Times New Roman" w:cs="Times New Roman"/>
        </w:rPr>
        <w:t>suit</w:t>
      </w:r>
      <w:r>
        <w:rPr>
          <w:rFonts w:ascii="Times New Roman" w:hAnsi="Times New Roman" w:cs="Times New Roman"/>
        </w:rPr>
        <w:t>s</w:t>
      </w:r>
      <w:r w:rsidR="00D45BA1">
        <w:rPr>
          <w:rFonts w:ascii="Times New Roman" w:hAnsi="Times New Roman" w:cs="Times New Roman"/>
        </w:rPr>
        <w:t xml:space="preserve"> than whites</w:t>
      </w:r>
      <w:r>
        <w:rPr>
          <w:rFonts w:ascii="Times New Roman" w:hAnsi="Times New Roman" w:cs="Times New Roman"/>
        </w:rPr>
        <w:t>, on average.</w:t>
      </w:r>
      <w:r w:rsidR="007A78B3">
        <w:rPr>
          <w:rFonts w:ascii="Times New Roman" w:hAnsi="Times New Roman" w:cs="Times New Roman"/>
        </w:rPr>
        <w:t xml:space="preserve"> </w:t>
      </w:r>
      <w:r w:rsidR="00D45BA1">
        <w:rPr>
          <w:rFonts w:ascii="Times New Roman" w:hAnsi="Times New Roman" w:cs="Times New Roman"/>
        </w:rPr>
        <w:t xml:space="preserve">Asians are generally less likely to commit crimes than whites, and they are less likely to go through paternity </w:t>
      </w:r>
      <w:r w:rsidR="000C27CB">
        <w:rPr>
          <w:rFonts w:ascii="Times New Roman" w:hAnsi="Times New Roman" w:cs="Times New Roman"/>
        </w:rPr>
        <w:t>suit</w:t>
      </w:r>
      <w:r w:rsidR="00D45BA1">
        <w:rPr>
          <w:rFonts w:ascii="Times New Roman" w:hAnsi="Times New Roman" w:cs="Times New Roman"/>
        </w:rPr>
        <w:t xml:space="preserve">s. </w:t>
      </w:r>
      <w:r w:rsidR="007A78B3">
        <w:rPr>
          <w:rFonts w:ascii="Times New Roman" w:hAnsi="Times New Roman" w:cs="Times New Roman"/>
        </w:rPr>
        <w:t xml:space="preserve">Students with higher baseline achievement commit fewer crimes and are assessed less in fees but </w:t>
      </w:r>
      <w:r w:rsidR="00D45BA1">
        <w:rPr>
          <w:rFonts w:ascii="Times New Roman" w:hAnsi="Times New Roman" w:cs="Times New Roman"/>
        </w:rPr>
        <w:t xml:space="preserve">do not have </w:t>
      </w:r>
      <w:r w:rsidR="00F21B7D">
        <w:rPr>
          <w:rFonts w:ascii="Times New Roman" w:hAnsi="Times New Roman" w:cs="Times New Roman"/>
        </w:rPr>
        <w:t>more or less</w:t>
      </w:r>
      <w:r w:rsidR="007A78B3">
        <w:rPr>
          <w:rFonts w:ascii="Times New Roman" w:hAnsi="Times New Roman" w:cs="Times New Roman"/>
        </w:rPr>
        <w:t xml:space="preserve"> paternity </w:t>
      </w:r>
      <w:r w:rsidR="000C27CB">
        <w:rPr>
          <w:rFonts w:ascii="Times New Roman" w:hAnsi="Times New Roman" w:cs="Times New Roman"/>
        </w:rPr>
        <w:t>suit</w:t>
      </w:r>
      <w:r w:rsidR="007A78B3">
        <w:rPr>
          <w:rFonts w:ascii="Times New Roman" w:hAnsi="Times New Roman" w:cs="Times New Roman"/>
        </w:rPr>
        <w:t>s as students with lower achievement levels.</w:t>
      </w:r>
      <w:r w:rsidR="004E03CF">
        <w:rPr>
          <w:rFonts w:ascii="Times New Roman" w:hAnsi="Times New Roman" w:cs="Times New Roman"/>
        </w:rPr>
        <w:t xml:space="preserve"> </w:t>
      </w:r>
    </w:p>
    <w:p w14:paraId="595563BC" w14:textId="77777777" w:rsidR="008A119C" w:rsidRDefault="005D5455" w:rsidP="008A119C">
      <w:pPr>
        <w:widowControl w:val="0"/>
        <w:spacing w:line="480" w:lineRule="auto"/>
        <w:ind w:firstLine="720"/>
        <w:rPr>
          <w:rFonts w:ascii="Times New Roman" w:hAnsi="Times New Roman" w:cs="Times New Roman"/>
        </w:rPr>
      </w:pPr>
      <w:r>
        <w:rPr>
          <w:rFonts w:ascii="Times New Roman" w:hAnsi="Times New Roman" w:cs="Times New Roman"/>
        </w:rPr>
        <w:t xml:space="preserve">The statistically significant parent-level control variables indicate that more-advantaged students are less likely to engage in risky behaviors. Students from families with higher incomes, </w:t>
      </w:r>
      <w:r w:rsidR="00754AA4">
        <w:rPr>
          <w:rFonts w:ascii="Times New Roman" w:hAnsi="Times New Roman" w:cs="Times New Roman"/>
        </w:rPr>
        <w:t xml:space="preserve">with </w:t>
      </w:r>
      <w:r>
        <w:rPr>
          <w:rFonts w:ascii="Times New Roman" w:hAnsi="Times New Roman" w:cs="Times New Roman"/>
        </w:rPr>
        <w:t xml:space="preserve">higher levels of </w:t>
      </w:r>
      <w:r w:rsidR="00754AA4">
        <w:rPr>
          <w:rFonts w:ascii="Times New Roman" w:hAnsi="Times New Roman" w:cs="Times New Roman"/>
        </w:rPr>
        <w:t xml:space="preserve">parental </w:t>
      </w:r>
      <w:r>
        <w:rPr>
          <w:rFonts w:ascii="Times New Roman" w:hAnsi="Times New Roman" w:cs="Times New Roman"/>
        </w:rPr>
        <w:t xml:space="preserve">education, and two-parent households are less likely to commit various crimes but do not differ on </w:t>
      </w:r>
      <w:r w:rsidR="000A1C6F">
        <w:rPr>
          <w:rFonts w:ascii="Times New Roman" w:hAnsi="Times New Roman" w:cs="Times New Roman"/>
        </w:rPr>
        <w:t>the</w:t>
      </w:r>
      <w:r w:rsidR="00651FB6">
        <w:rPr>
          <w:rFonts w:ascii="Times New Roman" w:hAnsi="Times New Roman" w:cs="Times New Roman"/>
        </w:rPr>
        <w:t>ir</w:t>
      </w:r>
      <w:r w:rsidR="000A1C6F">
        <w:rPr>
          <w:rFonts w:ascii="Times New Roman" w:hAnsi="Times New Roman" w:cs="Times New Roman"/>
        </w:rPr>
        <w:t xml:space="preserve"> number of </w:t>
      </w:r>
      <w:r>
        <w:rPr>
          <w:rFonts w:ascii="Times New Roman" w:hAnsi="Times New Roman" w:cs="Times New Roman"/>
        </w:rPr>
        <w:t xml:space="preserve">paternity </w:t>
      </w:r>
      <w:r w:rsidR="000C27CB">
        <w:rPr>
          <w:rFonts w:ascii="Times New Roman" w:hAnsi="Times New Roman" w:cs="Times New Roman"/>
        </w:rPr>
        <w:t>suit</w:t>
      </w:r>
      <w:r>
        <w:rPr>
          <w:rFonts w:ascii="Times New Roman" w:hAnsi="Times New Roman" w:cs="Times New Roman"/>
        </w:rPr>
        <w:t xml:space="preserve">s, all else </w:t>
      </w:r>
      <w:r w:rsidR="005902D5">
        <w:rPr>
          <w:rFonts w:ascii="Times New Roman" w:hAnsi="Times New Roman" w:cs="Times New Roman"/>
        </w:rPr>
        <w:t xml:space="preserve">being </w:t>
      </w:r>
      <w:r>
        <w:rPr>
          <w:rFonts w:ascii="Times New Roman" w:hAnsi="Times New Roman" w:cs="Times New Roman"/>
        </w:rPr>
        <w:t xml:space="preserve">equal. </w:t>
      </w:r>
    </w:p>
    <w:p w14:paraId="27438924" w14:textId="77777777" w:rsidR="008A119C" w:rsidRDefault="008A119C" w:rsidP="008A119C">
      <w:pPr>
        <w:widowControl w:val="0"/>
        <w:spacing w:line="480" w:lineRule="auto"/>
        <w:rPr>
          <w:rFonts w:ascii="Times New Roman" w:hAnsi="Times New Roman" w:cs="Times New Roman"/>
        </w:rPr>
      </w:pPr>
    </w:p>
    <w:p w14:paraId="762EE5CE" w14:textId="77777777" w:rsidR="008A119C" w:rsidRDefault="00075A56" w:rsidP="008A119C">
      <w:pPr>
        <w:widowControl w:val="0"/>
        <w:spacing w:line="480" w:lineRule="auto"/>
        <w:jc w:val="center"/>
        <w:rPr>
          <w:rFonts w:ascii="Times New Roman" w:hAnsi="Times New Roman" w:cs="Times New Roman"/>
          <w:b/>
        </w:rPr>
      </w:pPr>
      <w:r w:rsidRPr="00075A56">
        <w:rPr>
          <w:rFonts w:ascii="Times New Roman" w:hAnsi="Times New Roman" w:cs="Times New Roman"/>
          <w:b/>
        </w:rPr>
        <w:lastRenderedPageBreak/>
        <w:t>Heterogeneous Effects</w:t>
      </w:r>
    </w:p>
    <w:p w14:paraId="7D47B8A0" w14:textId="6589E54F" w:rsidR="00E523DD" w:rsidRPr="008A119C" w:rsidRDefault="00754AA4" w:rsidP="008A119C">
      <w:pPr>
        <w:widowControl w:val="0"/>
        <w:spacing w:line="480" w:lineRule="auto"/>
        <w:rPr>
          <w:rFonts w:ascii="Times New Roman" w:hAnsi="Times New Roman" w:cs="Times New Roman"/>
          <w:b/>
        </w:rPr>
      </w:pPr>
      <w:r>
        <w:rPr>
          <w:rFonts w:ascii="Times New Roman" w:hAnsi="Times New Roman" w:cs="Times New Roman"/>
        </w:rPr>
        <w:t>We now explore the possibility of h</w:t>
      </w:r>
      <w:r w:rsidR="00FC472A">
        <w:rPr>
          <w:rFonts w:ascii="Times New Roman" w:hAnsi="Times New Roman" w:cs="Times New Roman"/>
        </w:rPr>
        <w:t xml:space="preserve">eterogeneous effects </w:t>
      </w:r>
      <w:r>
        <w:rPr>
          <w:rFonts w:ascii="Times New Roman" w:hAnsi="Times New Roman" w:cs="Times New Roman"/>
        </w:rPr>
        <w:t>of the MPCP by i</w:t>
      </w:r>
      <w:r w:rsidR="009A292B">
        <w:rPr>
          <w:rFonts w:ascii="Times New Roman" w:hAnsi="Times New Roman" w:cs="Times New Roman"/>
        </w:rPr>
        <w:t>nitial student characteristics.</w:t>
      </w:r>
      <w:r w:rsidR="00E523DD">
        <w:rPr>
          <w:rFonts w:ascii="Times New Roman" w:hAnsi="Times New Roman" w:cs="Times New Roman"/>
        </w:rPr>
        <w:t xml:space="preserve"> We interact indicator variables for membership in various student subgroups with the indicator variable for exposure to the MPCP. Doing so allows us to calculate the effect of MPCP exposure on crime and paternity outcomes for specific subgroups of students and also signals which of those subgroup effects, if any, are </w:t>
      </w:r>
      <w:r w:rsidR="001F03EB">
        <w:rPr>
          <w:rFonts w:ascii="Times New Roman" w:hAnsi="Times New Roman" w:cs="Times New Roman"/>
        </w:rPr>
        <w:t>truly heterogeneous. For example, the effect of the MPCP on a specific crime outcome might be statistically significant for the subgroup of males and not for the subgroup of females, but the difference in those two subgroup effects itself might not be statistically significant. In such cases, we can say with confidence that the program significantly reduced the criminal outcome for males</w:t>
      </w:r>
      <w:r w:rsidR="0017328A">
        <w:rPr>
          <w:rFonts w:ascii="Times New Roman" w:hAnsi="Times New Roman" w:cs="Times New Roman"/>
        </w:rPr>
        <w:t>,</w:t>
      </w:r>
      <w:r w:rsidR="001F03EB">
        <w:rPr>
          <w:rFonts w:ascii="Times New Roman" w:hAnsi="Times New Roman" w:cs="Times New Roman"/>
        </w:rPr>
        <w:t xml:space="preserve"> but we cannot say with confidence that the effect of the program on males was different than the effect of the program on females. </w:t>
      </w:r>
    </w:p>
    <w:p w14:paraId="0192C02E" w14:textId="3C4C9C1E" w:rsidR="00272249" w:rsidRDefault="00754AA4">
      <w:pPr>
        <w:spacing w:line="480" w:lineRule="auto"/>
        <w:ind w:firstLine="720"/>
        <w:rPr>
          <w:rFonts w:ascii="Times New Roman" w:hAnsi="Times New Roman" w:cs="Times New Roman"/>
        </w:rPr>
      </w:pPr>
      <w:r>
        <w:rPr>
          <w:rFonts w:ascii="Times New Roman" w:hAnsi="Times New Roman" w:cs="Times New Roman"/>
        </w:rPr>
        <w:t>G</w:t>
      </w:r>
      <w:r w:rsidR="0065691A">
        <w:rPr>
          <w:rFonts w:ascii="Times New Roman" w:hAnsi="Times New Roman" w:cs="Times New Roman"/>
        </w:rPr>
        <w:t>eneral</w:t>
      </w:r>
      <w:r>
        <w:rPr>
          <w:rFonts w:ascii="Times New Roman" w:hAnsi="Times New Roman" w:cs="Times New Roman"/>
        </w:rPr>
        <w:t>ly</w:t>
      </w:r>
      <w:r w:rsidR="0065691A">
        <w:rPr>
          <w:rFonts w:ascii="Times New Roman" w:hAnsi="Times New Roman" w:cs="Times New Roman"/>
        </w:rPr>
        <w:t xml:space="preserve">, </w:t>
      </w:r>
      <w:r w:rsidR="001F03EB">
        <w:rPr>
          <w:rFonts w:ascii="Times New Roman" w:hAnsi="Times New Roman" w:cs="Times New Roman"/>
        </w:rPr>
        <w:t xml:space="preserve">gender </w:t>
      </w:r>
      <w:r w:rsidR="00DF340C">
        <w:rPr>
          <w:rFonts w:ascii="Times New Roman" w:hAnsi="Times New Roman" w:cs="Times New Roman"/>
        </w:rPr>
        <w:t xml:space="preserve">and initial math ability </w:t>
      </w:r>
      <w:r w:rsidR="001F03EB">
        <w:rPr>
          <w:rFonts w:ascii="Times New Roman" w:hAnsi="Times New Roman" w:cs="Times New Roman"/>
        </w:rPr>
        <w:t>appear to be stronger source</w:t>
      </w:r>
      <w:r w:rsidR="00DF340C">
        <w:rPr>
          <w:rFonts w:ascii="Times New Roman" w:hAnsi="Times New Roman" w:cs="Times New Roman"/>
        </w:rPr>
        <w:t>s</w:t>
      </w:r>
      <w:r w:rsidR="001F03EB">
        <w:rPr>
          <w:rFonts w:ascii="Times New Roman" w:hAnsi="Times New Roman" w:cs="Times New Roman"/>
        </w:rPr>
        <w:t xml:space="preserve"> of heterogeneity in the effects of the MPCP on risky behavior than initial </w:t>
      </w:r>
      <w:r w:rsidR="00DF340C">
        <w:rPr>
          <w:rFonts w:ascii="Times New Roman" w:hAnsi="Times New Roman" w:cs="Times New Roman"/>
        </w:rPr>
        <w:t>reading</w:t>
      </w:r>
      <w:r w:rsidR="001F03EB">
        <w:rPr>
          <w:rFonts w:ascii="Times New Roman" w:hAnsi="Times New Roman" w:cs="Times New Roman"/>
        </w:rPr>
        <w:t xml:space="preserve"> levels. </w:t>
      </w:r>
      <w:r w:rsidR="0065691A">
        <w:rPr>
          <w:rFonts w:ascii="Times New Roman" w:hAnsi="Times New Roman" w:cs="Times New Roman"/>
        </w:rPr>
        <w:t xml:space="preserve">In </w:t>
      </w:r>
      <w:r w:rsidR="00CF2826">
        <w:rPr>
          <w:rFonts w:ascii="Times New Roman" w:hAnsi="Times New Roman" w:cs="Times New Roman"/>
        </w:rPr>
        <w:t xml:space="preserve">our preferred </w:t>
      </w:r>
      <w:r w:rsidR="0065691A">
        <w:rPr>
          <w:rFonts w:ascii="Times New Roman" w:hAnsi="Times New Roman" w:cs="Times New Roman"/>
        </w:rPr>
        <w:t>model with student-level controls</w:t>
      </w:r>
      <w:r w:rsidR="007359A7">
        <w:rPr>
          <w:rFonts w:ascii="Times New Roman" w:hAnsi="Times New Roman" w:cs="Times New Roman"/>
        </w:rPr>
        <w:t xml:space="preserve"> (Table 4)</w:t>
      </w:r>
      <w:r w:rsidR="0065691A">
        <w:rPr>
          <w:rFonts w:ascii="Times New Roman" w:hAnsi="Times New Roman" w:cs="Times New Roman"/>
        </w:rPr>
        <w:t xml:space="preserve">, males exposed to the MPCP commit 0.12 fewer drug-related offenses, 0.02 fewer property damage offenses, and </w:t>
      </w:r>
      <w:r w:rsidR="007359A7">
        <w:rPr>
          <w:rFonts w:ascii="Times New Roman" w:hAnsi="Times New Roman" w:cs="Times New Roman"/>
        </w:rPr>
        <w:t xml:space="preserve">are listed in </w:t>
      </w:r>
      <w:r w:rsidR="0065691A">
        <w:rPr>
          <w:rFonts w:ascii="Times New Roman" w:hAnsi="Times New Roman" w:cs="Times New Roman"/>
        </w:rPr>
        <w:t xml:space="preserve">0.05 fewer paternity </w:t>
      </w:r>
      <w:r w:rsidR="000C27CB">
        <w:rPr>
          <w:rFonts w:ascii="Times New Roman" w:hAnsi="Times New Roman" w:cs="Times New Roman"/>
        </w:rPr>
        <w:t>suit</w:t>
      </w:r>
      <w:r w:rsidR="0065691A">
        <w:rPr>
          <w:rFonts w:ascii="Times New Roman" w:hAnsi="Times New Roman" w:cs="Times New Roman"/>
        </w:rPr>
        <w:t>s</w:t>
      </w:r>
      <w:r w:rsidR="001C46F1">
        <w:rPr>
          <w:rFonts w:ascii="Times New Roman" w:hAnsi="Times New Roman" w:cs="Times New Roman"/>
        </w:rPr>
        <w:t xml:space="preserve"> than their MPS peers</w:t>
      </w:r>
      <w:r w:rsidR="0065691A">
        <w:rPr>
          <w:rFonts w:ascii="Times New Roman" w:hAnsi="Times New Roman" w:cs="Times New Roman"/>
        </w:rPr>
        <w:t xml:space="preserve">. </w:t>
      </w:r>
      <w:r w:rsidR="007359A7">
        <w:rPr>
          <w:rFonts w:ascii="Times New Roman" w:hAnsi="Times New Roman" w:cs="Times New Roman"/>
        </w:rPr>
        <w:t xml:space="preserve">The difference between the effect of the MPCP on males and its effect on females is statistically significant for drug </w:t>
      </w:r>
      <w:r w:rsidR="0017328A">
        <w:rPr>
          <w:rFonts w:ascii="Times New Roman" w:hAnsi="Times New Roman" w:cs="Times New Roman"/>
        </w:rPr>
        <w:t>and property damage convictions</w:t>
      </w:r>
      <w:r w:rsidR="007359A7">
        <w:rPr>
          <w:rFonts w:ascii="Times New Roman" w:hAnsi="Times New Roman" w:cs="Times New Roman"/>
        </w:rPr>
        <w:t xml:space="preserve"> largely because females experienced little to no reduction in convictions for those crimes due to MPCP exposure</w:t>
      </w:r>
      <w:r w:rsidR="0017328A">
        <w:rPr>
          <w:rFonts w:ascii="Times New Roman" w:hAnsi="Times New Roman" w:cs="Times New Roman"/>
        </w:rPr>
        <w:t>,</w:t>
      </w:r>
      <w:r w:rsidR="007359A7">
        <w:rPr>
          <w:rFonts w:ascii="Times New Roman" w:hAnsi="Times New Roman" w:cs="Times New Roman"/>
        </w:rPr>
        <w:t xml:space="preserve"> while the effects for males were substantial. </w:t>
      </w:r>
      <w:r w:rsidR="0065691A">
        <w:rPr>
          <w:rFonts w:ascii="Times New Roman" w:hAnsi="Times New Roman" w:cs="Times New Roman"/>
        </w:rPr>
        <w:t xml:space="preserve">Females exposed to the MPCP experience 0.04 fewer paternity </w:t>
      </w:r>
      <w:r w:rsidR="00783D19">
        <w:rPr>
          <w:rFonts w:ascii="Times New Roman" w:hAnsi="Times New Roman" w:cs="Times New Roman"/>
        </w:rPr>
        <w:t xml:space="preserve">suits </w:t>
      </w:r>
      <w:r w:rsidR="001C46F1">
        <w:rPr>
          <w:rFonts w:ascii="Times New Roman" w:hAnsi="Times New Roman" w:cs="Times New Roman"/>
        </w:rPr>
        <w:t>than their MPS peers</w:t>
      </w:r>
      <w:r w:rsidR="0065691A">
        <w:rPr>
          <w:rFonts w:ascii="Times New Roman" w:hAnsi="Times New Roman" w:cs="Times New Roman"/>
        </w:rPr>
        <w:t>, a 34 percent reduction from the mean</w:t>
      </w:r>
      <w:r w:rsidR="007359A7">
        <w:rPr>
          <w:rFonts w:ascii="Times New Roman" w:hAnsi="Times New Roman" w:cs="Times New Roman"/>
        </w:rPr>
        <w:t xml:space="preserve">. </w:t>
      </w:r>
      <w:r w:rsidR="00EE346C">
        <w:rPr>
          <w:rFonts w:ascii="Times New Roman" w:hAnsi="Times New Roman" w:cs="Times New Roman"/>
        </w:rPr>
        <w:t xml:space="preserve">This finding </w:t>
      </w:r>
      <w:r w:rsidR="007359A7">
        <w:rPr>
          <w:rFonts w:ascii="Times New Roman" w:hAnsi="Times New Roman" w:cs="Times New Roman"/>
        </w:rPr>
        <w:t>is consistent with</w:t>
      </w:r>
      <w:r w:rsidR="0017328A">
        <w:rPr>
          <w:rFonts w:ascii="Times New Roman" w:hAnsi="Times New Roman" w:cs="Times New Roman"/>
        </w:rPr>
        <w:t>,</w:t>
      </w:r>
      <w:r w:rsidR="007359A7">
        <w:rPr>
          <w:rFonts w:ascii="Times New Roman" w:hAnsi="Times New Roman" w:cs="Times New Roman"/>
        </w:rPr>
        <w:t xml:space="preserve"> but somewhat smaller than</w:t>
      </w:r>
      <w:r w:rsidR="0017328A">
        <w:rPr>
          <w:rFonts w:ascii="Times New Roman" w:hAnsi="Times New Roman" w:cs="Times New Roman"/>
        </w:rPr>
        <w:t>,</w:t>
      </w:r>
      <w:r w:rsidR="007359A7">
        <w:rPr>
          <w:rFonts w:ascii="Times New Roman" w:hAnsi="Times New Roman" w:cs="Times New Roman"/>
        </w:rPr>
        <w:t xml:space="preserve"> </w:t>
      </w:r>
      <w:r w:rsidR="00EE346C">
        <w:rPr>
          <w:rFonts w:ascii="Times New Roman" w:hAnsi="Times New Roman" w:cs="Times New Roman"/>
        </w:rPr>
        <w:t xml:space="preserve">the experimental </w:t>
      </w:r>
      <w:r w:rsidR="007359A7">
        <w:rPr>
          <w:rFonts w:ascii="Times New Roman" w:hAnsi="Times New Roman" w:cs="Times New Roman"/>
        </w:rPr>
        <w:t>finding</w:t>
      </w:r>
      <w:r w:rsidR="00EE346C">
        <w:rPr>
          <w:rFonts w:ascii="Times New Roman" w:hAnsi="Times New Roman" w:cs="Times New Roman"/>
        </w:rPr>
        <w:t xml:space="preserve"> th</w:t>
      </w:r>
      <w:r w:rsidR="007359A7">
        <w:rPr>
          <w:rFonts w:ascii="Times New Roman" w:hAnsi="Times New Roman" w:cs="Times New Roman"/>
        </w:rPr>
        <w:t>at</w:t>
      </w:r>
      <w:r w:rsidR="0017328A">
        <w:rPr>
          <w:rFonts w:ascii="Times New Roman" w:hAnsi="Times New Roman" w:cs="Times New Roman"/>
        </w:rPr>
        <w:t xml:space="preserve"> females who</w:t>
      </w:r>
      <w:r w:rsidR="00EE346C">
        <w:rPr>
          <w:rFonts w:ascii="Times New Roman" w:hAnsi="Times New Roman" w:cs="Times New Roman"/>
        </w:rPr>
        <w:t xml:space="preserve"> won a charter school lottery in Harlem Children’s Zone were 59 percent </w:t>
      </w:r>
      <w:r w:rsidR="007359A7">
        <w:rPr>
          <w:rFonts w:ascii="Times New Roman" w:hAnsi="Times New Roman" w:cs="Times New Roman"/>
        </w:rPr>
        <w:t xml:space="preserve">less </w:t>
      </w:r>
      <w:r w:rsidR="00EE346C">
        <w:rPr>
          <w:rFonts w:ascii="Times New Roman" w:hAnsi="Times New Roman" w:cs="Times New Roman"/>
        </w:rPr>
        <w:t xml:space="preserve">likely to experience a teen </w:t>
      </w:r>
      <w:r w:rsidR="0017328A">
        <w:rPr>
          <w:rFonts w:ascii="Times New Roman" w:hAnsi="Times New Roman" w:cs="Times New Roman"/>
        </w:rPr>
        <w:lastRenderedPageBreak/>
        <w:t>pregnancy than females who</w:t>
      </w:r>
      <w:r w:rsidR="00EE346C">
        <w:rPr>
          <w:rFonts w:ascii="Times New Roman" w:hAnsi="Times New Roman" w:cs="Times New Roman"/>
        </w:rPr>
        <w:t xml:space="preserve"> lost the lottery</w:t>
      </w:r>
      <w:r w:rsidR="00750903">
        <w:rPr>
          <w:rFonts w:ascii="Times New Roman" w:hAnsi="Times New Roman" w:cs="Times New Roman"/>
        </w:rPr>
        <w:t xml:space="preserve"> (Dobbie &amp; Fryer, 2015)</w:t>
      </w:r>
      <w:r w:rsidR="00EE346C">
        <w:rPr>
          <w:rFonts w:ascii="Times New Roman" w:hAnsi="Times New Roman" w:cs="Times New Roman"/>
        </w:rPr>
        <w:t>.</w:t>
      </w:r>
      <w:r w:rsidR="0072185F">
        <w:rPr>
          <w:rFonts w:ascii="Times New Roman" w:hAnsi="Times New Roman" w:cs="Times New Roman"/>
        </w:rPr>
        <w:t xml:space="preserve"> As expected, the reductions in paternity suits for males and females </w:t>
      </w:r>
      <w:r w:rsidR="00272249">
        <w:rPr>
          <w:rFonts w:ascii="Times New Roman" w:hAnsi="Times New Roman" w:cs="Times New Roman"/>
        </w:rPr>
        <w:t xml:space="preserve">due to the MPCP </w:t>
      </w:r>
      <w:r w:rsidR="0072185F">
        <w:rPr>
          <w:rFonts w:ascii="Times New Roman" w:hAnsi="Times New Roman" w:cs="Times New Roman"/>
        </w:rPr>
        <w:t>are not statistically different from one another.</w:t>
      </w:r>
      <w:r w:rsidR="00272249">
        <w:rPr>
          <w:rFonts w:ascii="Times New Roman" w:hAnsi="Times New Roman" w:cs="Times New Roman"/>
        </w:rPr>
        <w:t xml:space="preserve"> Students exposed to the MPCP experience about the same decline in paternity disputes regardless of their gender. Finally, the effect of exposure to the MPCP on misdemeanor convictions is different for males compared to females</w:t>
      </w:r>
      <w:r w:rsidR="0017328A">
        <w:rPr>
          <w:rFonts w:ascii="Times New Roman" w:hAnsi="Times New Roman" w:cs="Times New Roman"/>
        </w:rPr>
        <w:t>,</w:t>
      </w:r>
      <w:r w:rsidR="00272249">
        <w:rPr>
          <w:rFonts w:ascii="Times New Roman" w:hAnsi="Times New Roman" w:cs="Times New Roman"/>
        </w:rPr>
        <w:t xml:space="preserve"> but we cannot say with confidence that the MPCP reduced misdemeanors for either of those gender subgroups </w:t>
      </w:r>
      <w:r w:rsidR="0017328A">
        <w:rPr>
          <w:rFonts w:ascii="Times New Roman" w:hAnsi="Times New Roman" w:cs="Times New Roman"/>
        </w:rPr>
        <w:t xml:space="preserve">when </w:t>
      </w:r>
      <w:r w:rsidR="00272249">
        <w:rPr>
          <w:rFonts w:ascii="Times New Roman" w:hAnsi="Times New Roman" w:cs="Times New Roman"/>
        </w:rPr>
        <w:t xml:space="preserve">compared to their subgroup peers. </w:t>
      </w:r>
      <w:r w:rsidR="0072185F">
        <w:rPr>
          <w:rFonts w:ascii="Times New Roman" w:hAnsi="Times New Roman" w:cs="Times New Roman"/>
        </w:rPr>
        <w:t xml:space="preserve"> </w:t>
      </w:r>
    </w:p>
    <w:p w14:paraId="745913F8" w14:textId="00086783" w:rsidR="00DF340C" w:rsidRDefault="00272249">
      <w:pPr>
        <w:spacing w:line="480" w:lineRule="auto"/>
        <w:ind w:firstLine="720"/>
        <w:rPr>
          <w:rFonts w:ascii="Times New Roman" w:hAnsi="Times New Roman" w:cs="Times New Roman"/>
        </w:rPr>
      </w:pPr>
      <w:r>
        <w:rPr>
          <w:rFonts w:ascii="Times New Roman" w:hAnsi="Times New Roman" w:cs="Times New Roman"/>
        </w:rPr>
        <w:t xml:space="preserve">Both the higher and lower baseline achievement subgroups demonstrate statistically significant effects of the MPCP on reducing negative behavioral outcomes compared to their MPS subgroup peers– four based on initial reading levels and four based on baseline math levels.  For reading, however, in only one case was the effect of the MPCP on crime reduction significantly different due to </w:t>
      </w:r>
      <w:r w:rsidR="0017328A">
        <w:rPr>
          <w:rFonts w:ascii="Times New Roman" w:hAnsi="Times New Roman" w:cs="Times New Roman"/>
        </w:rPr>
        <w:t>student</w:t>
      </w:r>
      <w:r>
        <w:rPr>
          <w:rFonts w:ascii="Times New Roman" w:hAnsi="Times New Roman" w:cs="Times New Roman"/>
        </w:rPr>
        <w:t xml:space="preserve"> baseline achievement subgroup. </w:t>
      </w:r>
      <w:r w:rsidR="00DF340C">
        <w:rPr>
          <w:rFonts w:ascii="Times New Roman" w:hAnsi="Times New Roman" w:cs="Times New Roman"/>
        </w:rPr>
        <w:t xml:space="preserve">Students in the higher reading subgroup at baseline experienced a large reduction in total criminal fines, averaging nearly $200, compared to their similarly higher reading MPS peers. That subgroup effect of the MPCP was significantly different from the program’s effect on total fines for the lower reading subgroup, which was positive (an average increase of $111) but not statistically significant.  </w:t>
      </w:r>
    </w:p>
    <w:p w14:paraId="1A24A338" w14:textId="719C686D" w:rsidR="00DF340C" w:rsidRDefault="00DF340C">
      <w:pPr>
        <w:spacing w:line="480" w:lineRule="auto"/>
        <w:ind w:firstLine="720"/>
        <w:rPr>
          <w:rFonts w:ascii="Times New Roman" w:hAnsi="Times New Roman" w:cs="Times New Roman"/>
        </w:rPr>
      </w:pPr>
      <w:r>
        <w:rPr>
          <w:rFonts w:ascii="Times New Roman" w:hAnsi="Times New Roman" w:cs="Times New Roman"/>
        </w:rPr>
        <w:t>Initial math ability was as strong a source of heterogeneity in MPCP effects as was gender. For two outcomes</w:t>
      </w:r>
      <w:r w:rsidR="0017328A">
        <w:rPr>
          <w:rFonts w:ascii="Times New Roman" w:hAnsi="Times New Roman" w:cs="Times New Roman"/>
        </w:rPr>
        <w:t>,</w:t>
      </w:r>
      <w:r>
        <w:rPr>
          <w:rFonts w:ascii="Times New Roman" w:hAnsi="Times New Roman" w:cs="Times New Roman"/>
        </w:rPr>
        <w:t xml:space="preserve"> thefts and traffic offenses</w:t>
      </w:r>
      <w:r w:rsidR="0017328A">
        <w:rPr>
          <w:rFonts w:ascii="Times New Roman" w:hAnsi="Times New Roman" w:cs="Times New Roman"/>
        </w:rPr>
        <w:t>,</w:t>
      </w:r>
      <w:r>
        <w:rPr>
          <w:rFonts w:ascii="Times New Roman" w:hAnsi="Times New Roman" w:cs="Times New Roman"/>
        </w:rPr>
        <w:t xml:space="preserve"> exposure to the MPCP had a significantly greater effect on reducing negative behavioral outcomes for the higher performing baseline math subgroup than for the lower performing one. </w:t>
      </w:r>
      <w:r w:rsidR="004602F1">
        <w:rPr>
          <w:rFonts w:ascii="Times New Roman" w:hAnsi="Times New Roman" w:cs="Times New Roman"/>
        </w:rPr>
        <w:t xml:space="preserve">Only in the case of paternity disputes did the subgroup results based on initial math performance play out as we hypothesized, as students with lower initial math ability experienced a significantly larger reduction in paternity suits due to the </w:t>
      </w:r>
      <w:r w:rsidR="004602F1">
        <w:rPr>
          <w:rFonts w:ascii="Times New Roman" w:hAnsi="Times New Roman" w:cs="Times New Roman"/>
        </w:rPr>
        <w:lastRenderedPageBreak/>
        <w:t>MPCP than did students with higher initial math ability. When we combine gender interactions with initial ability interactions</w:t>
      </w:r>
      <w:r w:rsidR="0017328A">
        <w:rPr>
          <w:rFonts w:ascii="Times New Roman" w:hAnsi="Times New Roman" w:cs="Times New Roman"/>
        </w:rPr>
        <w:t>,</w:t>
      </w:r>
      <w:r w:rsidR="004602F1">
        <w:rPr>
          <w:rFonts w:ascii="Times New Roman" w:hAnsi="Times New Roman" w:cs="Times New Roman"/>
        </w:rPr>
        <w:t xml:space="preserve"> we see that gender differences appear to drive the results. The subgroups become individually very small, as the total sample is divided in</w:t>
      </w:r>
      <w:r w:rsidR="0017328A">
        <w:rPr>
          <w:rFonts w:ascii="Times New Roman" w:hAnsi="Times New Roman" w:cs="Times New Roman"/>
        </w:rPr>
        <w:t>to four subgroups;</w:t>
      </w:r>
      <w:r w:rsidR="004602F1">
        <w:rPr>
          <w:rFonts w:ascii="Times New Roman" w:hAnsi="Times New Roman" w:cs="Times New Roman"/>
        </w:rPr>
        <w:t xml:space="preserve"> </w:t>
      </w:r>
      <w:r w:rsidR="0017328A">
        <w:rPr>
          <w:rFonts w:ascii="Times New Roman" w:hAnsi="Times New Roman" w:cs="Times New Roman"/>
        </w:rPr>
        <w:t>however,</w:t>
      </w:r>
      <w:r w:rsidR="004602F1">
        <w:rPr>
          <w:rFonts w:ascii="Times New Roman" w:hAnsi="Times New Roman" w:cs="Times New Roman"/>
        </w:rPr>
        <w:t xml:space="preserve"> males with lower baseline math scores clearly experienced a larger reduction in drug offenses due to exposure to the MPCP than did females with higher baseline math scores. Conversely, males with higher baseline math achievement realized a significantly larger reduction in drug crimes due to the MPCP than females with lower baseline math achievement.   </w:t>
      </w:r>
      <w:r>
        <w:rPr>
          <w:rFonts w:ascii="Times New Roman" w:hAnsi="Times New Roman" w:cs="Times New Roman"/>
        </w:rPr>
        <w:t xml:space="preserve">   </w:t>
      </w:r>
    </w:p>
    <w:p w14:paraId="47B6700C" w14:textId="4D187EF1" w:rsidR="006054B9" w:rsidRDefault="004602F1" w:rsidP="00A56222">
      <w:pPr>
        <w:spacing w:line="480" w:lineRule="auto"/>
        <w:jc w:val="center"/>
        <w:rPr>
          <w:rFonts w:ascii="Times New Roman" w:hAnsi="Times New Roman" w:cs="Times New Roman"/>
        </w:rPr>
      </w:pPr>
      <w:r w:rsidDel="00DF340C">
        <w:rPr>
          <w:rFonts w:ascii="Times New Roman" w:hAnsi="Times New Roman" w:cs="Times New Roman"/>
        </w:rPr>
        <w:t xml:space="preserve"> </w:t>
      </w:r>
      <w:r w:rsidR="006054B9">
        <w:rPr>
          <w:rFonts w:ascii="Times New Roman" w:hAnsi="Times New Roman" w:cs="Times New Roman"/>
        </w:rPr>
        <w:t>[Table 4 about here]</w:t>
      </w:r>
    </w:p>
    <w:p w14:paraId="0E6F30C5" w14:textId="554A1CB9" w:rsidR="004666AF" w:rsidRDefault="00774C5D" w:rsidP="004D144A">
      <w:pPr>
        <w:spacing w:line="480" w:lineRule="auto"/>
        <w:ind w:firstLine="720"/>
        <w:rPr>
          <w:rFonts w:ascii="Times New Roman" w:hAnsi="Times New Roman" w:cs="Times New Roman"/>
          <w:color w:val="auto"/>
        </w:rPr>
      </w:pPr>
      <w:r>
        <w:rPr>
          <w:rFonts w:ascii="Times New Roman" w:hAnsi="Times New Roman" w:cs="Times New Roman"/>
        </w:rPr>
        <w:t>The pattern of heterogeneity in our r</w:t>
      </w:r>
      <w:r w:rsidR="002F634E">
        <w:rPr>
          <w:rFonts w:ascii="Times New Roman" w:hAnsi="Times New Roman" w:cs="Times New Roman"/>
        </w:rPr>
        <w:t xml:space="preserve">esults </w:t>
      </w:r>
      <w:r>
        <w:rPr>
          <w:rFonts w:ascii="Times New Roman" w:hAnsi="Times New Roman" w:cs="Times New Roman"/>
        </w:rPr>
        <w:t>based on gender and initial achievement is</w:t>
      </w:r>
      <w:r w:rsidR="002F634E">
        <w:rPr>
          <w:rFonts w:ascii="Times New Roman" w:hAnsi="Times New Roman" w:cs="Times New Roman"/>
        </w:rPr>
        <w:t xml:space="preserve"> similar when parent-level controls are added</w:t>
      </w:r>
      <w:r w:rsidR="009D336B">
        <w:rPr>
          <w:rFonts w:ascii="Times New Roman" w:hAnsi="Times New Roman" w:cs="Times New Roman"/>
        </w:rPr>
        <w:t xml:space="preserve"> </w:t>
      </w:r>
      <w:r>
        <w:rPr>
          <w:rFonts w:ascii="Times New Roman" w:hAnsi="Times New Roman" w:cs="Times New Roman"/>
        </w:rPr>
        <w:t xml:space="preserve">to the statistical model </w:t>
      </w:r>
      <w:r w:rsidR="009D336B">
        <w:rPr>
          <w:rFonts w:ascii="Times New Roman" w:hAnsi="Times New Roman" w:cs="Times New Roman"/>
        </w:rPr>
        <w:t>(Table 5)</w:t>
      </w:r>
      <w:r w:rsidR="002F634E">
        <w:rPr>
          <w:rFonts w:ascii="Times New Roman" w:hAnsi="Times New Roman" w:cs="Times New Roman"/>
        </w:rPr>
        <w:t xml:space="preserve">. </w:t>
      </w:r>
      <w:r>
        <w:rPr>
          <w:rFonts w:ascii="Times New Roman" w:hAnsi="Times New Roman" w:cs="Times New Roman"/>
        </w:rPr>
        <w:t xml:space="preserve">Where there are differences in the crime-suppressing effects of exposure to the MPCP based on gender, males realize a greater benefit than females. The only difference in the effects of the MPCP based on initial reading ability is a bigger reduction in total criminal fines experienced by the higher baseline reading group than by the lower one. </w:t>
      </w:r>
      <w:r w:rsidR="0017328A">
        <w:rPr>
          <w:rFonts w:ascii="Times New Roman" w:hAnsi="Times New Roman" w:cs="Times New Roman"/>
        </w:rPr>
        <w:t>L</w:t>
      </w:r>
      <w:r>
        <w:rPr>
          <w:rFonts w:ascii="Times New Roman" w:hAnsi="Times New Roman" w:cs="Times New Roman"/>
        </w:rPr>
        <w:t>ower math achiever</w:t>
      </w:r>
      <w:r w:rsidR="0017328A">
        <w:rPr>
          <w:rFonts w:ascii="Times New Roman" w:hAnsi="Times New Roman" w:cs="Times New Roman"/>
        </w:rPr>
        <w:t>s</w:t>
      </w:r>
      <w:r>
        <w:rPr>
          <w:rFonts w:ascii="Times New Roman" w:hAnsi="Times New Roman" w:cs="Times New Roman"/>
        </w:rPr>
        <w:t xml:space="preserve"> at baseline experienc</w:t>
      </w:r>
      <w:r w:rsidR="0017328A">
        <w:rPr>
          <w:rFonts w:ascii="Times New Roman" w:hAnsi="Times New Roman" w:cs="Times New Roman"/>
        </w:rPr>
        <w:t>e</w:t>
      </w:r>
      <w:r>
        <w:rPr>
          <w:rFonts w:ascii="Times New Roman" w:hAnsi="Times New Roman" w:cs="Times New Roman"/>
        </w:rPr>
        <w:t xml:space="preserve"> a larger reduction in drug crimes and paternity suites </w:t>
      </w:r>
      <w:r w:rsidR="0017328A">
        <w:rPr>
          <w:rFonts w:ascii="Times New Roman" w:hAnsi="Times New Roman" w:cs="Times New Roman"/>
        </w:rPr>
        <w:t xml:space="preserve">due to exposure to the MPCP </w:t>
      </w:r>
      <w:r>
        <w:rPr>
          <w:rFonts w:ascii="Times New Roman" w:hAnsi="Times New Roman" w:cs="Times New Roman"/>
        </w:rPr>
        <w:t xml:space="preserve">than </w:t>
      </w:r>
      <w:r w:rsidR="0017328A">
        <w:rPr>
          <w:rFonts w:ascii="Times New Roman" w:hAnsi="Times New Roman" w:cs="Times New Roman"/>
        </w:rPr>
        <w:t>do</w:t>
      </w:r>
      <w:r>
        <w:rPr>
          <w:rFonts w:ascii="Times New Roman" w:hAnsi="Times New Roman" w:cs="Times New Roman"/>
        </w:rPr>
        <w:t xml:space="preserve"> higher </w:t>
      </w:r>
      <w:r w:rsidR="0017328A">
        <w:rPr>
          <w:rFonts w:ascii="Times New Roman" w:hAnsi="Times New Roman" w:cs="Times New Roman"/>
        </w:rPr>
        <w:t xml:space="preserve">math achievers at </w:t>
      </w:r>
      <w:r>
        <w:rPr>
          <w:rFonts w:ascii="Times New Roman" w:hAnsi="Times New Roman" w:cs="Times New Roman"/>
        </w:rPr>
        <w:t>baseline. When gender and initial math ability indicators are used to parse the sample into four different subgroups, being male more consistent</w:t>
      </w:r>
      <w:r w:rsidR="00735340">
        <w:rPr>
          <w:rFonts w:ascii="Times New Roman" w:hAnsi="Times New Roman" w:cs="Times New Roman"/>
        </w:rPr>
        <w:t>ly leads to a bigger reduction in negative behavioral outcomes from experiencing the MPCP than does being a lower math performer at baseline.</w:t>
      </w:r>
      <w:r w:rsidR="00A75AE6">
        <w:rPr>
          <w:rFonts w:ascii="Times New Roman" w:hAnsi="Times New Roman" w:cs="Times New Roman"/>
        </w:rPr>
        <w:t xml:space="preserve"> </w:t>
      </w:r>
      <w:r w:rsidR="009E70A0">
        <w:rPr>
          <w:rFonts w:ascii="Times New Roman" w:hAnsi="Times New Roman" w:cs="Times New Roman"/>
          <w:color w:val="auto"/>
        </w:rPr>
        <w:t>All statistically significant results are robust to Poisson regression and negative binomial regression</w:t>
      </w:r>
      <w:r w:rsidR="00B7367E">
        <w:rPr>
          <w:rFonts w:ascii="Times New Roman" w:hAnsi="Times New Roman" w:cs="Times New Roman"/>
          <w:color w:val="auto"/>
        </w:rPr>
        <w:t xml:space="preserve"> except one: the result for property damage crimes is only robust to ordinary least squares regression.</w:t>
      </w:r>
    </w:p>
    <w:p w14:paraId="65551151" w14:textId="6E4CACCF" w:rsidR="00EB53BE" w:rsidRDefault="00EB53BE" w:rsidP="00A56222">
      <w:pPr>
        <w:spacing w:line="480" w:lineRule="auto"/>
        <w:jc w:val="center"/>
        <w:rPr>
          <w:rFonts w:ascii="Times New Roman" w:hAnsi="Times New Roman" w:cs="Times New Roman"/>
          <w:color w:val="auto"/>
        </w:rPr>
      </w:pPr>
      <w:r>
        <w:rPr>
          <w:rFonts w:ascii="Times New Roman" w:hAnsi="Times New Roman" w:cs="Times New Roman"/>
          <w:color w:val="auto"/>
        </w:rPr>
        <w:t>[Table 5 about here]</w:t>
      </w:r>
    </w:p>
    <w:p w14:paraId="0E8E6DA0" w14:textId="77777777" w:rsidR="008A119C" w:rsidRPr="0081213C" w:rsidRDefault="008A119C" w:rsidP="00A56222">
      <w:pPr>
        <w:spacing w:line="480" w:lineRule="auto"/>
        <w:jc w:val="center"/>
        <w:rPr>
          <w:rFonts w:ascii="Times New Roman" w:hAnsi="Times New Roman" w:cs="Times New Roman"/>
        </w:rPr>
      </w:pPr>
    </w:p>
    <w:p w14:paraId="3570255F" w14:textId="038DC8CA" w:rsidR="00AF6D6D" w:rsidRDefault="00AF6D6D" w:rsidP="00AF6D6D">
      <w:pPr>
        <w:spacing w:line="480" w:lineRule="auto"/>
        <w:jc w:val="center"/>
        <w:rPr>
          <w:rFonts w:ascii="Times New Roman" w:hAnsi="Times New Roman" w:cs="Times New Roman"/>
          <w:b/>
        </w:rPr>
      </w:pPr>
      <w:r w:rsidRPr="0029563F">
        <w:rPr>
          <w:rFonts w:ascii="Times New Roman" w:hAnsi="Times New Roman" w:cs="Times New Roman"/>
          <w:b/>
        </w:rPr>
        <w:t>Discussion</w:t>
      </w:r>
    </w:p>
    <w:p w14:paraId="25674A0A" w14:textId="684671D5" w:rsidR="00735340" w:rsidRDefault="00D03EE6" w:rsidP="00CD190C">
      <w:pPr>
        <w:spacing w:line="480" w:lineRule="auto"/>
        <w:rPr>
          <w:rFonts w:ascii="Times New Roman" w:hAnsi="Times New Roman" w:cs="Times New Roman"/>
        </w:rPr>
      </w:pPr>
      <w:r>
        <w:rPr>
          <w:rFonts w:ascii="Times New Roman" w:hAnsi="Times New Roman" w:cs="Times New Roman"/>
        </w:rPr>
        <w:t xml:space="preserve">Our results suggest that private school choice is associated with </w:t>
      </w:r>
      <w:r w:rsidR="00735340">
        <w:rPr>
          <w:rFonts w:ascii="Times New Roman" w:hAnsi="Times New Roman" w:cs="Times New Roman"/>
        </w:rPr>
        <w:t xml:space="preserve">either equal or </w:t>
      </w:r>
      <w:r>
        <w:rPr>
          <w:rFonts w:ascii="Times New Roman" w:hAnsi="Times New Roman" w:cs="Times New Roman"/>
        </w:rPr>
        <w:t xml:space="preserve">better demonstrated character skills in the long-run. Students </w:t>
      </w:r>
      <w:r w:rsidR="004D7D65">
        <w:rPr>
          <w:rFonts w:ascii="Times New Roman" w:hAnsi="Times New Roman" w:cs="Times New Roman"/>
        </w:rPr>
        <w:t>who</w:t>
      </w:r>
      <w:r>
        <w:rPr>
          <w:rFonts w:ascii="Times New Roman" w:hAnsi="Times New Roman" w:cs="Times New Roman"/>
        </w:rPr>
        <w:t xml:space="preserve"> participated in the MPCP are less likely to commit </w:t>
      </w:r>
      <w:r w:rsidR="00735340">
        <w:rPr>
          <w:rFonts w:ascii="Times New Roman" w:hAnsi="Times New Roman" w:cs="Times New Roman"/>
        </w:rPr>
        <w:t xml:space="preserve">drug and property crimes </w:t>
      </w:r>
      <w:r>
        <w:rPr>
          <w:rFonts w:ascii="Times New Roman" w:hAnsi="Times New Roman" w:cs="Times New Roman"/>
        </w:rPr>
        <w:t xml:space="preserve">and experience paternity </w:t>
      </w:r>
      <w:r w:rsidR="00075D71">
        <w:rPr>
          <w:rFonts w:ascii="Times New Roman" w:hAnsi="Times New Roman" w:cs="Times New Roman"/>
        </w:rPr>
        <w:t>suits</w:t>
      </w:r>
      <w:r>
        <w:rPr>
          <w:rFonts w:ascii="Times New Roman" w:hAnsi="Times New Roman" w:cs="Times New Roman"/>
        </w:rPr>
        <w:t xml:space="preserve"> than their peers in MPS, all else </w:t>
      </w:r>
      <w:r w:rsidR="004D7D65">
        <w:rPr>
          <w:rFonts w:ascii="Times New Roman" w:hAnsi="Times New Roman" w:cs="Times New Roman"/>
        </w:rPr>
        <w:t xml:space="preserve">being </w:t>
      </w:r>
      <w:r>
        <w:rPr>
          <w:rFonts w:ascii="Times New Roman" w:hAnsi="Times New Roman" w:cs="Times New Roman"/>
        </w:rPr>
        <w:t xml:space="preserve">equal. </w:t>
      </w:r>
      <w:r w:rsidR="004D7D65">
        <w:rPr>
          <w:rFonts w:ascii="Times New Roman" w:hAnsi="Times New Roman" w:cs="Times New Roman"/>
        </w:rPr>
        <w:t>We conducted</w:t>
      </w:r>
      <w:r w:rsidR="00735340">
        <w:rPr>
          <w:rFonts w:ascii="Times New Roman" w:hAnsi="Times New Roman" w:cs="Times New Roman"/>
        </w:rPr>
        <w:t xml:space="preserve"> 10 statistical tests of Hypothesis 1, that even limited exposure to the MPCP would reduce negative beha</w:t>
      </w:r>
      <w:r w:rsidR="004D7D65">
        <w:rPr>
          <w:rFonts w:ascii="Times New Roman" w:hAnsi="Times New Roman" w:cs="Times New Roman"/>
        </w:rPr>
        <w:t>vioral outcomes of young adults.</w:t>
      </w:r>
      <w:r w:rsidR="00735340">
        <w:rPr>
          <w:rFonts w:ascii="Times New Roman" w:hAnsi="Times New Roman" w:cs="Times New Roman"/>
        </w:rPr>
        <w:t xml:space="preserve"> </w:t>
      </w:r>
      <w:r w:rsidR="004D7D65">
        <w:rPr>
          <w:rFonts w:ascii="Times New Roman" w:hAnsi="Times New Roman" w:cs="Times New Roman"/>
        </w:rPr>
        <w:t>T</w:t>
      </w:r>
      <w:r w:rsidR="00735340">
        <w:rPr>
          <w:rFonts w:ascii="Times New Roman" w:hAnsi="Times New Roman" w:cs="Times New Roman"/>
        </w:rPr>
        <w:t xml:space="preserve">hree </w:t>
      </w:r>
      <w:r w:rsidR="004D7D65">
        <w:rPr>
          <w:rFonts w:ascii="Times New Roman" w:hAnsi="Times New Roman" w:cs="Times New Roman"/>
        </w:rPr>
        <w:t xml:space="preserve">of those </w:t>
      </w:r>
      <w:r w:rsidR="00735340">
        <w:rPr>
          <w:rFonts w:ascii="Times New Roman" w:hAnsi="Times New Roman" w:cs="Times New Roman"/>
        </w:rPr>
        <w:t>tests permitted us to reject the null hypothesis of no significant effect</w:t>
      </w:r>
      <w:r w:rsidR="004D7D65">
        <w:rPr>
          <w:rFonts w:ascii="Times New Roman" w:hAnsi="Times New Roman" w:cs="Times New Roman"/>
        </w:rPr>
        <w:t>,</w:t>
      </w:r>
      <w:r w:rsidR="00735340">
        <w:rPr>
          <w:rFonts w:ascii="Times New Roman" w:hAnsi="Times New Roman" w:cs="Times New Roman"/>
        </w:rPr>
        <w:t xml:space="preserve"> while the other seven did not allow us to reject the null. Our results regarding heterogeneity in those effects based on gender and initial academic ability were more mixed. </w:t>
      </w:r>
      <w:r w:rsidR="004D7D65">
        <w:rPr>
          <w:rFonts w:ascii="Times New Roman" w:hAnsi="Times New Roman" w:cs="Times New Roman"/>
        </w:rPr>
        <w:t xml:space="preserve">Our results generally confirmed </w:t>
      </w:r>
      <w:r w:rsidR="00735340">
        <w:rPr>
          <w:rFonts w:ascii="Times New Roman" w:hAnsi="Times New Roman" w:cs="Times New Roman"/>
        </w:rPr>
        <w:t>Hypothesis 2a</w:t>
      </w:r>
      <w:r w:rsidR="004D7D65">
        <w:rPr>
          <w:rFonts w:ascii="Times New Roman" w:hAnsi="Times New Roman" w:cs="Times New Roman"/>
        </w:rPr>
        <w:t>,</w:t>
      </w:r>
      <w:r w:rsidR="00735340">
        <w:rPr>
          <w:rFonts w:ascii="Times New Roman" w:hAnsi="Times New Roman" w:cs="Times New Roman"/>
        </w:rPr>
        <w:t xml:space="preserve"> that males would experience larger effects than females. </w:t>
      </w:r>
      <w:r w:rsidR="004D7D65">
        <w:rPr>
          <w:rFonts w:ascii="Times New Roman" w:hAnsi="Times New Roman" w:cs="Times New Roman"/>
        </w:rPr>
        <w:t xml:space="preserve">Those results generally did not confirm </w:t>
      </w:r>
      <w:r w:rsidR="00735340">
        <w:rPr>
          <w:rFonts w:ascii="Times New Roman" w:hAnsi="Times New Roman" w:cs="Times New Roman"/>
        </w:rPr>
        <w:t>Hypothesis 2b</w:t>
      </w:r>
      <w:r w:rsidR="004D7D65">
        <w:rPr>
          <w:rFonts w:ascii="Times New Roman" w:hAnsi="Times New Roman" w:cs="Times New Roman"/>
        </w:rPr>
        <w:t>,</w:t>
      </w:r>
      <w:r w:rsidR="00735340">
        <w:rPr>
          <w:rFonts w:ascii="Times New Roman" w:hAnsi="Times New Roman" w:cs="Times New Roman"/>
        </w:rPr>
        <w:t xml:space="preserve"> that lower initial achievers would experience larger effects than higher initial achievers. When initial test score performance mattered, and it seldom did in the case of reading scores, study participants in the </w:t>
      </w:r>
      <w:r w:rsidR="00BD26DB">
        <w:rPr>
          <w:rFonts w:ascii="Times New Roman" w:hAnsi="Times New Roman" w:cs="Times New Roman"/>
        </w:rPr>
        <w:t>lower</w:t>
      </w:r>
      <w:r w:rsidR="00735340">
        <w:rPr>
          <w:rFonts w:ascii="Times New Roman" w:hAnsi="Times New Roman" w:cs="Times New Roman"/>
        </w:rPr>
        <w:t xml:space="preserve"> baseline achievement </w:t>
      </w:r>
      <w:r w:rsidR="00BD26DB">
        <w:rPr>
          <w:rFonts w:ascii="Times New Roman" w:hAnsi="Times New Roman" w:cs="Times New Roman"/>
        </w:rPr>
        <w:t xml:space="preserve">group sometimes experienced larger effects from the program, as we hypothesized, but participants in the higher baseline achievement group also sometimes benefited more from the school choice experience. When gender and initial math performance were both factored into generating subgroup comparisons, males consistently benefited more than females from exposure to the MPCP, whether they were lower or higher performing at baseline. Our </w:t>
      </w:r>
      <w:r w:rsidR="004D7D65">
        <w:rPr>
          <w:rFonts w:ascii="Times New Roman" w:hAnsi="Times New Roman" w:cs="Times New Roman"/>
        </w:rPr>
        <w:t xml:space="preserve">results do not confirm </w:t>
      </w:r>
      <w:r w:rsidR="00BD26DB">
        <w:rPr>
          <w:rFonts w:ascii="Times New Roman" w:hAnsi="Times New Roman" w:cs="Times New Roman"/>
        </w:rPr>
        <w:t xml:space="preserve">Hypothesis 2c.  </w:t>
      </w:r>
    </w:p>
    <w:p w14:paraId="2D57B75B" w14:textId="32E33863" w:rsidR="00D03EE6" w:rsidRDefault="00BF3F8B" w:rsidP="004D144A">
      <w:pPr>
        <w:spacing w:line="480" w:lineRule="auto"/>
        <w:ind w:firstLine="720"/>
        <w:rPr>
          <w:rFonts w:ascii="Times New Roman" w:hAnsi="Times New Roman" w:cs="Times New Roman"/>
        </w:rPr>
      </w:pPr>
      <w:r>
        <w:rPr>
          <w:rFonts w:ascii="Times New Roman" w:hAnsi="Times New Roman" w:cs="Times New Roman"/>
        </w:rPr>
        <w:t>An important limitation of our study is that</w:t>
      </w:r>
      <w:r w:rsidR="00D03EE6">
        <w:rPr>
          <w:rFonts w:ascii="Times New Roman" w:hAnsi="Times New Roman" w:cs="Times New Roman"/>
        </w:rPr>
        <w:t xml:space="preserve"> the students examined in the </w:t>
      </w:r>
      <w:r w:rsidR="00075D71">
        <w:rPr>
          <w:rFonts w:ascii="Times New Roman" w:hAnsi="Times New Roman" w:cs="Times New Roman"/>
        </w:rPr>
        <w:t>longitudinal</w:t>
      </w:r>
      <w:r w:rsidR="00D03EE6">
        <w:rPr>
          <w:rFonts w:ascii="Times New Roman" w:hAnsi="Times New Roman" w:cs="Times New Roman"/>
        </w:rPr>
        <w:t xml:space="preserve"> evaluation </w:t>
      </w:r>
      <w:r w:rsidR="00075D71">
        <w:rPr>
          <w:rFonts w:ascii="Times New Roman" w:hAnsi="Times New Roman" w:cs="Times New Roman"/>
        </w:rPr>
        <w:t xml:space="preserve">of the program </w:t>
      </w:r>
      <w:r w:rsidR="00D03EE6">
        <w:rPr>
          <w:rFonts w:ascii="Times New Roman" w:hAnsi="Times New Roman" w:cs="Times New Roman"/>
        </w:rPr>
        <w:t xml:space="preserve">were not randomly assigned </w:t>
      </w:r>
      <w:r>
        <w:rPr>
          <w:rFonts w:ascii="Times New Roman" w:hAnsi="Times New Roman" w:cs="Times New Roman"/>
        </w:rPr>
        <w:t>vouchers to attend private schools</w:t>
      </w:r>
      <w:r w:rsidR="00D03EE6">
        <w:rPr>
          <w:rFonts w:ascii="Times New Roman" w:hAnsi="Times New Roman" w:cs="Times New Roman"/>
        </w:rPr>
        <w:t>.</w:t>
      </w:r>
      <w:r>
        <w:rPr>
          <w:rFonts w:ascii="Times New Roman" w:hAnsi="Times New Roman" w:cs="Times New Roman"/>
        </w:rPr>
        <w:t xml:space="preserve"> If our </w:t>
      </w:r>
      <w:r>
        <w:rPr>
          <w:rFonts w:ascii="Times New Roman" w:hAnsi="Times New Roman" w:cs="Times New Roman"/>
        </w:rPr>
        <w:lastRenderedPageBreak/>
        <w:t xml:space="preserve">baseline matching procedure does not </w:t>
      </w:r>
      <w:r w:rsidR="00967FA1">
        <w:rPr>
          <w:rFonts w:ascii="Times New Roman" w:hAnsi="Times New Roman" w:cs="Times New Roman"/>
        </w:rPr>
        <w:t xml:space="preserve">fully </w:t>
      </w:r>
      <w:r>
        <w:rPr>
          <w:rFonts w:ascii="Times New Roman" w:hAnsi="Times New Roman" w:cs="Times New Roman"/>
        </w:rPr>
        <w:t xml:space="preserve">establish equivalence on </w:t>
      </w:r>
      <w:r w:rsidR="00967FA1">
        <w:rPr>
          <w:rFonts w:ascii="Times New Roman" w:hAnsi="Times New Roman" w:cs="Times New Roman"/>
        </w:rPr>
        <w:t xml:space="preserve">important </w:t>
      </w:r>
      <w:r>
        <w:rPr>
          <w:rFonts w:ascii="Times New Roman" w:hAnsi="Times New Roman" w:cs="Times New Roman"/>
        </w:rPr>
        <w:t xml:space="preserve">unobservable characteristics </w:t>
      </w:r>
      <w:r w:rsidR="00BD26DB">
        <w:rPr>
          <w:rFonts w:ascii="Times New Roman" w:hAnsi="Times New Roman" w:cs="Times New Roman"/>
        </w:rPr>
        <w:t xml:space="preserve">that predict subsequent risky behavior, </w:t>
      </w:r>
      <w:r>
        <w:rPr>
          <w:rFonts w:ascii="Times New Roman" w:hAnsi="Times New Roman" w:cs="Times New Roman"/>
        </w:rPr>
        <w:t xml:space="preserve">our results may be merely correlational rather than causal. </w:t>
      </w:r>
      <w:r w:rsidR="004D7D65">
        <w:rPr>
          <w:rFonts w:ascii="Times New Roman" w:hAnsi="Times New Roman" w:cs="Times New Roman"/>
        </w:rPr>
        <w:t>However, we use</w:t>
      </w:r>
      <w:r w:rsidR="00480014">
        <w:rPr>
          <w:rFonts w:ascii="Times New Roman" w:hAnsi="Times New Roman" w:cs="Times New Roman"/>
        </w:rPr>
        <w:t xml:space="preserve"> a sophisticated matching procedure shown to replicate experimental results </w:t>
      </w:r>
      <w:r w:rsidR="00BD26DB">
        <w:rPr>
          <w:rFonts w:ascii="Times New Roman" w:hAnsi="Times New Roman" w:cs="Times New Roman"/>
        </w:rPr>
        <w:t xml:space="preserve">in other school choice evaluations </w:t>
      </w:r>
      <w:r w:rsidR="00480014">
        <w:rPr>
          <w:rFonts w:ascii="Times New Roman" w:hAnsi="Times New Roman" w:cs="Times New Roman"/>
        </w:rPr>
        <w:t>(B</w:t>
      </w:r>
      <w:r w:rsidR="00D11E65">
        <w:rPr>
          <w:rFonts w:ascii="Times New Roman" w:hAnsi="Times New Roman" w:cs="Times New Roman"/>
        </w:rPr>
        <w:t xml:space="preserve">ifulco, 2012). In addition, the </w:t>
      </w:r>
      <w:r w:rsidR="00480014">
        <w:rPr>
          <w:rFonts w:ascii="Times New Roman" w:hAnsi="Times New Roman" w:cs="Times New Roman"/>
        </w:rPr>
        <w:t xml:space="preserve">baseline differences </w:t>
      </w:r>
      <w:r w:rsidR="00D11E65">
        <w:rPr>
          <w:rFonts w:ascii="Times New Roman" w:hAnsi="Times New Roman" w:cs="Times New Roman"/>
        </w:rPr>
        <w:t xml:space="preserve">that we observe </w:t>
      </w:r>
      <w:r w:rsidR="00480014">
        <w:rPr>
          <w:rFonts w:ascii="Times New Roman" w:hAnsi="Times New Roman" w:cs="Times New Roman"/>
        </w:rPr>
        <w:t xml:space="preserve">indicate evidence of both positive and negative selection into the </w:t>
      </w:r>
      <w:r w:rsidR="00D11E65">
        <w:rPr>
          <w:rFonts w:ascii="Times New Roman" w:hAnsi="Times New Roman" w:cs="Times New Roman"/>
        </w:rPr>
        <w:t>MPCP, meaning that the direction</w:t>
      </w:r>
      <w:r w:rsidR="004D7D65">
        <w:rPr>
          <w:rFonts w:ascii="Times New Roman" w:hAnsi="Times New Roman" w:cs="Times New Roman"/>
        </w:rPr>
        <w:t xml:space="preserve"> of the overall selection bias, if any exists,</w:t>
      </w:r>
      <w:r w:rsidR="00D11E65">
        <w:rPr>
          <w:rFonts w:ascii="Times New Roman" w:hAnsi="Times New Roman" w:cs="Times New Roman"/>
        </w:rPr>
        <w:t xml:space="preserve"> is unclear.</w:t>
      </w:r>
    </w:p>
    <w:p w14:paraId="070F6921" w14:textId="669CAF15" w:rsidR="00E06306" w:rsidRDefault="00D11E65" w:rsidP="00D11607">
      <w:pPr>
        <w:spacing w:line="480" w:lineRule="auto"/>
        <w:rPr>
          <w:rFonts w:ascii="Times New Roman" w:eastAsia="Times New Roman" w:hAnsi="Times New Roman" w:cs="Times New Roman"/>
        </w:rPr>
      </w:pPr>
      <w:r>
        <w:rPr>
          <w:rFonts w:ascii="Times New Roman" w:hAnsi="Times New Roman" w:cs="Times New Roman"/>
        </w:rPr>
        <w:tab/>
      </w:r>
      <w:r w:rsidR="008104C7">
        <w:rPr>
          <w:rFonts w:ascii="Times New Roman" w:hAnsi="Times New Roman" w:cs="Times New Roman"/>
        </w:rPr>
        <w:t>Much more research on this topic is needed. Only three evaluations of public school choice examine the importan</w:t>
      </w:r>
      <w:r w:rsidR="004D7D65">
        <w:rPr>
          <w:rFonts w:ascii="Times New Roman" w:hAnsi="Times New Roman" w:cs="Times New Roman"/>
        </w:rPr>
        <w:t>t outcome of criminal activity.</w:t>
      </w:r>
      <w:r w:rsidR="008104C7">
        <w:rPr>
          <w:rFonts w:ascii="Times New Roman" w:hAnsi="Times New Roman" w:cs="Times New Roman"/>
        </w:rPr>
        <w:t xml:space="preserve"> </w:t>
      </w:r>
      <w:r w:rsidR="004D7D65">
        <w:rPr>
          <w:rFonts w:ascii="Times New Roman" w:hAnsi="Times New Roman" w:cs="Times New Roman"/>
        </w:rPr>
        <w:t>T</w:t>
      </w:r>
      <w:r w:rsidR="008104C7">
        <w:rPr>
          <w:rFonts w:ascii="Times New Roman" w:hAnsi="Times New Roman" w:cs="Times New Roman"/>
        </w:rPr>
        <w:t xml:space="preserve">his study is </w:t>
      </w:r>
      <w:r w:rsidR="004D7D65">
        <w:rPr>
          <w:rFonts w:ascii="Times New Roman" w:hAnsi="Times New Roman" w:cs="Times New Roman"/>
        </w:rPr>
        <w:t xml:space="preserve">only </w:t>
      </w:r>
      <w:r w:rsidR="008104C7">
        <w:rPr>
          <w:rFonts w:ascii="Times New Roman" w:hAnsi="Times New Roman" w:cs="Times New Roman"/>
        </w:rPr>
        <w:t>the second evaluation linking private school choice to adult criminal activity</w:t>
      </w:r>
      <w:r w:rsidR="004D7D65">
        <w:rPr>
          <w:rFonts w:ascii="Times New Roman" w:hAnsi="Times New Roman" w:cs="Times New Roman"/>
        </w:rPr>
        <w:t xml:space="preserve"> and the first analysis connecting private school choice to paternity suits</w:t>
      </w:r>
      <w:r w:rsidR="008104C7">
        <w:rPr>
          <w:rFonts w:ascii="Times New Roman" w:hAnsi="Times New Roman" w:cs="Times New Roman"/>
        </w:rPr>
        <w:t xml:space="preserve">. Only two of the evaluations linking public school choice to crime use random-assignment and there are no random-assignment studies that </w:t>
      </w:r>
      <w:r w:rsidR="004D7D65">
        <w:rPr>
          <w:rFonts w:ascii="Times New Roman" w:hAnsi="Times New Roman" w:cs="Times New Roman"/>
        </w:rPr>
        <w:t>connect</w:t>
      </w:r>
      <w:r w:rsidR="008104C7">
        <w:rPr>
          <w:rFonts w:ascii="Times New Roman" w:hAnsi="Times New Roman" w:cs="Times New Roman"/>
        </w:rPr>
        <w:t xml:space="preserve"> private school choice to crime. Furthermore, both evaluations linking private school choice to adult crime examine </w:t>
      </w:r>
      <w:r w:rsidR="004D7D65">
        <w:rPr>
          <w:rFonts w:ascii="Times New Roman" w:hAnsi="Times New Roman" w:cs="Times New Roman"/>
        </w:rPr>
        <w:t>the MPCP, which is</w:t>
      </w:r>
      <w:r w:rsidR="008104C7">
        <w:rPr>
          <w:rFonts w:ascii="Times New Roman" w:hAnsi="Times New Roman" w:cs="Times New Roman"/>
        </w:rPr>
        <w:t xml:space="preserve"> a voucher program that differs from other school choice p</w:t>
      </w:r>
      <w:r w:rsidR="004D7D65">
        <w:rPr>
          <w:rFonts w:ascii="Times New Roman" w:hAnsi="Times New Roman" w:cs="Times New Roman"/>
        </w:rPr>
        <w:t>rograms in a few important ways.</w:t>
      </w:r>
      <w:r w:rsidR="008104C7">
        <w:rPr>
          <w:rFonts w:ascii="Times New Roman" w:hAnsi="Times New Roman" w:cs="Times New Roman"/>
        </w:rPr>
        <w:t xml:space="preserve"> </w:t>
      </w:r>
      <w:r w:rsidR="004D7D65">
        <w:rPr>
          <w:rFonts w:ascii="Times New Roman" w:hAnsi="Times New Roman" w:cs="Times New Roman"/>
        </w:rPr>
        <w:t>I</w:t>
      </w:r>
      <w:r w:rsidR="008104C7">
        <w:rPr>
          <w:rFonts w:ascii="Times New Roman" w:hAnsi="Times New Roman" w:cs="Times New Roman"/>
        </w:rPr>
        <w:t>t is the longest-standing modern-day vouch</w:t>
      </w:r>
      <w:r w:rsidR="00D11607">
        <w:rPr>
          <w:rFonts w:ascii="Times New Roman" w:hAnsi="Times New Roman" w:cs="Times New Roman"/>
        </w:rPr>
        <w:t>er program in the United States.</w:t>
      </w:r>
      <w:r w:rsidR="008104C7">
        <w:rPr>
          <w:rFonts w:ascii="Times New Roman" w:hAnsi="Times New Roman" w:cs="Times New Roman"/>
        </w:rPr>
        <w:t xml:space="preserve"> </w:t>
      </w:r>
      <w:r w:rsidR="00D11607">
        <w:rPr>
          <w:rFonts w:ascii="Times New Roman" w:hAnsi="Times New Roman" w:cs="Times New Roman"/>
        </w:rPr>
        <w:t>I</w:t>
      </w:r>
      <w:r w:rsidR="008104C7">
        <w:rPr>
          <w:rFonts w:ascii="Times New Roman" w:hAnsi="Times New Roman" w:cs="Times New Roman"/>
        </w:rPr>
        <w:t>t is arguably the most heavily regulated program in the United States (Stuit &amp;</w:t>
      </w:r>
      <w:r w:rsidR="00D11607">
        <w:rPr>
          <w:rFonts w:ascii="Times New Roman" w:hAnsi="Times New Roman" w:cs="Times New Roman"/>
        </w:rPr>
        <w:t xml:space="preserve"> Doan, 2013).</w:t>
      </w:r>
      <w:r w:rsidR="008104C7">
        <w:rPr>
          <w:rFonts w:ascii="Times New Roman" w:hAnsi="Times New Roman" w:cs="Times New Roman"/>
        </w:rPr>
        <w:t xml:space="preserve"> </w:t>
      </w:r>
      <w:r w:rsidR="00D11607">
        <w:rPr>
          <w:rFonts w:ascii="Times New Roman" w:hAnsi="Times New Roman" w:cs="Times New Roman"/>
        </w:rPr>
        <w:t>I</w:t>
      </w:r>
      <w:r w:rsidR="008104C7">
        <w:rPr>
          <w:rFonts w:ascii="Times New Roman" w:hAnsi="Times New Roman" w:cs="Times New Roman"/>
        </w:rPr>
        <w:t>t is located in a large urban area that experiences high crime rates relative to the rest of the country</w:t>
      </w:r>
      <w:r w:rsidR="000F1468">
        <w:rPr>
          <w:rFonts w:ascii="Times New Roman" w:hAnsi="Times New Roman" w:cs="Times New Roman"/>
        </w:rPr>
        <w:t xml:space="preserve">, and students are admitted to </w:t>
      </w:r>
      <w:r w:rsidR="000F1F99">
        <w:rPr>
          <w:rFonts w:ascii="Times New Roman" w:hAnsi="Times New Roman" w:cs="Times New Roman"/>
        </w:rPr>
        <w:t xml:space="preserve">private </w:t>
      </w:r>
      <w:r w:rsidR="000F1468">
        <w:rPr>
          <w:rFonts w:ascii="Times New Roman" w:hAnsi="Times New Roman" w:cs="Times New Roman"/>
        </w:rPr>
        <w:t>schools before they apply for the voucher</w:t>
      </w:r>
      <w:r w:rsidR="008104C7">
        <w:rPr>
          <w:rFonts w:ascii="Times New Roman" w:hAnsi="Times New Roman" w:cs="Times New Roman"/>
        </w:rPr>
        <w:t xml:space="preserve">. For these reasons, the results observed in this study should not be extrapolated </w:t>
      </w:r>
      <w:r w:rsidR="00BD26DB">
        <w:rPr>
          <w:rFonts w:ascii="Times New Roman" w:hAnsi="Times New Roman" w:cs="Times New Roman"/>
        </w:rPr>
        <w:t xml:space="preserve">with </w:t>
      </w:r>
      <w:r w:rsidR="00D11607">
        <w:rPr>
          <w:rFonts w:ascii="Times New Roman" w:hAnsi="Times New Roman" w:cs="Times New Roman"/>
        </w:rPr>
        <w:t xml:space="preserve">high </w:t>
      </w:r>
      <w:r w:rsidR="00BD26DB">
        <w:rPr>
          <w:rFonts w:ascii="Times New Roman" w:hAnsi="Times New Roman" w:cs="Times New Roman"/>
        </w:rPr>
        <w:t xml:space="preserve">confidence </w:t>
      </w:r>
      <w:r w:rsidR="008104C7">
        <w:rPr>
          <w:rFonts w:ascii="Times New Roman" w:hAnsi="Times New Roman" w:cs="Times New Roman"/>
        </w:rPr>
        <w:t xml:space="preserve">to other locations. </w:t>
      </w:r>
      <w:r w:rsidR="00D11607">
        <w:rPr>
          <w:rFonts w:ascii="Times New Roman" w:hAnsi="Times New Roman" w:cs="Times New Roman"/>
        </w:rPr>
        <w:t xml:space="preserve">Additional studies of private school choice programs that are different than the MPCP are needed before we can conclude that choice consistently reduces drug crimes, property crimes and paternity suits. </w:t>
      </w:r>
      <w:r w:rsidR="007D536C" w:rsidRPr="0029563F">
        <w:rPr>
          <w:rFonts w:ascii="Times New Roman" w:eastAsia="Times New Roman" w:hAnsi="Times New Roman" w:cs="Times New Roman"/>
        </w:rPr>
        <w:t xml:space="preserve">Research on exactly how and why </w:t>
      </w:r>
      <w:r w:rsidR="007D536C" w:rsidRPr="0029563F">
        <w:rPr>
          <w:rFonts w:ascii="Times New Roman" w:eastAsia="Times New Roman" w:hAnsi="Times New Roman" w:cs="Times New Roman"/>
        </w:rPr>
        <w:lastRenderedPageBreak/>
        <w:t xml:space="preserve">parental school choice </w:t>
      </w:r>
      <w:r w:rsidR="007D536C">
        <w:rPr>
          <w:rFonts w:ascii="Times New Roman" w:eastAsia="Times New Roman" w:hAnsi="Times New Roman" w:cs="Times New Roman"/>
        </w:rPr>
        <w:t>may reduce</w:t>
      </w:r>
      <w:r w:rsidR="007D536C" w:rsidRPr="0029563F">
        <w:rPr>
          <w:rFonts w:ascii="Times New Roman" w:eastAsia="Times New Roman" w:hAnsi="Times New Roman" w:cs="Times New Roman"/>
        </w:rPr>
        <w:t xml:space="preserve"> the procliv</w:t>
      </w:r>
      <w:r w:rsidR="00D11607">
        <w:rPr>
          <w:rFonts w:ascii="Times New Roman" w:eastAsia="Times New Roman" w:hAnsi="Times New Roman" w:cs="Times New Roman"/>
        </w:rPr>
        <w:t>ity of students to engage in such undesirable behaviors as young adults</w:t>
      </w:r>
      <w:r w:rsidR="007D536C" w:rsidRPr="0029563F">
        <w:rPr>
          <w:rFonts w:ascii="Times New Roman" w:eastAsia="Times New Roman" w:hAnsi="Times New Roman" w:cs="Times New Roman"/>
        </w:rPr>
        <w:t xml:space="preserve"> would </w:t>
      </w:r>
      <w:r w:rsidR="007D536C">
        <w:rPr>
          <w:rFonts w:ascii="Times New Roman" w:eastAsia="Times New Roman" w:hAnsi="Times New Roman" w:cs="Times New Roman"/>
        </w:rPr>
        <w:t xml:space="preserve">also </w:t>
      </w:r>
      <w:r w:rsidR="007D536C" w:rsidRPr="0029563F">
        <w:rPr>
          <w:rFonts w:ascii="Times New Roman" w:eastAsia="Times New Roman" w:hAnsi="Times New Roman" w:cs="Times New Roman"/>
        </w:rPr>
        <w:t>be especially welcome.</w:t>
      </w:r>
    </w:p>
    <w:p w14:paraId="23F5AF8B" w14:textId="77777777" w:rsidR="00E06306" w:rsidRDefault="00E06306">
      <w:pPr>
        <w:rPr>
          <w:rFonts w:ascii="Times New Roman" w:eastAsia="Times New Roman" w:hAnsi="Times New Roman" w:cs="Times New Roman"/>
        </w:rPr>
      </w:pPr>
      <w:r>
        <w:rPr>
          <w:rFonts w:ascii="Times New Roman" w:eastAsia="Times New Roman" w:hAnsi="Times New Roman" w:cs="Times New Roman"/>
        </w:rPr>
        <w:br w:type="page"/>
      </w:r>
    </w:p>
    <w:p w14:paraId="61882D31" w14:textId="77777777" w:rsidR="00E06306" w:rsidRPr="00E06306" w:rsidRDefault="00E06306" w:rsidP="00E06306">
      <w:pPr>
        <w:keepNext/>
        <w:keepLines/>
        <w:spacing w:line="480" w:lineRule="auto"/>
        <w:ind w:left="720" w:hanging="720"/>
        <w:jc w:val="center"/>
        <w:rPr>
          <w:rFonts w:ascii="Times New Roman" w:hAnsi="Times New Roman" w:cs="Times New Roman"/>
          <w:b/>
        </w:rPr>
      </w:pPr>
      <w:r w:rsidRPr="00E06306">
        <w:rPr>
          <w:rFonts w:ascii="Times New Roman" w:hAnsi="Times New Roman" w:cs="Times New Roman"/>
          <w:b/>
        </w:rPr>
        <w:lastRenderedPageBreak/>
        <w:t>References</w:t>
      </w:r>
    </w:p>
    <w:p w14:paraId="3D11B6D0" w14:textId="76A63690" w:rsidR="00E06306" w:rsidRDefault="00E06306" w:rsidP="00E06306">
      <w:pPr>
        <w:keepNext/>
        <w:keepLines/>
        <w:spacing w:line="480" w:lineRule="auto"/>
        <w:ind w:left="720" w:hanging="720"/>
        <w:rPr>
          <w:rFonts w:ascii="Times New Roman" w:hAnsi="Times New Roman" w:cs="Times New Roman"/>
        </w:rPr>
      </w:pPr>
      <w:r w:rsidRPr="00F542CD">
        <w:rPr>
          <w:rFonts w:ascii="Times New Roman" w:hAnsi="Times New Roman" w:cs="Times New Roman"/>
        </w:rPr>
        <w:t xml:space="preserve">Abdulkadiroğlu, A., Pathak, P. A., &amp; Walters, C. R. (2018). Free to choose: can school choice reduce student achievement? </w:t>
      </w:r>
      <w:r w:rsidRPr="00F542CD">
        <w:rPr>
          <w:rFonts w:ascii="Times New Roman" w:hAnsi="Times New Roman" w:cs="Times New Roman"/>
          <w:i/>
        </w:rPr>
        <w:t>American Economic Journal: Applied Economics</w:t>
      </w:r>
      <w:r w:rsidRPr="00F542CD">
        <w:rPr>
          <w:rFonts w:ascii="Times New Roman" w:hAnsi="Times New Roman" w:cs="Times New Roman"/>
        </w:rPr>
        <w:t xml:space="preserve">, </w:t>
      </w:r>
      <w:r w:rsidRPr="00F542CD">
        <w:rPr>
          <w:rFonts w:ascii="Times New Roman" w:hAnsi="Times New Roman" w:cs="Times New Roman"/>
          <w:i/>
        </w:rPr>
        <w:t>10</w:t>
      </w:r>
      <w:r w:rsidRPr="00F542CD">
        <w:rPr>
          <w:rFonts w:ascii="Times New Roman" w:hAnsi="Times New Roman" w:cs="Times New Roman"/>
        </w:rPr>
        <w:t xml:space="preserve">(1), 175-206. </w:t>
      </w:r>
    </w:p>
    <w:p w14:paraId="6B9F14B7" w14:textId="77777777" w:rsidR="00E06306" w:rsidRDefault="00E06306" w:rsidP="00E06306">
      <w:pPr>
        <w:keepNext/>
        <w:keepLines/>
        <w:spacing w:line="480" w:lineRule="auto"/>
        <w:ind w:left="720" w:hanging="720"/>
        <w:rPr>
          <w:rFonts w:ascii="Times New Roman" w:eastAsia="Times New Roman" w:hAnsi="Times New Roman" w:cs="Times New Roman"/>
        </w:rPr>
      </w:pPr>
      <w:r w:rsidRPr="007E0436">
        <w:rPr>
          <w:rFonts w:ascii="Times New Roman" w:eastAsia="Times New Roman" w:hAnsi="Times New Roman" w:cs="Times New Roman"/>
        </w:rPr>
        <w:t>Agan, A., &amp; Starr, S. (2017). The effect of criminal records on access to employment. </w:t>
      </w:r>
      <w:r w:rsidRPr="007E0436">
        <w:rPr>
          <w:rFonts w:ascii="Times New Roman" w:eastAsia="Times New Roman" w:hAnsi="Times New Roman" w:cs="Times New Roman"/>
          <w:i/>
          <w:iCs/>
        </w:rPr>
        <w:t>American Economic Review</w:t>
      </w:r>
      <w:r w:rsidRPr="007E0436">
        <w:rPr>
          <w:rFonts w:ascii="Times New Roman" w:eastAsia="Times New Roman" w:hAnsi="Times New Roman" w:cs="Times New Roman"/>
        </w:rPr>
        <w:t>, </w:t>
      </w:r>
      <w:r w:rsidRPr="007E0436">
        <w:rPr>
          <w:rFonts w:ascii="Times New Roman" w:eastAsia="Times New Roman" w:hAnsi="Times New Roman" w:cs="Times New Roman"/>
          <w:i/>
          <w:iCs/>
        </w:rPr>
        <w:t>107</w:t>
      </w:r>
      <w:r w:rsidRPr="007E0436">
        <w:rPr>
          <w:rFonts w:ascii="Times New Roman" w:eastAsia="Times New Roman" w:hAnsi="Times New Roman" w:cs="Times New Roman"/>
        </w:rPr>
        <w:t>(5), 560-64.</w:t>
      </w:r>
    </w:p>
    <w:p w14:paraId="50EA9170" w14:textId="77777777" w:rsidR="00E06306" w:rsidRPr="003B7A32" w:rsidRDefault="00E06306" w:rsidP="00E06306">
      <w:pPr>
        <w:keepNext/>
        <w:keepLines/>
        <w:spacing w:line="480" w:lineRule="auto"/>
        <w:ind w:left="720" w:hanging="720"/>
        <w:rPr>
          <w:rFonts w:ascii="Times New Roman" w:eastAsia="Times New Roman" w:hAnsi="Times New Roman" w:cs="Times New Roman"/>
          <w:color w:val="auto"/>
        </w:rPr>
      </w:pPr>
      <w:r w:rsidRPr="003B7A32">
        <w:rPr>
          <w:rFonts w:ascii="Times New Roman" w:eastAsia="Times New Roman" w:hAnsi="Times New Roman" w:cs="Times New Roman"/>
          <w:color w:val="auto"/>
        </w:rPr>
        <w:t>Ahlbrandt, R. S. (2013). </w:t>
      </w:r>
      <w:r w:rsidRPr="003B7A32">
        <w:rPr>
          <w:rFonts w:ascii="Times New Roman" w:eastAsia="Times New Roman" w:hAnsi="Times New Roman" w:cs="Times New Roman"/>
          <w:i/>
          <w:iCs/>
          <w:color w:val="auto"/>
        </w:rPr>
        <w:t>Neighborhoods, people, and community</w:t>
      </w:r>
      <w:r w:rsidRPr="003B7A32">
        <w:rPr>
          <w:rFonts w:ascii="Times New Roman" w:eastAsia="Times New Roman" w:hAnsi="Times New Roman" w:cs="Times New Roman"/>
          <w:color w:val="auto"/>
        </w:rPr>
        <w:t>. New York, NY: Plenum Press.</w:t>
      </w:r>
    </w:p>
    <w:p w14:paraId="51DA5153" w14:textId="77777777" w:rsidR="00E06306" w:rsidRDefault="00E06306" w:rsidP="00E06306">
      <w:pPr>
        <w:keepNext/>
        <w:keepLine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Akerlof, G. A., &amp; Kranton, R. E. (2002). Identity and schooling: Some lessons for the economics of education. </w:t>
      </w:r>
      <w:r w:rsidRPr="004D144A">
        <w:rPr>
          <w:rFonts w:ascii="Times New Roman" w:eastAsia="Times New Roman" w:hAnsi="Times New Roman" w:cs="Times New Roman"/>
          <w:i/>
        </w:rPr>
        <w:t>Journal of Economic Literature, 40</w:t>
      </w:r>
      <w:r>
        <w:rPr>
          <w:rFonts w:ascii="Times New Roman" w:eastAsia="Times New Roman" w:hAnsi="Times New Roman" w:cs="Times New Roman"/>
        </w:rPr>
        <w:t>(4), 1167-1201.</w:t>
      </w:r>
    </w:p>
    <w:p w14:paraId="3F6EBC9D"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Anderson, D. M. (2014). In school and out of trouble? The minimum dropout age and juvenile crime. </w:t>
      </w:r>
      <w:r w:rsidRPr="0029563F">
        <w:rPr>
          <w:rFonts w:ascii="Times New Roman" w:eastAsia="Times New Roman" w:hAnsi="Times New Roman" w:cs="Times New Roman"/>
          <w:i/>
        </w:rPr>
        <w:t>Review of Economics and Statistics</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96</w:t>
      </w:r>
      <w:r w:rsidRPr="0029563F">
        <w:rPr>
          <w:rFonts w:ascii="Times New Roman" w:eastAsia="Times New Roman" w:hAnsi="Times New Roman" w:cs="Times New Roman"/>
        </w:rPr>
        <w:t>(2), 318-331. DOI: 10.1162/REST_a_00360.</w:t>
      </w:r>
    </w:p>
    <w:p w14:paraId="16469640" w14:textId="77777777" w:rsidR="00E06306" w:rsidRDefault="00E06306" w:rsidP="00E06306">
      <w:pPr>
        <w:keepNext/>
        <w:keepLines/>
        <w:spacing w:line="480" w:lineRule="auto"/>
        <w:ind w:left="720" w:hanging="720"/>
        <w:rPr>
          <w:rFonts w:ascii="Times New Roman" w:eastAsia="Times New Roman" w:hAnsi="Times New Roman" w:cs="Times New Roman"/>
        </w:rPr>
      </w:pPr>
      <w:r w:rsidRPr="008462D0">
        <w:rPr>
          <w:rFonts w:ascii="Times New Roman" w:eastAsia="Times New Roman" w:hAnsi="Times New Roman" w:cs="Times New Roman"/>
        </w:rPr>
        <w:t>Apel, R., &amp; Sweeten, G. (2010). The impact of incarceration on employment during the t</w:t>
      </w:r>
      <w:r>
        <w:rPr>
          <w:rFonts w:ascii="Times New Roman" w:eastAsia="Times New Roman" w:hAnsi="Times New Roman" w:cs="Times New Roman"/>
        </w:rPr>
        <w:t xml:space="preserve">ransition to adulthood. </w:t>
      </w:r>
      <w:r w:rsidRPr="008A119C">
        <w:rPr>
          <w:rFonts w:ascii="Times New Roman" w:eastAsia="Times New Roman" w:hAnsi="Times New Roman" w:cs="Times New Roman"/>
          <w:i/>
        </w:rPr>
        <w:t>Social Problems</w:t>
      </w:r>
      <w:r w:rsidRPr="008462D0">
        <w:rPr>
          <w:rFonts w:ascii="Times New Roman" w:eastAsia="Times New Roman" w:hAnsi="Times New Roman" w:cs="Times New Roman"/>
        </w:rPr>
        <w:t xml:space="preserve">, </w:t>
      </w:r>
      <w:r w:rsidRPr="008A119C">
        <w:rPr>
          <w:rFonts w:ascii="Times New Roman" w:eastAsia="Times New Roman" w:hAnsi="Times New Roman" w:cs="Times New Roman"/>
          <w:i/>
        </w:rPr>
        <w:t>57</w:t>
      </w:r>
      <w:r w:rsidRPr="008462D0">
        <w:rPr>
          <w:rFonts w:ascii="Times New Roman" w:eastAsia="Times New Roman" w:hAnsi="Times New Roman" w:cs="Times New Roman"/>
        </w:rPr>
        <w:t>(3), 448-479.</w:t>
      </w:r>
    </w:p>
    <w:p w14:paraId="2CFEC61B"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Arthur, J., &amp; Davison, J. (2000). </w:t>
      </w:r>
      <w:r w:rsidRPr="0029563F">
        <w:rPr>
          <w:rFonts w:ascii="Times New Roman" w:eastAsia="Times New Roman" w:hAnsi="Times New Roman" w:cs="Times New Roman"/>
          <w:i/>
        </w:rPr>
        <w:t>Social literacy, citizenship education, and the national curriculum</w:t>
      </w:r>
      <w:r w:rsidRPr="0029563F">
        <w:rPr>
          <w:rFonts w:ascii="Times New Roman" w:eastAsia="Times New Roman" w:hAnsi="Times New Roman" w:cs="Times New Roman"/>
        </w:rPr>
        <w:t>. London, UK: Routledge / Falmer.</w:t>
      </w:r>
    </w:p>
    <w:p w14:paraId="4502BDC5"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Bellah, R. N., Madsen, R., Sullivan, W. M., Swidler, A., &amp; Tipton, S. M. (1985). </w:t>
      </w:r>
      <w:r w:rsidRPr="0029563F">
        <w:rPr>
          <w:rFonts w:ascii="Times New Roman" w:eastAsia="Times New Roman" w:hAnsi="Times New Roman" w:cs="Times New Roman"/>
          <w:i/>
        </w:rPr>
        <w:t>Habits of the heart: Individualism and commitment in American life</w:t>
      </w:r>
      <w:r w:rsidRPr="0029563F">
        <w:rPr>
          <w:rFonts w:ascii="Times New Roman" w:eastAsia="Times New Roman" w:hAnsi="Times New Roman" w:cs="Times New Roman"/>
        </w:rPr>
        <w:t>. New York, NY: Harper &amp; Row.</w:t>
      </w:r>
    </w:p>
    <w:p w14:paraId="1536FEBE" w14:textId="77777777" w:rsidR="00E06306" w:rsidRDefault="00E06306" w:rsidP="00E06306">
      <w:pPr>
        <w:keepNext/>
        <w:keepLines/>
        <w:spacing w:line="480" w:lineRule="auto"/>
        <w:ind w:left="720" w:hanging="720"/>
        <w:rPr>
          <w:rFonts w:ascii="Times New Roman" w:hAnsi="Times New Roman" w:cs="Times New Roman"/>
        </w:rPr>
      </w:pPr>
      <w:r>
        <w:rPr>
          <w:rFonts w:ascii="Times New Roman" w:hAnsi="Times New Roman" w:cs="Times New Roman"/>
        </w:rPr>
        <w:t xml:space="preserve">Berkowitz, P. (1996). The art of association. </w:t>
      </w:r>
      <w:r w:rsidRPr="004D144A">
        <w:rPr>
          <w:rFonts w:ascii="Times New Roman" w:hAnsi="Times New Roman" w:cs="Times New Roman"/>
          <w:i/>
        </w:rPr>
        <w:t>New Republic</w:t>
      </w:r>
      <w:r>
        <w:rPr>
          <w:rFonts w:ascii="Times New Roman" w:hAnsi="Times New Roman" w:cs="Times New Roman"/>
        </w:rPr>
        <w:t>, June 24.</w:t>
      </w:r>
    </w:p>
    <w:p w14:paraId="79D78022" w14:textId="77777777" w:rsidR="00E06306" w:rsidRDefault="00E06306" w:rsidP="00E06306">
      <w:pPr>
        <w:keepNext/>
        <w:keepLines/>
        <w:spacing w:line="480" w:lineRule="auto"/>
        <w:ind w:left="720" w:hanging="720"/>
        <w:rPr>
          <w:rFonts w:ascii="Times New Roman" w:hAnsi="Times New Roman" w:cs="Times New Roman"/>
        </w:rPr>
      </w:pPr>
      <w:r w:rsidRPr="0029563F">
        <w:rPr>
          <w:rFonts w:ascii="Times New Roman" w:hAnsi="Times New Roman" w:cs="Times New Roman"/>
        </w:rPr>
        <w:t xml:space="preserve">Bettinger, E., &amp; Slonim, R. (2006). Using experimental economics to measure the effects of a natural educational experiment on altruism. </w:t>
      </w:r>
      <w:r w:rsidRPr="0029563F">
        <w:rPr>
          <w:rFonts w:ascii="Times New Roman" w:hAnsi="Times New Roman" w:cs="Times New Roman"/>
          <w:i/>
        </w:rPr>
        <w:t>Journal of Public Economics</w:t>
      </w:r>
      <w:r w:rsidRPr="0029563F">
        <w:rPr>
          <w:rFonts w:ascii="Times New Roman" w:hAnsi="Times New Roman" w:cs="Times New Roman"/>
        </w:rPr>
        <w:t xml:space="preserve">, </w:t>
      </w:r>
      <w:r w:rsidRPr="0029563F">
        <w:rPr>
          <w:rFonts w:ascii="Times New Roman" w:hAnsi="Times New Roman" w:cs="Times New Roman"/>
          <w:i/>
        </w:rPr>
        <w:t>90</w:t>
      </w:r>
      <w:r w:rsidRPr="0029563F">
        <w:rPr>
          <w:rFonts w:ascii="Times New Roman" w:hAnsi="Times New Roman" w:cs="Times New Roman"/>
        </w:rPr>
        <w:t>(8), 1625-1648. DOI: 10.1016/j.jpubeco.2005.10.006.</w:t>
      </w:r>
    </w:p>
    <w:p w14:paraId="5B5B92A2" w14:textId="77777777" w:rsidR="00E06306" w:rsidRPr="00401C32" w:rsidRDefault="00E06306" w:rsidP="00E06306">
      <w:pPr>
        <w:keepNext/>
        <w:keepLines/>
        <w:spacing w:line="480" w:lineRule="auto"/>
        <w:ind w:left="720" w:hanging="720"/>
        <w:rPr>
          <w:rFonts w:ascii="Times New Roman" w:hAnsi="Times New Roman" w:cs="Times New Roman"/>
          <w:color w:val="auto"/>
        </w:rPr>
      </w:pPr>
      <w:r w:rsidRPr="00401C32">
        <w:rPr>
          <w:rFonts w:ascii="Times New Roman" w:hAnsi="Times New Roman" w:cs="Times New Roman"/>
          <w:color w:val="auto"/>
        </w:rPr>
        <w:lastRenderedPageBreak/>
        <w:t>Bifulco, R. (2012). Can nonexperimental estimates replicate estimates based on random assignment in evaluations of school choice? A within</w:t>
      </w:r>
      <w:r>
        <w:rPr>
          <w:rFonts w:ascii="Times New Roman" w:hAnsi="Times New Roman" w:cs="Times New Roman"/>
          <w:color w:val="auto"/>
        </w:rPr>
        <w:t>-</w:t>
      </w:r>
      <w:r w:rsidRPr="00401C32">
        <w:rPr>
          <w:rFonts w:ascii="Times New Roman" w:hAnsi="Times New Roman" w:cs="Times New Roman"/>
          <w:color w:val="auto"/>
        </w:rPr>
        <w:t xml:space="preserve">study comparison. </w:t>
      </w:r>
      <w:r w:rsidRPr="00401C32">
        <w:rPr>
          <w:rFonts w:ascii="Times New Roman" w:hAnsi="Times New Roman" w:cs="Times New Roman"/>
          <w:i/>
          <w:color w:val="auto"/>
        </w:rPr>
        <w:t>Journal of Policy Analysis and Management</w:t>
      </w:r>
      <w:r w:rsidRPr="00401C32">
        <w:rPr>
          <w:rFonts w:ascii="Times New Roman" w:hAnsi="Times New Roman" w:cs="Times New Roman"/>
          <w:color w:val="auto"/>
        </w:rPr>
        <w:t xml:space="preserve">, </w:t>
      </w:r>
      <w:r w:rsidRPr="00401C32">
        <w:rPr>
          <w:rFonts w:ascii="Times New Roman" w:hAnsi="Times New Roman" w:cs="Times New Roman"/>
          <w:i/>
          <w:color w:val="auto"/>
        </w:rPr>
        <w:t>31</w:t>
      </w:r>
      <w:r w:rsidRPr="00401C32">
        <w:rPr>
          <w:rFonts w:ascii="Times New Roman" w:hAnsi="Times New Roman" w:cs="Times New Roman"/>
          <w:color w:val="auto"/>
        </w:rPr>
        <w:t>(3), 729-751.</w:t>
      </w:r>
    </w:p>
    <w:p w14:paraId="63153B79"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Billings, S. B., Deming, D. J., &amp; Rockoff, J. (2013). School segregation, educational attainment, and crime: Evidence from the end of busing in Charlotte-Mecklenburg. </w:t>
      </w:r>
      <w:r w:rsidRPr="0029563F">
        <w:rPr>
          <w:rFonts w:ascii="Times New Roman" w:eastAsia="Times New Roman" w:hAnsi="Times New Roman" w:cs="Times New Roman"/>
          <w:i/>
        </w:rPr>
        <w:t>Quarterly Journal of Economics</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129</w:t>
      </w:r>
      <w:r w:rsidRPr="0029563F">
        <w:rPr>
          <w:rFonts w:ascii="Times New Roman" w:eastAsia="Times New Roman" w:hAnsi="Times New Roman" w:cs="Times New Roman"/>
        </w:rPr>
        <w:t>(1), 435-476. DOI: 10.1093/qje/qjt026.</w:t>
      </w:r>
    </w:p>
    <w:p w14:paraId="40977D01" w14:textId="77777777" w:rsidR="00E06306" w:rsidRDefault="00E06306" w:rsidP="00E06306">
      <w:pPr>
        <w:keepNext/>
        <w:keepLine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Brandl, J. E. (1998). </w:t>
      </w:r>
      <w:r w:rsidRPr="004D144A">
        <w:rPr>
          <w:rFonts w:ascii="Times New Roman" w:eastAsia="Times New Roman" w:hAnsi="Times New Roman" w:cs="Times New Roman"/>
          <w:i/>
        </w:rPr>
        <w:t>Money and good intentions are not enough or why a liberal Democrat thinks states need both competition and community</w:t>
      </w:r>
      <w:r>
        <w:rPr>
          <w:rFonts w:ascii="Times New Roman" w:eastAsia="Times New Roman" w:hAnsi="Times New Roman" w:cs="Times New Roman"/>
        </w:rPr>
        <w:t>. Washington, DC: Brookings.</w:t>
      </w:r>
    </w:p>
    <w:p w14:paraId="0EA3665C" w14:textId="77777777" w:rsidR="00E06306" w:rsidRDefault="00E06306" w:rsidP="00E06306">
      <w:pPr>
        <w:keepNext/>
        <w:keepLines/>
        <w:spacing w:line="480" w:lineRule="auto"/>
        <w:ind w:left="720" w:hanging="720"/>
        <w:rPr>
          <w:rFonts w:ascii="Times New Roman" w:eastAsia="Times New Roman" w:hAnsi="Times New Roman" w:cs="Times New Roman"/>
        </w:rPr>
      </w:pPr>
      <w:r w:rsidRPr="003700A1">
        <w:rPr>
          <w:rFonts w:ascii="Times New Roman" w:eastAsia="Times New Roman" w:hAnsi="Times New Roman" w:cs="Times New Roman"/>
        </w:rPr>
        <w:t>Brandl, J. E. (2006). Choice, Religion, Community and Educational Quality.</w:t>
      </w:r>
      <w:r>
        <w:rPr>
          <w:rFonts w:ascii="Times New Roman" w:eastAsia="Times New Roman" w:hAnsi="Times New Roman" w:cs="Times New Roman"/>
        </w:rPr>
        <w:t xml:space="preserve"> In</w:t>
      </w:r>
      <w:r w:rsidRPr="003700A1">
        <w:rPr>
          <w:rFonts w:ascii="Times New Roman" w:eastAsia="Times New Roman" w:hAnsi="Times New Roman" w:cs="Times New Roman"/>
        </w:rPr>
        <w:t> </w:t>
      </w:r>
      <w:r w:rsidRPr="0093645A">
        <w:rPr>
          <w:rFonts w:ascii="Times New Roman" w:eastAsia="Times New Roman" w:hAnsi="Times New Roman" w:cs="Times New Roman"/>
          <w:iCs/>
        </w:rPr>
        <w:t>Enlow</w:t>
      </w:r>
      <w:r>
        <w:rPr>
          <w:rFonts w:ascii="Times New Roman" w:eastAsia="Times New Roman" w:hAnsi="Times New Roman" w:cs="Times New Roman"/>
          <w:iCs/>
        </w:rPr>
        <w:t>, R. C., &amp; Ealy, L. T. (Eds.),</w:t>
      </w:r>
      <w:r w:rsidRPr="003700A1">
        <w:rPr>
          <w:rFonts w:ascii="Times New Roman" w:eastAsia="Times New Roman" w:hAnsi="Times New Roman" w:cs="Times New Roman"/>
          <w:i/>
          <w:iCs/>
        </w:rPr>
        <w:t xml:space="preserve"> Liberty and Learning: Milton Friedman’s Voucher Idea at Fifty</w:t>
      </w:r>
      <w:r>
        <w:rPr>
          <w:rFonts w:ascii="Times New Roman" w:eastAsia="Times New Roman" w:hAnsi="Times New Roman" w:cs="Times New Roman"/>
          <w:i/>
          <w:iCs/>
        </w:rPr>
        <w:t xml:space="preserve"> </w:t>
      </w:r>
      <w:r w:rsidRPr="0093645A">
        <w:rPr>
          <w:rFonts w:ascii="Times New Roman" w:eastAsia="Times New Roman" w:hAnsi="Times New Roman" w:cs="Times New Roman"/>
          <w:iCs/>
        </w:rPr>
        <w:t>(pp. 25-34)</w:t>
      </w:r>
      <w:r>
        <w:rPr>
          <w:rFonts w:ascii="Times New Roman" w:eastAsia="Times New Roman" w:hAnsi="Times New Roman" w:cs="Times New Roman"/>
          <w:i/>
          <w:iCs/>
        </w:rPr>
        <w:t>.</w:t>
      </w:r>
      <w:r w:rsidRPr="003700A1">
        <w:rPr>
          <w:rFonts w:ascii="Times New Roman" w:eastAsia="Times New Roman" w:hAnsi="Times New Roman" w:cs="Times New Roman"/>
          <w:i/>
          <w:iCs/>
        </w:rPr>
        <w:t xml:space="preserve"> </w:t>
      </w:r>
      <w:r w:rsidRPr="0093645A">
        <w:rPr>
          <w:rFonts w:ascii="Times New Roman" w:eastAsia="Times New Roman" w:hAnsi="Times New Roman" w:cs="Times New Roman"/>
          <w:iCs/>
        </w:rPr>
        <w:t>Washington, DC: Cato Institute</w:t>
      </w:r>
      <w:r w:rsidRPr="003700A1">
        <w:rPr>
          <w:rFonts w:ascii="Times New Roman" w:eastAsia="Times New Roman" w:hAnsi="Times New Roman" w:cs="Times New Roman"/>
        </w:rPr>
        <w:t>.</w:t>
      </w:r>
    </w:p>
    <w:p w14:paraId="2D9A867A"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Brinig, M. F., &amp; Garnett, N. S. (2014). </w:t>
      </w:r>
      <w:r w:rsidRPr="0029563F">
        <w:rPr>
          <w:rFonts w:ascii="Times New Roman" w:eastAsia="Times New Roman" w:hAnsi="Times New Roman" w:cs="Times New Roman"/>
          <w:i/>
        </w:rPr>
        <w:t>Lost classroom, lost community: Catholic schools’ importance in urban America</w:t>
      </w:r>
      <w:r w:rsidRPr="0029563F">
        <w:rPr>
          <w:rFonts w:ascii="Times New Roman" w:eastAsia="Times New Roman" w:hAnsi="Times New Roman" w:cs="Times New Roman"/>
        </w:rPr>
        <w:t>. Chicago, IL: University of Chicago Press.</w:t>
      </w:r>
    </w:p>
    <w:p w14:paraId="1C25D2DC" w14:textId="77777777" w:rsidR="00E06306" w:rsidRDefault="00E06306" w:rsidP="00E06306">
      <w:pPr>
        <w:keepNext/>
        <w:keepLine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Bryk, A. S., Lee, V. E., &amp; Holland, P. B. (1993). </w:t>
      </w:r>
      <w:r w:rsidRPr="007C4C81">
        <w:rPr>
          <w:rFonts w:ascii="Times New Roman" w:eastAsia="Times New Roman" w:hAnsi="Times New Roman" w:cs="Times New Roman"/>
          <w:i/>
        </w:rPr>
        <w:t>Catholic schools and the common good</w:t>
      </w:r>
      <w:r>
        <w:rPr>
          <w:rFonts w:ascii="Times New Roman" w:eastAsia="Times New Roman" w:hAnsi="Times New Roman" w:cs="Times New Roman"/>
        </w:rPr>
        <w:t>. Cambridge, MA: Harvard University Press.</w:t>
      </w:r>
    </w:p>
    <w:p w14:paraId="721701E8" w14:textId="77777777" w:rsidR="00E06306"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Campbell, D. E. (2008). The civic side of school choice: An empirical analysis of civic education in public and private schools. </w:t>
      </w:r>
      <w:r w:rsidRPr="0029563F">
        <w:rPr>
          <w:rFonts w:ascii="Times New Roman" w:eastAsia="Times New Roman" w:hAnsi="Times New Roman" w:cs="Times New Roman"/>
          <w:i/>
        </w:rPr>
        <w:t>Brigham Young University Law Review</w:t>
      </w:r>
      <w:r w:rsidRPr="0029563F">
        <w:rPr>
          <w:rFonts w:ascii="Times New Roman" w:eastAsia="Times New Roman" w:hAnsi="Times New Roman" w:cs="Times New Roman"/>
        </w:rPr>
        <w:t>, 2008:2, 487-523.</w:t>
      </w:r>
    </w:p>
    <w:p w14:paraId="77B12620" w14:textId="77777777" w:rsidR="00E06306" w:rsidRPr="00E6776D" w:rsidRDefault="00E06306" w:rsidP="00E06306">
      <w:pPr>
        <w:keepNext/>
        <w:keepLines/>
        <w:spacing w:line="480" w:lineRule="auto"/>
        <w:ind w:left="720" w:hanging="720"/>
        <w:rPr>
          <w:rFonts w:ascii="Times New Roman" w:hAnsi="Times New Roman" w:cs="Times New Roman"/>
        </w:rPr>
      </w:pPr>
      <w:r w:rsidRPr="00E6776D">
        <w:rPr>
          <w:rFonts w:ascii="Times New Roman" w:hAnsi="Times New Roman" w:cs="Times New Roman"/>
        </w:rPr>
        <w:t xml:space="preserve">Carnoy, M., Adamson, F., Chudgar, A., Luschei, T. F., &amp; Witte, J. F. (2007). </w:t>
      </w:r>
      <w:r w:rsidRPr="00E6776D">
        <w:rPr>
          <w:rFonts w:ascii="Times New Roman" w:hAnsi="Times New Roman" w:cs="Times New Roman"/>
          <w:i/>
        </w:rPr>
        <w:t>Vouchers and public school performance: A case study of the Milwaukee Parental Choice Program</w:t>
      </w:r>
      <w:r w:rsidRPr="00E6776D">
        <w:rPr>
          <w:rFonts w:ascii="Times New Roman" w:hAnsi="Times New Roman" w:cs="Times New Roman"/>
        </w:rPr>
        <w:t>. Washington, D.C.: Economic Policy Institute.</w:t>
      </w:r>
    </w:p>
    <w:p w14:paraId="62109BC6" w14:textId="77777777" w:rsidR="00E06306" w:rsidRPr="00AD297E" w:rsidRDefault="00E06306" w:rsidP="00E06306">
      <w:pPr>
        <w:keepNext/>
        <w:keepLines/>
        <w:spacing w:line="480" w:lineRule="auto"/>
        <w:ind w:left="720" w:hanging="720"/>
        <w:rPr>
          <w:rFonts w:ascii="Times New Roman" w:hAnsi="Times New Roman" w:cs="Times New Roman"/>
        </w:rPr>
      </w:pPr>
      <w:r w:rsidRPr="00AD297E">
        <w:rPr>
          <w:rFonts w:ascii="Times New Roman" w:hAnsi="Times New Roman" w:cs="Times New Roman"/>
        </w:rPr>
        <w:lastRenderedPageBreak/>
        <w:t xml:space="preserve">Chakrabarti, R. (2008). Can increasing private school participation and monetary loss in a voucher program affect public school performance? Evidence from Milwaukee. </w:t>
      </w:r>
      <w:r w:rsidRPr="00AD297E">
        <w:rPr>
          <w:rFonts w:ascii="Times New Roman" w:hAnsi="Times New Roman" w:cs="Times New Roman"/>
          <w:i/>
        </w:rPr>
        <w:t>Journal of Public Economics</w:t>
      </w:r>
      <w:r w:rsidRPr="00AD297E">
        <w:rPr>
          <w:rFonts w:ascii="Times New Roman" w:hAnsi="Times New Roman" w:cs="Times New Roman"/>
        </w:rPr>
        <w:t xml:space="preserve">, </w:t>
      </w:r>
      <w:r w:rsidRPr="00AD297E">
        <w:rPr>
          <w:rFonts w:ascii="Times New Roman" w:hAnsi="Times New Roman" w:cs="Times New Roman"/>
          <w:i/>
        </w:rPr>
        <w:t>92</w:t>
      </w:r>
      <w:r w:rsidRPr="00AD297E">
        <w:rPr>
          <w:rFonts w:ascii="Times New Roman" w:hAnsi="Times New Roman" w:cs="Times New Roman"/>
        </w:rPr>
        <w:t xml:space="preserve">(5-6), 1371–93. </w:t>
      </w:r>
    </w:p>
    <w:p w14:paraId="3234E867" w14:textId="77777777" w:rsidR="00E06306" w:rsidRPr="00017079" w:rsidRDefault="00E06306" w:rsidP="00E06306">
      <w:pPr>
        <w:keepNext/>
        <w:keepLines/>
        <w:spacing w:line="480" w:lineRule="auto"/>
        <w:ind w:left="720" w:hanging="720"/>
        <w:rPr>
          <w:rFonts w:ascii="Times New Roman" w:hAnsi="Times New Roman" w:cs="Times New Roman"/>
        </w:rPr>
      </w:pPr>
      <w:r w:rsidRPr="00017079">
        <w:rPr>
          <w:rFonts w:ascii="Times New Roman" w:hAnsi="Times New Roman" w:cs="Times New Roman"/>
          <w:color w:val="222222"/>
          <w:shd w:val="clear" w:color="auto" w:fill="FFFFFF"/>
        </w:rPr>
        <w:t>Chetty, R., Friedman, J. N., &amp; Rockoff, J. E. (2014). Measuring the impacts of teachers II: Teacher value-added and student outcomes in adulthood. </w:t>
      </w:r>
      <w:r w:rsidRPr="00017079">
        <w:rPr>
          <w:rFonts w:ascii="Times New Roman" w:hAnsi="Times New Roman" w:cs="Times New Roman"/>
          <w:i/>
          <w:iCs/>
          <w:color w:val="222222"/>
          <w:shd w:val="clear" w:color="auto" w:fill="FFFFFF"/>
        </w:rPr>
        <w:t>American Economic Review</w:t>
      </w:r>
      <w:r w:rsidRPr="00017079">
        <w:rPr>
          <w:rFonts w:ascii="Times New Roman" w:hAnsi="Times New Roman" w:cs="Times New Roman"/>
          <w:color w:val="222222"/>
          <w:shd w:val="clear" w:color="auto" w:fill="FFFFFF"/>
        </w:rPr>
        <w:t>, </w:t>
      </w:r>
      <w:r w:rsidRPr="00017079">
        <w:rPr>
          <w:rFonts w:ascii="Times New Roman" w:hAnsi="Times New Roman" w:cs="Times New Roman"/>
          <w:i/>
          <w:iCs/>
          <w:color w:val="222222"/>
          <w:shd w:val="clear" w:color="auto" w:fill="FFFFFF"/>
        </w:rPr>
        <w:t>104</w:t>
      </w:r>
      <w:r w:rsidRPr="00017079">
        <w:rPr>
          <w:rFonts w:ascii="Times New Roman" w:hAnsi="Times New Roman" w:cs="Times New Roman"/>
          <w:color w:val="222222"/>
          <w:shd w:val="clear" w:color="auto" w:fill="FFFFFF"/>
        </w:rPr>
        <w:t>(9), 2633-79.</w:t>
      </w:r>
    </w:p>
    <w:p w14:paraId="32C4795B" w14:textId="77777777" w:rsidR="00E06306" w:rsidRPr="000C2FD3" w:rsidRDefault="00E06306" w:rsidP="00E06306">
      <w:pPr>
        <w:keepNext/>
        <w:keepLines/>
        <w:spacing w:line="480" w:lineRule="auto"/>
        <w:ind w:left="720" w:hanging="720"/>
        <w:rPr>
          <w:rFonts w:ascii="Times New Roman" w:hAnsi="Times New Roman" w:cs="Times New Roman"/>
        </w:rPr>
      </w:pPr>
      <w:r>
        <w:rPr>
          <w:rFonts w:ascii="Times New Roman" w:hAnsi="Times New Roman" w:cs="Times New Roman"/>
        </w:rPr>
        <w:t xml:space="preserve">Chingos, M. M. (2018). </w:t>
      </w:r>
      <w:r w:rsidRPr="00D03302">
        <w:rPr>
          <w:rFonts w:ascii="Times New Roman" w:hAnsi="Times New Roman" w:cs="Times New Roman"/>
          <w:i/>
        </w:rPr>
        <w:t>The effect of the DC school voucher program on college enrollment</w:t>
      </w:r>
      <w:r>
        <w:rPr>
          <w:rFonts w:ascii="Times New Roman" w:hAnsi="Times New Roman" w:cs="Times New Roman"/>
        </w:rPr>
        <w:t xml:space="preserve">. Urban Institute Research Report. </w:t>
      </w:r>
    </w:p>
    <w:p w14:paraId="36706BE7"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Chingos, M. M., &amp; Kuehn, D. (2017). </w:t>
      </w:r>
      <w:r w:rsidRPr="0029563F">
        <w:rPr>
          <w:rFonts w:ascii="Times New Roman" w:eastAsia="Times New Roman" w:hAnsi="Times New Roman" w:cs="Times New Roman"/>
          <w:i/>
        </w:rPr>
        <w:t>The effects of statewide private school choice on college enrollment and graduation</w:t>
      </w:r>
      <w:r w:rsidRPr="0029563F">
        <w:rPr>
          <w:rFonts w:ascii="Times New Roman" w:eastAsia="Times New Roman" w:hAnsi="Times New Roman" w:cs="Times New Roman"/>
        </w:rPr>
        <w:t xml:space="preserve">. Washington, DC: Urban Institute. </w:t>
      </w:r>
    </w:p>
    <w:p w14:paraId="11E86093"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Chingos, M. M., &amp; Peterson, P. E. (2015). Experimentally estimated impacts of school vouchers on college enrollment and degree attainment. </w:t>
      </w:r>
      <w:r w:rsidRPr="0029563F">
        <w:rPr>
          <w:rFonts w:ascii="Times New Roman" w:eastAsia="Times New Roman" w:hAnsi="Times New Roman" w:cs="Times New Roman"/>
          <w:i/>
        </w:rPr>
        <w:t>Journal of Public Economics</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122</w:t>
      </w:r>
      <w:r w:rsidRPr="0029563F">
        <w:rPr>
          <w:rFonts w:ascii="Times New Roman" w:eastAsia="Times New Roman" w:hAnsi="Times New Roman" w:cs="Times New Roman"/>
        </w:rPr>
        <w:t>(2), 1-12. DOI: 10.1016/j.jpubeco.2014.11.013</w:t>
      </w:r>
    </w:p>
    <w:p w14:paraId="1ACDB136"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Chubb, J. E., &amp; Moe, T. M. (1988). Politics, markets, and the organization of schools. </w:t>
      </w:r>
      <w:r w:rsidRPr="0029563F">
        <w:rPr>
          <w:rFonts w:ascii="Times New Roman" w:eastAsia="Times New Roman" w:hAnsi="Times New Roman" w:cs="Times New Roman"/>
          <w:i/>
        </w:rPr>
        <w:t>American Political Science Review</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82</w:t>
      </w:r>
      <w:r w:rsidRPr="0029563F">
        <w:rPr>
          <w:rFonts w:ascii="Times New Roman" w:eastAsia="Times New Roman" w:hAnsi="Times New Roman" w:cs="Times New Roman"/>
        </w:rPr>
        <w:t>(4), 1065-1087. DOI: 10.2307/1961750.</w:t>
      </w:r>
    </w:p>
    <w:p w14:paraId="601414DF"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Coleman, J. S., &amp; Hoffer, T. (1987). </w:t>
      </w:r>
      <w:r w:rsidRPr="0029563F">
        <w:rPr>
          <w:rFonts w:ascii="Times New Roman" w:eastAsia="Times New Roman" w:hAnsi="Times New Roman" w:cs="Times New Roman"/>
          <w:i/>
        </w:rPr>
        <w:t>Public and private high schools: The impact of communities</w:t>
      </w:r>
      <w:r w:rsidRPr="0029563F">
        <w:rPr>
          <w:rFonts w:ascii="Times New Roman" w:eastAsia="Times New Roman" w:hAnsi="Times New Roman" w:cs="Times New Roman"/>
        </w:rPr>
        <w:t>. New York, NY: Basic Books.</w:t>
      </w:r>
    </w:p>
    <w:p w14:paraId="7D7187F3" w14:textId="77777777" w:rsidR="00E06306" w:rsidRPr="00401C32" w:rsidRDefault="00E06306" w:rsidP="00E06306">
      <w:pPr>
        <w:keepNext/>
        <w:keepLines/>
        <w:spacing w:line="480" w:lineRule="auto"/>
        <w:ind w:left="720" w:hanging="720"/>
        <w:rPr>
          <w:rFonts w:ascii="Times New Roman" w:hAnsi="Times New Roman" w:cs="Times New Roman"/>
          <w:color w:val="auto"/>
        </w:rPr>
      </w:pPr>
      <w:r w:rsidRPr="00401C32">
        <w:rPr>
          <w:rFonts w:ascii="Times New Roman" w:hAnsi="Times New Roman" w:cs="Times New Roman"/>
          <w:color w:val="auto"/>
        </w:rPr>
        <w:t xml:space="preserve">Cook, T. D., Shadish, W. R., &amp; Wong, V. C. (2008). Three conditions under which experiments and observational studies produce comparable causal estimates: New findings from within-study comparisons. </w:t>
      </w:r>
      <w:r w:rsidRPr="00401C32">
        <w:rPr>
          <w:rFonts w:ascii="Times New Roman" w:hAnsi="Times New Roman" w:cs="Times New Roman"/>
          <w:i/>
          <w:color w:val="auto"/>
        </w:rPr>
        <w:t xml:space="preserve">Journal of Policy Analysis and Management, 27, </w:t>
      </w:r>
      <w:r w:rsidRPr="00401C32">
        <w:rPr>
          <w:rFonts w:ascii="Times New Roman" w:hAnsi="Times New Roman" w:cs="Times New Roman"/>
          <w:color w:val="auto"/>
        </w:rPr>
        <w:t>724-750.</w:t>
      </w:r>
    </w:p>
    <w:p w14:paraId="0779666C"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lastRenderedPageBreak/>
        <w:t xml:space="preserve">Costrell, R. (2008). </w:t>
      </w:r>
      <w:r w:rsidRPr="00723457">
        <w:rPr>
          <w:rFonts w:ascii="Times New Roman" w:eastAsia="Times New Roman" w:hAnsi="Times New Roman" w:cs="Times New Roman"/>
          <w:i/>
        </w:rPr>
        <w:t>The fiscal impact of the Milwaukee Parental Choice Program in Milwaukee and Wisconsin, 1993-2008</w:t>
      </w:r>
      <w:r w:rsidRPr="0029563F">
        <w:rPr>
          <w:rFonts w:ascii="Times New Roman" w:eastAsia="Times New Roman" w:hAnsi="Times New Roman" w:cs="Times New Roman"/>
        </w:rPr>
        <w:t xml:space="preserve">. School Choice Demonstration Project, Milwaukee Evaluation Report #2, University of Arkansas, Fayetteville, AR. </w:t>
      </w:r>
    </w:p>
    <w:p w14:paraId="575AFB80"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Cowen, J. M., Fleming, D. J., Witte, J. F., &amp; Wolf, P. J. (2012). Going public: who leaves a large, longstanding, and widely available urban voucher program? </w:t>
      </w:r>
      <w:r w:rsidRPr="0029563F">
        <w:rPr>
          <w:rFonts w:ascii="Times New Roman" w:eastAsia="Times New Roman" w:hAnsi="Times New Roman" w:cs="Times New Roman"/>
          <w:i/>
        </w:rPr>
        <w:t>American Educational Research Journal</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49</w:t>
      </w:r>
      <w:r w:rsidRPr="0029563F">
        <w:rPr>
          <w:rFonts w:ascii="Times New Roman" w:eastAsia="Times New Roman" w:hAnsi="Times New Roman" w:cs="Times New Roman"/>
        </w:rPr>
        <w:t>(2), 231-256. DOI: 10.3102/0002831211424313</w:t>
      </w:r>
    </w:p>
    <w:p w14:paraId="586F352A"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Cowen, J. M., Fleming, D. J., Witte, J. F., Wolf, P. J., &amp; Kisida, B. (2013). School vouchers and student attainment: Evidence from a state-mandated study of Milwaukee's Parental Choice Program. </w:t>
      </w:r>
      <w:r w:rsidRPr="0029563F">
        <w:rPr>
          <w:rFonts w:ascii="Times New Roman" w:eastAsia="Times New Roman" w:hAnsi="Times New Roman" w:cs="Times New Roman"/>
          <w:i/>
        </w:rPr>
        <w:t>Policy Studies Journal</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41</w:t>
      </w:r>
      <w:r w:rsidRPr="0029563F">
        <w:rPr>
          <w:rFonts w:ascii="Times New Roman" w:eastAsia="Times New Roman" w:hAnsi="Times New Roman" w:cs="Times New Roman"/>
        </w:rPr>
        <w:t>(1), 147-168. DOI: 10.1111/psj.12006</w:t>
      </w:r>
    </w:p>
    <w:p w14:paraId="3D577A07"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DeAngelis, C. A. (2017). Do self-interested schooling selections improve society? A review of the evidence. </w:t>
      </w:r>
      <w:r w:rsidRPr="0029563F">
        <w:rPr>
          <w:rFonts w:ascii="Times New Roman" w:eastAsia="Times New Roman" w:hAnsi="Times New Roman" w:cs="Times New Roman"/>
          <w:i/>
        </w:rPr>
        <w:t>Journal of School Choice</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11</w:t>
      </w:r>
      <w:r w:rsidRPr="0029563F">
        <w:rPr>
          <w:rFonts w:ascii="Times New Roman" w:eastAsia="Times New Roman" w:hAnsi="Times New Roman" w:cs="Times New Roman"/>
        </w:rPr>
        <w:t>(4), 546-558. DOI: 10.1080/15582159.2017.1395615</w:t>
      </w:r>
    </w:p>
    <w:p w14:paraId="5FF13C5A" w14:textId="77777777" w:rsidR="00E06306" w:rsidRDefault="00E06306" w:rsidP="00E06306">
      <w:pPr>
        <w:keepNext/>
        <w:keepLines/>
        <w:spacing w:line="480" w:lineRule="auto"/>
        <w:ind w:left="720" w:hanging="720"/>
        <w:rPr>
          <w:rFonts w:ascii="Times New Roman" w:eastAsia="Times New Roman" w:hAnsi="Times New Roman" w:cs="Times New Roman"/>
        </w:rPr>
      </w:pPr>
      <w:r w:rsidRPr="004F0823">
        <w:rPr>
          <w:rFonts w:ascii="Times New Roman" w:eastAsia="Times New Roman" w:hAnsi="Times New Roman" w:cs="Times New Roman"/>
        </w:rPr>
        <w:t xml:space="preserve">DeAngelis, C. </w:t>
      </w:r>
      <w:r>
        <w:rPr>
          <w:rFonts w:ascii="Times New Roman" w:eastAsia="Times New Roman" w:hAnsi="Times New Roman" w:cs="Times New Roman"/>
        </w:rPr>
        <w:t xml:space="preserve">A. </w:t>
      </w:r>
      <w:r w:rsidRPr="004F0823">
        <w:rPr>
          <w:rFonts w:ascii="Times New Roman" w:eastAsia="Times New Roman" w:hAnsi="Times New Roman" w:cs="Times New Roman"/>
        </w:rPr>
        <w:t xml:space="preserve">(2018). </w:t>
      </w:r>
      <w:r w:rsidRPr="00B8511B">
        <w:rPr>
          <w:rFonts w:ascii="Times New Roman" w:eastAsia="Times New Roman" w:hAnsi="Times New Roman" w:cs="Times New Roman"/>
          <w:i/>
        </w:rPr>
        <w:t>Divergences between effects on test scores and effects on non-cognitive skills</w:t>
      </w:r>
      <w:r w:rsidRPr="004F0823">
        <w:rPr>
          <w:rFonts w:ascii="Times New Roman" w:eastAsia="Times New Roman" w:hAnsi="Times New Roman" w:cs="Times New Roman"/>
        </w:rPr>
        <w:t xml:space="preserve">. </w:t>
      </w:r>
      <w:r>
        <w:rPr>
          <w:rFonts w:ascii="Times New Roman" w:eastAsia="Times New Roman" w:hAnsi="Times New Roman" w:cs="Times New Roman"/>
        </w:rPr>
        <w:t xml:space="preserve">SSRN Working Paper No. 3273422. Retrieved from </w:t>
      </w:r>
      <w:r w:rsidRPr="004F0823">
        <w:rPr>
          <w:rFonts w:ascii="Times New Roman" w:eastAsia="Times New Roman" w:hAnsi="Times New Roman" w:cs="Times New Roman"/>
        </w:rPr>
        <w:t>https://ssrn.com/abstract=3273422</w:t>
      </w:r>
      <w:r>
        <w:rPr>
          <w:rFonts w:ascii="Times New Roman" w:eastAsia="Times New Roman" w:hAnsi="Times New Roman" w:cs="Times New Roman"/>
        </w:rPr>
        <w:t>.</w:t>
      </w:r>
    </w:p>
    <w:p w14:paraId="44A5326B" w14:textId="77777777" w:rsidR="00E06306" w:rsidRDefault="00E06306" w:rsidP="00E06306">
      <w:pPr>
        <w:keepNext/>
        <w:keepLines/>
        <w:spacing w:line="480" w:lineRule="auto"/>
        <w:ind w:left="720" w:hanging="720"/>
        <w:rPr>
          <w:rFonts w:ascii="Times New Roman" w:eastAsia="Times New Roman" w:hAnsi="Times New Roman" w:cs="Times New Roman"/>
        </w:rPr>
      </w:pPr>
      <w:r w:rsidRPr="00A21ADA">
        <w:rPr>
          <w:rFonts w:ascii="Times New Roman" w:eastAsia="Times New Roman" w:hAnsi="Times New Roman" w:cs="Times New Roman"/>
        </w:rPr>
        <w:t xml:space="preserve">DeAngelis, C. A., &amp; Burke, L. (2017). Does regulation induce homogenisation? An analysis of three voucher programmes in the United States. </w:t>
      </w:r>
      <w:r w:rsidRPr="00A21ADA">
        <w:rPr>
          <w:rFonts w:ascii="Times New Roman" w:eastAsia="Times New Roman" w:hAnsi="Times New Roman" w:cs="Times New Roman"/>
          <w:i/>
        </w:rPr>
        <w:t>Educational Research and Evaluation</w:t>
      </w:r>
      <w:r w:rsidRPr="00A21ADA">
        <w:rPr>
          <w:rFonts w:ascii="Times New Roman" w:eastAsia="Times New Roman" w:hAnsi="Times New Roman" w:cs="Times New Roman"/>
        </w:rPr>
        <w:t xml:space="preserve">, </w:t>
      </w:r>
      <w:r w:rsidRPr="00A21ADA">
        <w:rPr>
          <w:rFonts w:ascii="Times New Roman" w:eastAsia="Times New Roman" w:hAnsi="Times New Roman" w:cs="Times New Roman"/>
          <w:i/>
        </w:rPr>
        <w:t>23</w:t>
      </w:r>
      <w:r w:rsidRPr="00A21ADA">
        <w:rPr>
          <w:rFonts w:ascii="Times New Roman" w:eastAsia="Times New Roman" w:hAnsi="Times New Roman" w:cs="Times New Roman"/>
        </w:rPr>
        <w:t>(7-8), 311-327.</w:t>
      </w:r>
    </w:p>
    <w:p w14:paraId="108C1807" w14:textId="77777777" w:rsidR="00E06306" w:rsidRDefault="00E06306" w:rsidP="00E06306">
      <w:pPr>
        <w:keepNext/>
        <w:keepLine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DeAngelis, C. A., &amp; Dills, A. K. (2018). </w:t>
      </w:r>
      <w:r w:rsidRPr="003E6C88">
        <w:rPr>
          <w:rFonts w:ascii="Times New Roman" w:eastAsia="Times New Roman" w:hAnsi="Times New Roman" w:cs="Times New Roman"/>
          <w:i/>
        </w:rPr>
        <w:t>The effects of school choice on mental health</w:t>
      </w:r>
      <w:r>
        <w:rPr>
          <w:rFonts w:ascii="Times New Roman" w:eastAsia="Times New Roman" w:hAnsi="Times New Roman" w:cs="Times New Roman"/>
        </w:rPr>
        <w:t xml:space="preserve">. SSRN Working Paper No. 3272550. Retrieved from </w:t>
      </w:r>
      <w:r w:rsidRPr="003E6C88">
        <w:rPr>
          <w:rFonts w:ascii="Times New Roman" w:eastAsia="Times New Roman" w:hAnsi="Times New Roman" w:cs="Times New Roman"/>
        </w:rPr>
        <w:t>ht</w:t>
      </w:r>
      <w:r>
        <w:rPr>
          <w:rFonts w:ascii="Times New Roman" w:eastAsia="Times New Roman" w:hAnsi="Times New Roman" w:cs="Times New Roman"/>
        </w:rPr>
        <w:t>tps://ssrn.com/abstract=3272550.</w:t>
      </w:r>
    </w:p>
    <w:p w14:paraId="69828042" w14:textId="77777777" w:rsidR="00E06306"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DeAngelis, C. A.</w:t>
      </w:r>
      <w:r>
        <w:rPr>
          <w:rFonts w:ascii="Times New Roman" w:eastAsia="Times New Roman" w:hAnsi="Times New Roman" w:cs="Times New Roman"/>
        </w:rPr>
        <w:t>,</w:t>
      </w:r>
      <w:r w:rsidRPr="0029563F">
        <w:rPr>
          <w:rFonts w:ascii="Times New Roman" w:eastAsia="Times New Roman" w:hAnsi="Times New Roman" w:cs="Times New Roman"/>
        </w:rPr>
        <w:t xml:space="preserve"> </w:t>
      </w:r>
      <w:r>
        <w:rPr>
          <w:rFonts w:ascii="Times New Roman" w:eastAsia="Times New Roman" w:hAnsi="Times New Roman" w:cs="Times New Roman"/>
        </w:rPr>
        <w:t>&amp;</w:t>
      </w:r>
      <w:r w:rsidRPr="00CD06BF">
        <w:rPr>
          <w:rFonts w:ascii="Times New Roman" w:eastAsia="Times New Roman" w:hAnsi="Times New Roman" w:cs="Times New Roman"/>
        </w:rPr>
        <w:t xml:space="preserve"> Erickson</w:t>
      </w:r>
      <w:r>
        <w:rPr>
          <w:rFonts w:ascii="Times New Roman" w:eastAsia="Times New Roman" w:hAnsi="Times New Roman" w:cs="Times New Roman"/>
        </w:rPr>
        <w:t>, H</w:t>
      </w:r>
      <w:r w:rsidRPr="00CD06BF">
        <w:rPr>
          <w:rFonts w:ascii="Times New Roman" w:eastAsia="Times New Roman" w:hAnsi="Times New Roman" w:cs="Times New Roman"/>
        </w:rPr>
        <w:t xml:space="preserve">. </w:t>
      </w:r>
      <w:r>
        <w:rPr>
          <w:rFonts w:ascii="Times New Roman" w:eastAsia="Times New Roman" w:hAnsi="Times New Roman" w:cs="Times New Roman"/>
        </w:rPr>
        <w:t>H. (</w:t>
      </w:r>
      <w:r w:rsidRPr="00CD06BF">
        <w:rPr>
          <w:rFonts w:ascii="Times New Roman" w:eastAsia="Times New Roman" w:hAnsi="Times New Roman" w:cs="Times New Roman"/>
        </w:rPr>
        <w:t>2018</w:t>
      </w:r>
      <w:r>
        <w:rPr>
          <w:rFonts w:ascii="Times New Roman" w:eastAsia="Times New Roman" w:hAnsi="Times New Roman" w:cs="Times New Roman"/>
        </w:rPr>
        <w:t>)</w:t>
      </w:r>
      <w:r w:rsidRPr="00CD06BF">
        <w:rPr>
          <w:rFonts w:ascii="Times New Roman" w:eastAsia="Times New Roman" w:hAnsi="Times New Roman" w:cs="Times New Roman"/>
        </w:rPr>
        <w:t>. What leads to successful school choice programs? A revie</w:t>
      </w:r>
      <w:r>
        <w:rPr>
          <w:rFonts w:ascii="Times New Roman" w:eastAsia="Times New Roman" w:hAnsi="Times New Roman" w:cs="Times New Roman"/>
        </w:rPr>
        <w:t>w of the theories and evidence.</w:t>
      </w:r>
      <w:r w:rsidRPr="00CD06BF">
        <w:rPr>
          <w:rFonts w:ascii="Times New Roman" w:eastAsia="Times New Roman" w:hAnsi="Times New Roman" w:cs="Times New Roman"/>
        </w:rPr>
        <w:t xml:space="preserve"> </w:t>
      </w:r>
      <w:r w:rsidRPr="00CD06BF">
        <w:rPr>
          <w:rFonts w:ascii="Times New Roman" w:eastAsia="Times New Roman" w:hAnsi="Times New Roman" w:cs="Times New Roman"/>
          <w:i/>
        </w:rPr>
        <w:t>Cato Journal</w:t>
      </w:r>
      <w:r w:rsidRPr="00CD06BF">
        <w:rPr>
          <w:rFonts w:ascii="Times New Roman" w:eastAsia="Times New Roman" w:hAnsi="Times New Roman" w:cs="Times New Roman"/>
        </w:rPr>
        <w:t xml:space="preserve">, </w:t>
      </w:r>
      <w:r w:rsidRPr="00CD06BF">
        <w:rPr>
          <w:rFonts w:ascii="Times New Roman" w:eastAsia="Times New Roman" w:hAnsi="Times New Roman" w:cs="Times New Roman"/>
          <w:i/>
        </w:rPr>
        <w:t>38</w:t>
      </w:r>
      <w:r w:rsidRPr="00CD06BF">
        <w:rPr>
          <w:rFonts w:ascii="Times New Roman" w:eastAsia="Times New Roman" w:hAnsi="Times New Roman" w:cs="Times New Roman"/>
        </w:rPr>
        <w:t>(1)</w:t>
      </w:r>
      <w:r>
        <w:rPr>
          <w:rFonts w:ascii="Times New Roman" w:eastAsia="Times New Roman" w:hAnsi="Times New Roman" w:cs="Times New Roman"/>
        </w:rPr>
        <w:t>,</w:t>
      </w:r>
      <w:r w:rsidRPr="00CD06BF">
        <w:rPr>
          <w:rFonts w:ascii="Times New Roman" w:eastAsia="Times New Roman" w:hAnsi="Times New Roman" w:cs="Times New Roman"/>
        </w:rPr>
        <w:t xml:space="preserve"> 247-63.</w:t>
      </w:r>
    </w:p>
    <w:p w14:paraId="4E7F5B43" w14:textId="77777777" w:rsidR="00E06306"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lastRenderedPageBreak/>
        <w:t>DeAngelis, C. A., &amp; Wolf, P. J.</w:t>
      </w:r>
      <w:r>
        <w:rPr>
          <w:rFonts w:ascii="Times New Roman" w:eastAsia="Times New Roman" w:hAnsi="Times New Roman" w:cs="Times New Roman"/>
        </w:rPr>
        <w:t xml:space="preserve"> (2016). </w:t>
      </w:r>
      <w:r w:rsidRPr="00A56222">
        <w:rPr>
          <w:rFonts w:ascii="Times New Roman" w:eastAsia="Times New Roman" w:hAnsi="Times New Roman" w:cs="Times New Roman"/>
          <w:i/>
        </w:rPr>
        <w:t>The school choice voucher: A “get out of jail” card?</w:t>
      </w:r>
      <w:r>
        <w:rPr>
          <w:rFonts w:ascii="Times New Roman" w:eastAsia="Times New Roman" w:hAnsi="Times New Roman" w:cs="Times New Roman"/>
        </w:rPr>
        <w:t xml:space="preserve"> EDRE Working Paper No. 2016-03.</w:t>
      </w:r>
    </w:p>
    <w:p w14:paraId="06DCF9C7" w14:textId="77777777" w:rsidR="00E06306" w:rsidRPr="00C53E42"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DeAngelis, C. A., &amp; Wolf, P. J. (</w:t>
      </w:r>
      <w:r>
        <w:rPr>
          <w:rFonts w:ascii="Times New Roman" w:eastAsia="Times New Roman" w:hAnsi="Times New Roman" w:cs="Times New Roman"/>
        </w:rPr>
        <w:t>2018</w:t>
      </w:r>
      <w:r w:rsidRPr="0029563F">
        <w:rPr>
          <w:rFonts w:ascii="Times New Roman" w:eastAsia="Times New Roman" w:hAnsi="Times New Roman" w:cs="Times New Roman"/>
        </w:rPr>
        <w:t xml:space="preserve">). </w:t>
      </w:r>
      <w:r w:rsidRPr="00F13A7B">
        <w:rPr>
          <w:rFonts w:ascii="Times New Roman" w:eastAsia="Times New Roman" w:hAnsi="Times New Roman" w:cs="Times New Roman"/>
          <w:i/>
        </w:rPr>
        <w:t xml:space="preserve">Will democracy endure </w:t>
      </w:r>
      <w:r>
        <w:rPr>
          <w:rFonts w:ascii="Times New Roman" w:eastAsia="Times New Roman" w:hAnsi="Times New Roman" w:cs="Times New Roman"/>
          <w:i/>
        </w:rPr>
        <w:t>private school choice?</w:t>
      </w:r>
      <w:r w:rsidRPr="00F13A7B">
        <w:rPr>
          <w:rFonts w:ascii="Times New Roman" w:eastAsia="Times New Roman" w:hAnsi="Times New Roman" w:cs="Times New Roman"/>
          <w:i/>
        </w:rPr>
        <w:t xml:space="preserve"> The effect of the Milwaukee Parental Choice Program on voting behavior</w:t>
      </w:r>
      <w:r w:rsidRPr="00B56B9A">
        <w:rPr>
          <w:rFonts w:ascii="Times New Roman" w:eastAsia="Times New Roman" w:hAnsi="Times New Roman" w:cs="Times New Roman"/>
        </w:rPr>
        <w:t>.</w:t>
      </w:r>
      <w:r w:rsidRPr="0029563F">
        <w:rPr>
          <w:rFonts w:ascii="Times New Roman" w:eastAsia="Times New Roman" w:hAnsi="Times New Roman" w:cs="Times New Roman"/>
        </w:rPr>
        <w:t xml:space="preserve"> </w:t>
      </w:r>
      <w:r>
        <w:rPr>
          <w:rFonts w:ascii="Times New Roman" w:eastAsia="Times New Roman" w:hAnsi="Times New Roman" w:cs="Times New Roman"/>
        </w:rPr>
        <w:t xml:space="preserve">EDRE Working Paper No. 2018-03. Retrieved from </w:t>
      </w:r>
      <w:r w:rsidRPr="00C53E42">
        <w:rPr>
          <w:rFonts w:ascii="Times New Roman" w:eastAsia="Times New Roman" w:hAnsi="Times New Roman" w:cs="Times New Roman"/>
        </w:rPr>
        <w:t>https://ssrn.com/abstract=3177517</w:t>
      </w:r>
      <w:r>
        <w:rPr>
          <w:rFonts w:ascii="Times New Roman" w:eastAsia="Times New Roman" w:hAnsi="Times New Roman" w:cs="Times New Roman"/>
        </w:rPr>
        <w:t>.</w:t>
      </w:r>
    </w:p>
    <w:p w14:paraId="6666F200"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Deming, D. J. (2011). Better schools, less crime? </w:t>
      </w:r>
      <w:r w:rsidRPr="0029563F">
        <w:rPr>
          <w:rFonts w:ascii="Times New Roman" w:eastAsia="Times New Roman" w:hAnsi="Times New Roman" w:cs="Times New Roman"/>
          <w:i/>
        </w:rPr>
        <w:t>Quarterly Journal of Economics</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126</w:t>
      </w:r>
      <w:r w:rsidRPr="0029563F">
        <w:rPr>
          <w:rFonts w:ascii="Times New Roman" w:eastAsia="Times New Roman" w:hAnsi="Times New Roman" w:cs="Times New Roman"/>
        </w:rPr>
        <w:t>(4), 2063-2115. DOI: 10.1093/qje/qjr036</w:t>
      </w:r>
    </w:p>
    <w:p w14:paraId="165ED85F" w14:textId="77777777" w:rsidR="00E06306" w:rsidRPr="00941108" w:rsidRDefault="00E06306" w:rsidP="00E06306">
      <w:pPr>
        <w:keepNext/>
        <w:keepLines/>
        <w:spacing w:line="480" w:lineRule="auto"/>
        <w:ind w:left="720" w:hanging="720"/>
        <w:rPr>
          <w:rFonts w:ascii="Times New Roman" w:eastAsia="Times New Roman" w:hAnsi="Times New Roman" w:cs="Times New Roman"/>
        </w:rPr>
      </w:pPr>
      <w:r w:rsidRPr="00941108">
        <w:rPr>
          <w:rFonts w:ascii="Times New Roman" w:eastAsia="Times New Roman" w:hAnsi="Times New Roman" w:cs="Times New Roman"/>
        </w:rPr>
        <w:t xml:space="preserve">Dewey, J. (1916). </w:t>
      </w:r>
      <w:r w:rsidRPr="00941108">
        <w:rPr>
          <w:rFonts w:ascii="Times New Roman" w:eastAsia="Times New Roman" w:hAnsi="Times New Roman" w:cs="Times New Roman"/>
          <w:i/>
          <w:iCs/>
        </w:rPr>
        <w:t>Democracy and education: An introduction to the philosophy of education</w:t>
      </w:r>
      <w:r w:rsidRPr="00941108">
        <w:rPr>
          <w:rFonts w:ascii="Times New Roman" w:eastAsia="Times New Roman" w:hAnsi="Times New Roman" w:cs="Times New Roman"/>
        </w:rPr>
        <w:t>. New York, NY: Macmillan.</w:t>
      </w:r>
    </w:p>
    <w:p w14:paraId="4F9F7D57" w14:textId="77777777" w:rsidR="00E06306"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Dills, A., &amp; Hernández-Julián, R. (2011). More choice, less crime. </w:t>
      </w:r>
      <w:r w:rsidRPr="0029563F">
        <w:rPr>
          <w:rFonts w:ascii="Times New Roman" w:eastAsia="Times New Roman" w:hAnsi="Times New Roman" w:cs="Times New Roman"/>
          <w:i/>
        </w:rPr>
        <w:t>Education Finance and Policy</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6</w:t>
      </w:r>
      <w:r w:rsidRPr="0029563F">
        <w:rPr>
          <w:rFonts w:ascii="Times New Roman" w:eastAsia="Times New Roman" w:hAnsi="Times New Roman" w:cs="Times New Roman"/>
        </w:rPr>
        <w:t>(2), 246-266. DOI: 10.1162/EDFP_a_00033</w:t>
      </w:r>
    </w:p>
    <w:p w14:paraId="349861BA"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Dobbie, W., &amp; Fryer Jr, R. G. (2015). The medium-term impacts of high-achieving charter schools. </w:t>
      </w:r>
      <w:r w:rsidRPr="0029563F">
        <w:rPr>
          <w:rFonts w:ascii="Times New Roman" w:eastAsia="Times New Roman" w:hAnsi="Times New Roman" w:cs="Times New Roman"/>
          <w:i/>
        </w:rPr>
        <w:t>Journal of Political Economy</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123</w:t>
      </w:r>
      <w:r w:rsidRPr="0029563F">
        <w:rPr>
          <w:rFonts w:ascii="Times New Roman" w:eastAsia="Times New Roman" w:hAnsi="Times New Roman" w:cs="Times New Roman"/>
        </w:rPr>
        <w:t>(5), 985-1037. DOI: 10.1086/682718</w:t>
      </w:r>
    </w:p>
    <w:p w14:paraId="54E9DE5B"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Duckworth, A. L., Peterson, C., Matthews, M. D., &amp; Kelly, D. R. (2007). Grit: Perseverance and passion for long-term goals. </w:t>
      </w:r>
      <w:r w:rsidRPr="0029563F">
        <w:rPr>
          <w:rFonts w:ascii="Times New Roman" w:eastAsia="Times New Roman" w:hAnsi="Times New Roman" w:cs="Times New Roman"/>
          <w:i/>
        </w:rPr>
        <w:t>Journal of Personality and Social Psychology</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92</w:t>
      </w:r>
      <w:r>
        <w:rPr>
          <w:rFonts w:ascii="Times New Roman" w:eastAsia="Times New Roman" w:hAnsi="Times New Roman" w:cs="Times New Roman"/>
        </w:rPr>
        <w:t>(6), 1087.</w:t>
      </w:r>
    </w:p>
    <w:p w14:paraId="2B043555" w14:textId="77777777" w:rsidR="00E06306" w:rsidRDefault="00E06306" w:rsidP="00E06306">
      <w:pPr>
        <w:keepNext/>
        <w:keepLines/>
        <w:autoSpaceDE w:val="0"/>
        <w:autoSpaceDN w:val="0"/>
        <w:adjustRightInd w:val="0"/>
        <w:spacing w:line="480" w:lineRule="auto"/>
        <w:ind w:left="720" w:hanging="720"/>
        <w:rPr>
          <w:rFonts w:ascii="Times New Roman" w:eastAsia="Arial Unicode MS" w:hAnsi="Times New Roman" w:cs="Times New Roman"/>
        </w:rPr>
      </w:pPr>
      <w:r w:rsidRPr="00007505">
        <w:rPr>
          <w:rFonts w:ascii="Times New Roman" w:eastAsia="Arial Unicode MS" w:hAnsi="Times New Roman" w:cs="Times New Roman"/>
        </w:rPr>
        <w:t>Dynarski, M., Rui, N., Webber, A., &amp; Gutmann, B. (</w:t>
      </w:r>
      <w:r>
        <w:rPr>
          <w:rFonts w:ascii="Times New Roman" w:eastAsia="Arial Unicode MS" w:hAnsi="Times New Roman" w:cs="Times New Roman"/>
        </w:rPr>
        <w:t>2017</w:t>
      </w:r>
      <w:r w:rsidRPr="00007505">
        <w:rPr>
          <w:rFonts w:ascii="Times New Roman" w:eastAsia="Arial Unicode MS" w:hAnsi="Times New Roman" w:cs="Times New Roman"/>
        </w:rPr>
        <w:t xml:space="preserve">). </w:t>
      </w:r>
      <w:r w:rsidRPr="00007505">
        <w:rPr>
          <w:rFonts w:ascii="Times New Roman" w:eastAsia="Arial Unicode MS" w:hAnsi="Times New Roman" w:cs="Times New Roman"/>
          <w:i/>
        </w:rPr>
        <w:t xml:space="preserve">Evaluation of the DC Opportunity Scholarship Program: Impacts </w:t>
      </w:r>
      <w:r>
        <w:rPr>
          <w:rFonts w:ascii="Times New Roman" w:eastAsia="Arial Unicode MS" w:hAnsi="Times New Roman" w:cs="Times New Roman"/>
          <w:i/>
        </w:rPr>
        <w:t>after one year</w:t>
      </w:r>
      <w:r w:rsidRPr="00007505">
        <w:rPr>
          <w:rFonts w:ascii="Times New Roman" w:eastAsia="Arial Unicode MS" w:hAnsi="Times New Roman" w:cs="Times New Roman"/>
        </w:rPr>
        <w:t>. NCEE 201</w:t>
      </w:r>
      <w:r>
        <w:rPr>
          <w:rFonts w:ascii="Times New Roman" w:eastAsia="Arial Unicode MS" w:hAnsi="Times New Roman" w:cs="Times New Roman"/>
        </w:rPr>
        <w:t>7-4022</w:t>
      </w:r>
      <w:r w:rsidRPr="00007505">
        <w:rPr>
          <w:rFonts w:ascii="Times New Roman" w:eastAsia="Arial Unicode MS" w:hAnsi="Times New Roman" w:cs="Times New Roman"/>
        </w:rPr>
        <w:t xml:space="preserve">. National Center for Education Evaluation and Regional Assistance. Retrieved from </w:t>
      </w:r>
      <w:r w:rsidRPr="000909AC">
        <w:rPr>
          <w:rFonts w:ascii="Times New Roman" w:eastAsia="Arial Unicode MS" w:hAnsi="Times New Roman" w:cs="Times New Roman"/>
        </w:rPr>
        <w:t>https://ies.ed.gov/ncee/pubs/20174022/pdf/20174022.pdf</w:t>
      </w:r>
      <w:r w:rsidRPr="00007505">
        <w:rPr>
          <w:rFonts w:ascii="Times New Roman" w:eastAsia="Arial Unicode MS" w:hAnsi="Times New Roman" w:cs="Times New Roman"/>
        </w:rPr>
        <w:t>.</w:t>
      </w:r>
    </w:p>
    <w:p w14:paraId="5B7EC369" w14:textId="77777777" w:rsidR="00E06306" w:rsidRDefault="00E06306" w:rsidP="00E06306">
      <w:pPr>
        <w:keepNext/>
        <w:keepLines/>
        <w:autoSpaceDE w:val="0"/>
        <w:autoSpaceDN w:val="0"/>
        <w:adjustRightInd w:val="0"/>
        <w:spacing w:line="480" w:lineRule="auto"/>
        <w:ind w:left="720" w:hanging="720"/>
        <w:rPr>
          <w:rFonts w:ascii="Times New Roman" w:eastAsia="Arial Unicode MS" w:hAnsi="Times New Roman" w:cs="Times New Roman"/>
        </w:rPr>
      </w:pPr>
      <w:r w:rsidRPr="00007505">
        <w:rPr>
          <w:rFonts w:ascii="Times New Roman" w:eastAsia="Arial Unicode MS" w:hAnsi="Times New Roman" w:cs="Times New Roman"/>
        </w:rPr>
        <w:lastRenderedPageBreak/>
        <w:t xml:space="preserve">Dynarski, M., Rui, N., Webber, A., &amp; Gutmann, B. (2018). </w:t>
      </w:r>
      <w:r w:rsidRPr="00007505">
        <w:rPr>
          <w:rFonts w:ascii="Times New Roman" w:eastAsia="Arial Unicode MS" w:hAnsi="Times New Roman" w:cs="Times New Roman"/>
          <w:i/>
        </w:rPr>
        <w:t>Evaluation of the DC Opportunity Scholarship Program: Impacts two years after students applied</w:t>
      </w:r>
      <w:r w:rsidRPr="00007505">
        <w:rPr>
          <w:rFonts w:ascii="Times New Roman" w:eastAsia="Arial Unicode MS" w:hAnsi="Times New Roman" w:cs="Times New Roman"/>
        </w:rPr>
        <w:t>. NCEE 2018-4010. National Center for Education Evaluation and Regional Assistance. Retrieved from https://ies.ed.gov/ncee/pubs/20184010/pdf/20184010.pdf.</w:t>
      </w:r>
    </w:p>
    <w:p w14:paraId="291B8291" w14:textId="77777777" w:rsidR="00E06306" w:rsidRPr="00CC33EE" w:rsidRDefault="00E06306" w:rsidP="00E06306">
      <w:pPr>
        <w:keepNext/>
        <w:keepLines/>
        <w:spacing w:line="480" w:lineRule="auto"/>
        <w:ind w:left="720" w:hanging="720"/>
        <w:rPr>
          <w:rFonts w:ascii="Times New Roman" w:eastAsia="Times New Roman" w:hAnsi="Times New Roman" w:cs="Times New Roman"/>
          <w:color w:val="auto"/>
        </w:rPr>
      </w:pPr>
      <w:r>
        <w:rPr>
          <w:rFonts w:ascii="Times New Roman" w:eastAsia="Times New Roman" w:hAnsi="Times New Roman" w:cs="Times New Roman"/>
        </w:rPr>
        <w:t xml:space="preserve">EdChoice. (2019). The ABCs of school choice: A comprehensive guide to every private school choice program in America, 2019 edition. Indianapolis, IN: EdChoice. Retrieved from </w:t>
      </w:r>
      <w:r w:rsidRPr="00CC33EE">
        <w:rPr>
          <w:rStyle w:val="Hyperlink"/>
          <w:rFonts w:ascii="Times New Roman" w:eastAsia="Times New Roman" w:hAnsi="Times New Roman" w:cs="Times New Roman"/>
          <w:color w:val="auto"/>
        </w:rPr>
        <w:t>https://www.edchoice.org/wp-content/uploads/2019/01/The-ABCs-of-School-Choice-2019-Edition.pdf</w:t>
      </w:r>
      <w:r w:rsidRPr="00CC33EE">
        <w:rPr>
          <w:rFonts w:ascii="Times New Roman" w:eastAsia="Times New Roman" w:hAnsi="Times New Roman" w:cs="Times New Roman"/>
          <w:color w:val="auto"/>
        </w:rPr>
        <w:t>.</w:t>
      </w:r>
    </w:p>
    <w:p w14:paraId="1F6CABFA" w14:textId="77777777" w:rsidR="00E06306" w:rsidRDefault="00E06306" w:rsidP="00E06306">
      <w:pPr>
        <w:keepNext/>
        <w:keepLine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Egalite, A. J. (2015). Choice program design and school supply. In McShane, M. Q., </w:t>
      </w:r>
      <w:r w:rsidRPr="00A21ADA">
        <w:rPr>
          <w:rFonts w:ascii="Times New Roman" w:eastAsia="Times New Roman" w:hAnsi="Times New Roman" w:cs="Times New Roman"/>
          <w:i/>
        </w:rPr>
        <w:t>New and better schools: The supply side of school choice</w:t>
      </w:r>
      <w:r>
        <w:rPr>
          <w:rFonts w:ascii="Times New Roman" w:eastAsia="Times New Roman" w:hAnsi="Times New Roman" w:cs="Times New Roman"/>
        </w:rPr>
        <w:t xml:space="preserve"> (163-183). Lanham, MD: Rowman &amp; Littlefield.</w:t>
      </w:r>
    </w:p>
    <w:p w14:paraId="270E4B3F"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Egalite, A. J., Mills, J. N., &amp; Greene, J. P. (2016). The softer side of learning: Measuring students’ non-cognitive skills. </w:t>
      </w:r>
      <w:r w:rsidRPr="0029563F">
        <w:rPr>
          <w:rFonts w:ascii="Times New Roman" w:eastAsia="Times New Roman" w:hAnsi="Times New Roman" w:cs="Times New Roman"/>
          <w:i/>
        </w:rPr>
        <w:t>Improving Schools</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19</w:t>
      </w:r>
      <w:r w:rsidRPr="0029563F">
        <w:rPr>
          <w:rFonts w:ascii="Times New Roman" w:eastAsia="Times New Roman" w:hAnsi="Times New Roman" w:cs="Times New Roman"/>
        </w:rPr>
        <w:t>(1), 27-40.</w:t>
      </w:r>
    </w:p>
    <w:p w14:paraId="6A6976EB" w14:textId="77777777" w:rsidR="00E06306" w:rsidRDefault="00E06306" w:rsidP="00E06306">
      <w:pPr>
        <w:keepNext/>
        <w:keepLines/>
        <w:spacing w:line="480" w:lineRule="auto"/>
        <w:ind w:left="720" w:hanging="720"/>
        <w:rPr>
          <w:rFonts w:ascii="Times New Roman" w:hAnsi="Times New Roman" w:cs="Times New Roman"/>
        </w:rPr>
      </w:pPr>
      <w:r>
        <w:rPr>
          <w:rFonts w:ascii="Times New Roman" w:hAnsi="Times New Roman" w:cs="Times New Roman"/>
        </w:rPr>
        <w:t xml:space="preserve">Erickson, H. H. (2019). How do parents choose schools, and what schools do they choose? A literature review of private school choice programs in the United States. In Wolf, P.J., </w:t>
      </w:r>
      <w:r w:rsidRPr="00A21ADA">
        <w:rPr>
          <w:rFonts w:ascii="Times New Roman" w:hAnsi="Times New Roman" w:cs="Times New Roman"/>
          <w:i/>
        </w:rPr>
        <w:t>School choice: Separating fact from fiction</w:t>
      </w:r>
      <w:r>
        <w:rPr>
          <w:rFonts w:ascii="Times New Roman" w:hAnsi="Times New Roman" w:cs="Times New Roman"/>
        </w:rPr>
        <w:t xml:space="preserve"> (5-20). New York, NY: Routledge.</w:t>
      </w:r>
    </w:p>
    <w:p w14:paraId="6B03F6B3" w14:textId="77777777" w:rsidR="00E06306" w:rsidRDefault="00E06306" w:rsidP="00E06306">
      <w:pPr>
        <w:keepNext/>
        <w:keepLines/>
        <w:spacing w:line="480" w:lineRule="auto"/>
        <w:ind w:left="720" w:hanging="720"/>
        <w:rPr>
          <w:rFonts w:ascii="Times New Roman" w:hAnsi="Times New Roman" w:cs="Times New Roman"/>
        </w:rPr>
      </w:pPr>
      <w:r>
        <w:rPr>
          <w:rFonts w:ascii="Times New Roman" w:hAnsi="Times New Roman" w:cs="Times New Roman"/>
        </w:rPr>
        <w:t xml:space="preserve">Figlio, D., &amp; Karbownik, K. (2016). </w:t>
      </w:r>
      <w:r w:rsidRPr="0018759D">
        <w:rPr>
          <w:rFonts w:ascii="Times New Roman" w:hAnsi="Times New Roman" w:cs="Times New Roman"/>
          <w:i/>
        </w:rPr>
        <w:t>Evaluation of Ohio’s EdChoice Scholarship Program: Selection, competition, and performance effects</w:t>
      </w:r>
      <w:r>
        <w:rPr>
          <w:rFonts w:ascii="Times New Roman" w:hAnsi="Times New Roman" w:cs="Times New Roman"/>
        </w:rPr>
        <w:t xml:space="preserve">. Thomas B. Fordham Institute. Retrieved from </w:t>
      </w:r>
      <w:r w:rsidRPr="0018759D">
        <w:rPr>
          <w:rFonts w:ascii="Times New Roman" w:hAnsi="Times New Roman" w:cs="Times New Roman"/>
        </w:rPr>
        <w:t>http://edex.s3-us-west-2.amazonaws.com/publication/pdfs/FORDHAM%20Ed%20Choice%20Evaluation%20Report_online%20edition.pdf</w:t>
      </w:r>
      <w:r>
        <w:rPr>
          <w:rFonts w:ascii="Times New Roman" w:hAnsi="Times New Roman" w:cs="Times New Roman"/>
        </w:rPr>
        <w:t>.</w:t>
      </w:r>
    </w:p>
    <w:p w14:paraId="121C2F5C" w14:textId="77777777" w:rsidR="00E06306" w:rsidRPr="0029563F" w:rsidRDefault="00E06306" w:rsidP="00E06306">
      <w:pPr>
        <w:keepNext/>
        <w:keepLines/>
        <w:spacing w:line="480" w:lineRule="auto"/>
        <w:ind w:left="720" w:hanging="720"/>
        <w:rPr>
          <w:rFonts w:ascii="Times New Roman" w:hAnsi="Times New Roman" w:cs="Times New Roman"/>
        </w:rPr>
      </w:pPr>
      <w:r w:rsidRPr="0029563F">
        <w:rPr>
          <w:rFonts w:ascii="Times New Roman" w:hAnsi="Times New Roman" w:cs="Times New Roman"/>
        </w:rPr>
        <w:lastRenderedPageBreak/>
        <w:t xml:space="preserve">Fleming, D. J. (2014). Learning from schools: School choice, political learning, and policy feedback. </w:t>
      </w:r>
      <w:r w:rsidRPr="0029563F">
        <w:rPr>
          <w:rFonts w:ascii="Times New Roman" w:hAnsi="Times New Roman" w:cs="Times New Roman"/>
          <w:i/>
        </w:rPr>
        <w:t>Policy Studies Journal</w:t>
      </w:r>
      <w:r w:rsidRPr="0029563F">
        <w:rPr>
          <w:rFonts w:ascii="Times New Roman" w:hAnsi="Times New Roman" w:cs="Times New Roman"/>
        </w:rPr>
        <w:t xml:space="preserve">, </w:t>
      </w:r>
      <w:r w:rsidRPr="0029563F">
        <w:rPr>
          <w:rFonts w:ascii="Times New Roman" w:hAnsi="Times New Roman" w:cs="Times New Roman"/>
          <w:i/>
        </w:rPr>
        <w:t>42</w:t>
      </w:r>
      <w:r w:rsidRPr="0029563F">
        <w:rPr>
          <w:rFonts w:ascii="Times New Roman" w:hAnsi="Times New Roman" w:cs="Times New Roman"/>
        </w:rPr>
        <w:t>(1), 55-78. DOI: 10.1111/psj.12042</w:t>
      </w:r>
    </w:p>
    <w:p w14:paraId="5E51997D" w14:textId="77777777" w:rsidR="00E06306" w:rsidRDefault="00E06306" w:rsidP="00E06306">
      <w:pPr>
        <w:keepNext/>
        <w:keepLine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Fleming, D. J., Cowen, J. M., Witte, J. F., &amp; Wolf, P. J. (2015). Similar students, different choices: Who uses a school voucher in an otherwise similar population of students? </w:t>
      </w:r>
      <w:r w:rsidRPr="00EA597C">
        <w:rPr>
          <w:rFonts w:ascii="Times New Roman" w:eastAsia="Times New Roman" w:hAnsi="Times New Roman" w:cs="Times New Roman"/>
          <w:i/>
        </w:rPr>
        <w:t>Education and Urban Society, 47</w:t>
      </w:r>
      <w:r>
        <w:rPr>
          <w:rFonts w:ascii="Times New Roman" w:eastAsia="Times New Roman" w:hAnsi="Times New Roman" w:cs="Times New Roman"/>
        </w:rPr>
        <w:t>(7), 785-812.</w:t>
      </w:r>
    </w:p>
    <w:p w14:paraId="7B7A2BAB" w14:textId="77777777" w:rsidR="00E06306" w:rsidRDefault="00E06306" w:rsidP="00E06306">
      <w:pPr>
        <w:keepNext/>
        <w:keepLine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Fox, R. A., &amp; Buchanan, N. K., editors (2014). </w:t>
      </w:r>
      <w:r w:rsidRPr="00A21ADA">
        <w:rPr>
          <w:rFonts w:ascii="Times New Roman" w:eastAsia="Times New Roman" w:hAnsi="Times New Roman" w:cs="Times New Roman"/>
          <w:i/>
        </w:rPr>
        <w:t>Proud to be different: Ethnocentric niche charter schools in America</w:t>
      </w:r>
      <w:r>
        <w:rPr>
          <w:rFonts w:ascii="Times New Roman" w:eastAsia="Times New Roman" w:hAnsi="Times New Roman" w:cs="Times New Roman"/>
        </w:rPr>
        <w:t>. Lanham, MD: R &amp; L Education.</w:t>
      </w:r>
    </w:p>
    <w:p w14:paraId="18EA4878" w14:textId="77777777" w:rsidR="00E06306" w:rsidRDefault="00E06306" w:rsidP="00E06306">
      <w:pPr>
        <w:keepNext/>
        <w:keepLines/>
        <w:spacing w:line="480" w:lineRule="auto"/>
        <w:ind w:left="720" w:hanging="720"/>
        <w:rPr>
          <w:rFonts w:ascii="Times New Roman" w:eastAsia="Times New Roman" w:hAnsi="Times New Roman" w:cs="Times New Roman"/>
        </w:rPr>
      </w:pPr>
      <w:r w:rsidRPr="004C3271">
        <w:rPr>
          <w:rFonts w:ascii="Times New Roman" w:eastAsia="Times New Roman" w:hAnsi="Times New Roman" w:cs="Times New Roman"/>
        </w:rPr>
        <w:t xml:space="preserve">Freeman, R. B. (1987). The relation of criminal activity to black youth employment. </w:t>
      </w:r>
      <w:r w:rsidRPr="008A119C">
        <w:rPr>
          <w:rFonts w:ascii="Times New Roman" w:eastAsia="Times New Roman" w:hAnsi="Times New Roman" w:cs="Times New Roman"/>
          <w:i/>
        </w:rPr>
        <w:t>The Review of Black Political Economy</w:t>
      </w:r>
      <w:r w:rsidRPr="004C3271">
        <w:rPr>
          <w:rFonts w:ascii="Times New Roman" w:eastAsia="Times New Roman" w:hAnsi="Times New Roman" w:cs="Times New Roman"/>
        </w:rPr>
        <w:t xml:space="preserve">, </w:t>
      </w:r>
      <w:r w:rsidRPr="008A119C">
        <w:rPr>
          <w:rFonts w:ascii="Times New Roman" w:eastAsia="Times New Roman" w:hAnsi="Times New Roman" w:cs="Times New Roman"/>
          <w:i/>
        </w:rPr>
        <w:t>16</w:t>
      </w:r>
      <w:r w:rsidRPr="004C3271">
        <w:rPr>
          <w:rFonts w:ascii="Times New Roman" w:eastAsia="Times New Roman" w:hAnsi="Times New Roman" w:cs="Times New Roman"/>
        </w:rPr>
        <w:t>(1-2), 99-107.</w:t>
      </w:r>
    </w:p>
    <w:p w14:paraId="6EEAD51E"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Friedman, M. (1997). Public schools: Make them private. </w:t>
      </w:r>
      <w:r w:rsidRPr="0029563F">
        <w:rPr>
          <w:rFonts w:ascii="Times New Roman" w:eastAsia="Times New Roman" w:hAnsi="Times New Roman" w:cs="Times New Roman"/>
          <w:i/>
        </w:rPr>
        <w:t>Education Economics</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5</w:t>
      </w:r>
      <w:r w:rsidRPr="0029563F">
        <w:rPr>
          <w:rFonts w:ascii="Times New Roman" w:eastAsia="Times New Roman" w:hAnsi="Times New Roman" w:cs="Times New Roman"/>
        </w:rPr>
        <w:t>(3), 341-344. DOI: 10.1080/09645299700000026</w:t>
      </w:r>
    </w:p>
    <w:p w14:paraId="41FEE293" w14:textId="77777777" w:rsidR="00E06306" w:rsidRDefault="00E06306" w:rsidP="00E06306">
      <w:pPr>
        <w:keepNext/>
        <w:keepLines/>
        <w:spacing w:line="480" w:lineRule="auto"/>
        <w:ind w:left="720" w:hanging="720"/>
        <w:rPr>
          <w:rFonts w:ascii="Times New Roman" w:eastAsia="Times New Roman" w:hAnsi="Times New Roman" w:cs="Times New Roman"/>
        </w:rPr>
      </w:pPr>
      <w:r w:rsidRPr="00AA3885">
        <w:rPr>
          <w:rFonts w:ascii="Times New Roman" w:eastAsia="Times New Roman" w:hAnsi="Times New Roman" w:cs="Times New Roman"/>
        </w:rPr>
        <w:t xml:space="preserve">Greene, J. P., &amp; Forster, G. (2002). </w:t>
      </w:r>
      <w:r w:rsidRPr="00E6776D">
        <w:rPr>
          <w:rFonts w:ascii="Times New Roman" w:eastAsia="Times New Roman" w:hAnsi="Times New Roman" w:cs="Times New Roman"/>
          <w:i/>
        </w:rPr>
        <w:t>Rising to the challenge: The effect of school choice on public schools in Milwaukee and San Antonio</w:t>
      </w:r>
      <w:r w:rsidRPr="00AA3885">
        <w:rPr>
          <w:rFonts w:ascii="Times New Roman" w:eastAsia="Times New Roman" w:hAnsi="Times New Roman" w:cs="Times New Roman"/>
        </w:rPr>
        <w:t xml:space="preserve">. </w:t>
      </w:r>
      <w:r>
        <w:rPr>
          <w:rFonts w:ascii="Times New Roman" w:eastAsia="Times New Roman" w:hAnsi="Times New Roman" w:cs="Times New Roman"/>
        </w:rPr>
        <w:t xml:space="preserve">Manhattan Institute. </w:t>
      </w:r>
    </w:p>
    <w:p w14:paraId="6A46F2D9" w14:textId="77777777" w:rsidR="00E06306" w:rsidRDefault="00E06306" w:rsidP="00E06306">
      <w:pPr>
        <w:keepNext/>
        <w:keepLines/>
        <w:spacing w:line="480" w:lineRule="auto"/>
        <w:ind w:left="720" w:hanging="720"/>
        <w:rPr>
          <w:rFonts w:ascii="Times New Roman" w:eastAsia="Times New Roman" w:hAnsi="Times New Roman" w:cs="Times New Roman"/>
        </w:rPr>
      </w:pPr>
      <w:r w:rsidRPr="00AA3885">
        <w:rPr>
          <w:rFonts w:ascii="Times New Roman" w:eastAsia="Times New Roman" w:hAnsi="Times New Roman" w:cs="Times New Roman"/>
        </w:rPr>
        <w:t xml:space="preserve">Greene, J. P., &amp; Marsh, R. H. (2009). </w:t>
      </w:r>
      <w:r w:rsidRPr="00AA3885">
        <w:rPr>
          <w:rFonts w:ascii="Times New Roman" w:eastAsia="Times New Roman" w:hAnsi="Times New Roman" w:cs="Times New Roman"/>
          <w:i/>
        </w:rPr>
        <w:t xml:space="preserve">The </w:t>
      </w:r>
      <w:r>
        <w:rPr>
          <w:rFonts w:ascii="Times New Roman" w:eastAsia="Times New Roman" w:hAnsi="Times New Roman" w:cs="Times New Roman"/>
          <w:i/>
        </w:rPr>
        <w:t>e</w:t>
      </w:r>
      <w:r w:rsidRPr="00AA3885">
        <w:rPr>
          <w:rFonts w:ascii="Times New Roman" w:eastAsia="Times New Roman" w:hAnsi="Times New Roman" w:cs="Times New Roman"/>
          <w:i/>
        </w:rPr>
        <w:t>ffect of Milwaukee's Parental Choice Program on student achievement in Milwaukee public schools</w:t>
      </w:r>
      <w:r w:rsidRPr="00AA3885">
        <w:rPr>
          <w:rFonts w:ascii="Times New Roman" w:eastAsia="Times New Roman" w:hAnsi="Times New Roman" w:cs="Times New Roman"/>
        </w:rPr>
        <w:t>. SCDP Comprehensive Longitudinal Evaluation of the Milwaukee Parental Choice Program. Report# 11. </w:t>
      </w:r>
      <w:r w:rsidRPr="00AA3885">
        <w:rPr>
          <w:rFonts w:ascii="Times New Roman" w:eastAsia="Times New Roman" w:hAnsi="Times New Roman" w:cs="Times New Roman"/>
          <w:i/>
          <w:iCs/>
        </w:rPr>
        <w:t>School Choice Demonstration Project</w:t>
      </w:r>
      <w:r w:rsidRPr="00AA3885">
        <w:rPr>
          <w:rFonts w:ascii="Times New Roman" w:eastAsia="Times New Roman" w:hAnsi="Times New Roman" w:cs="Times New Roman"/>
        </w:rPr>
        <w:t>.</w:t>
      </w:r>
    </w:p>
    <w:p w14:paraId="3EDF59AE" w14:textId="77777777" w:rsidR="00E06306" w:rsidRPr="00401C32" w:rsidRDefault="00E06306" w:rsidP="00E06306">
      <w:pPr>
        <w:keepNext/>
        <w:keepLines/>
        <w:spacing w:line="480" w:lineRule="auto"/>
        <w:ind w:left="720" w:hanging="720"/>
        <w:rPr>
          <w:rFonts w:ascii="Times New Roman" w:hAnsi="Times New Roman" w:cs="Times New Roman"/>
          <w:color w:val="auto"/>
        </w:rPr>
      </w:pPr>
      <w:r w:rsidRPr="00401C32">
        <w:rPr>
          <w:rFonts w:ascii="Times New Roman" w:hAnsi="Times New Roman" w:cs="Times New Roman"/>
          <w:color w:val="auto"/>
        </w:rPr>
        <w:t xml:space="preserve">Heckman, J. J., Ichimura, H., &amp; Todd, P. E. (1997). Matching as an econometric evaluation estimator: Evidence from evaluating a job training programme. </w:t>
      </w:r>
      <w:r w:rsidRPr="00401C32">
        <w:rPr>
          <w:rFonts w:ascii="Times New Roman" w:hAnsi="Times New Roman" w:cs="Times New Roman"/>
          <w:i/>
          <w:color w:val="auto"/>
        </w:rPr>
        <w:t>The Review of Economic Studies, 64,</w:t>
      </w:r>
      <w:r w:rsidRPr="00401C32">
        <w:rPr>
          <w:rFonts w:ascii="Times New Roman" w:hAnsi="Times New Roman" w:cs="Times New Roman"/>
          <w:color w:val="auto"/>
        </w:rPr>
        <w:t xml:space="preserve"> 605–654.</w:t>
      </w:r>
    </w:p>
    <w:p w14:paraId="198042CD"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Hill, P. T., Foster, G. E., &amp; Gendler, T. (1990). </w:t>
      </w:r>
      <w:r w:rsidRPr="0029563F">
        <w:rPr>
          <w:rFonts w:ascii="Times New Roman" w:eastAsia="Times New Roman" w:hAnsi="Times New Roman" w:cs="Times New Roman"/>
          <w:i/>
        </w:rPr>
        <w:t>High schools with character</w:t>
      </w:r>
      <w:r w:rsidRPr="0029563F">
        <w:rPr>
          <w:rFonts w:ascii="Times New Roman" w:eastAsia="Times New Roman" w:hAnsi="Times New Roman" w:cs="Times New Roman"/>
        </w:rPr>
        <w:t>. Santa Monica, CA: Rand Corporation.</w:t>
      </w:r>
    </w:p>
    <w:p w14:paraId="688F7D19" w14:textId="77777777" w:rsidR="00E06306" w:rsidRDefault="00E06306" w:rsidP="00E06306">
      <w:pPr>
        <w:keepNext/>
        <w:keepLines/>
        <w:spacing w:line="480" w:lineRule="auto"/>
        <w:ind w:left="720" w:hanging="720"/>
        <w:rPr>
          <w:rFonts w:ascii="Times New Roman" w:eastAsia="Times New Roman" w:hAnsi="Times New Roman" w:cs="Times New Roman"/>
          <w:color w:val="auto"/>
        </w:rPr>
      </w:pPr>
      <w:r w:rsidRPr="00003687">
        <w:rPr>
          <w:rFonts w:ascii="Times New Roman" w:eastAsia="Times New Roman" w:hAnsi="Times New Roman" w:cs="Times New Roman"/>
          <w:color w:val="auto"/>
        </w:rPr>
        <w:lastRenderedPageBreak/>
        <w:t xml:space="preserve">Hitt, C., McShane, M. Q., &amp; Wolf, P. J. (2018). </w:t>
      </w:r>
      <w:r w:rsidRPr="00003687">
        <w:rPr>
          <w:rFonts w:ascii="Times New Roman" w:eastAsia="Times New Roman" w:hAnsi="Times New Roman" w:cs="Times New Roman"/>
          <w:i/>
          <w:color w:val="auto"/>
        </w:rPr>
        <w:t>Do impacts on test scores even matter? Lessons from long-run outcomes in school choice research</w:t>
      </w:r>
      <w:r w:rsidRPr="00003687">
        <w:rPr>
          <w:rFonts w:ascii="Times New Roman" w:eastAsia="Times New Roman" w:hAnsi="Times New Roman" w:cs="Times New Roman"/>
          <w:color w:val="auto"/>
        </w:rPr>
        <w:t>. American Enterprise Institute. Retrieved from http://www. aei. org/publication/do-impacts-on-test-scores-even-matterlessons-from-long-run-outcomes-in-school-choice-research.</w:t>
      </w:r>
    </w:p>
    <w:p w14:paraId="63BF24FC"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Hitt, C., Trivitt, J., &amp; Cheng, A. (2016). When you say nothing at all: The predictive power of student effort on surveys. </w:t>
      </w:r>
      <w:r w:rsidRPr="0029563F">
        <w:rPr>
          <w:rFonts w:ascii="Times New Roman" w:eastAsia="Times New Roman" w:hAnsi="Times New Roman" w:cs="Times New Roman"/>
          <w:i/>
        </w:rPr>
        <w:t>Economics of Education Review</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52</w:t>
      </w:r>
      <w:r w:rsidRPr="0029563F">
        <w:rPr>
          <w:rFonts w:ascii="Times New Roman" w:eastAsia="Times New Roman" w:hAnsi="Times New Roman" w:cs="Times New Roman"/>
        </w:rPr>
        <w:t>, 105-119. DOI: 10.1016/j.econedurev.2016.02.001</w:t>
      </w:r>
    </w:p>
    <w:p w14:paraId="36FACFE2" w14:textId="77777777" w:rsidR="00E06306" w:rsidRDefault="00E06306" w:rsidP="00E06306">
      <w:pPr>
        <w:keepNext/>
        <w:keepLines/>
        <w:spacing w:line="480" w:lineRule="auto"/>
        <w:ind w:left="720" w:hanging="720"/>
        <w:rPr>
          <w:rFonts w:ascii="Times New Roman" w:eastAsia="Times New Roman" w:hAnsi="Times New Roman" w:cs="Times New Roman"/>
        </w:rPr>
      </w:pPr>
      <w:r w:rsidRPr="003B7A32">
        <w:rPr>
          <w:rFonts w:ascii="Times New Roman" w:eastAsia="Times New Roman" w:hAnsi="Times New Roman" w:cs="Times New Roman"/>
        </w:rPr>
        <w:t xml:space="preserve">Hoxby, C. M. (2003). School choice and school productivity. Could school choice be a tide that lifts all boats? In C. M. Hoxby (Ed.), </w:t>
      </w:r>
      <w:r w:rsidRPr="003B7A32">
        <w:rPr>
          <w:rFonts w:ascii="Times New Roman" w:eastAsia="Times New Roman" w:hAnsi="Times New Roman" w:cs="Times New Roman"/>
          <w:i/>
        </w:rPr>
        <w:t>The Economics of School Choice</w:t>
      </w:r>
      <w:r w:rsidRPr="003B7A32">
        <w:rPr>
          <w:rFonts w:ascii="Times New Roman" w:eastAsia="Times New Roman" w:hAnsi="Times New Roman" w:cs="Times New Roman"/>
        </w:rPr>
        <w:t xml:space="preserve"> (pp. 287-342). University of Chicago Press.</w:t>
      </w:r>
    </w:p>
    <w:p w14:paraId="4F05E000"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Jeynes, W. H. (2012). A meta-analysis on the effects and contributions of public, public charter, and religious schools on student outcomes. </w:t>
      </w:r>
      <w:r w:rsidRPr="0029563F">
        <w:rPr>
          <w:rFonts w:ascii="Times New Roman" w:eastAsia="Times New Roman" w:hAnsi="Times New Roman" w:cs="Times New Roman"/>
          <w:i/>
        </w:rPr>
        <w:t>Peabody Journal of Education</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87</w:t>
      </w:r>
      <w:r w:rsidRPr="0029563F">
        <w:rPr>
          <w:rFonts w:ascii="Times New Roman" w:eastAsia="Times New Roman" w:hAnsi="Times New Roman" w:cs="Times New Roman"/>
        </w:rPr>
        <w:t>(3), 305-335. DOI: 10.1080/0161956X.2012.679542</w:t>
      </w:r>
    </w:p>
    <w:p w14:paraId="2F6F441B"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Johnson, B. (2011). </w:t>
      </w:r>
      <w:r w:rsidRPr="0029563F">
        <w:rPr>
          <w:rFonts w:ascii="Times New Roman" w:eastAsia="Times New Roman" w:hAnsi="Times New Roman" w:cs="Times New Roman"/>
          <w:i/>
        </w:rPr>
        <w:t>More God, less crime: Why faith matters and how it could matter more</w:t>
      </w:r>
      <w:r w:rsidRPr="0029563F">
        <w:rPr>
          <w:rFonts w:ascii="Times New Roman" w:eastAsia="Times New Roman" w:hAnsi="Times New Roman" w:cs="Times New Roman"/>
        </w:rPr>
        <w:t>. West Conshohocken, PA: Templeton Foundation Press.</w:t>
      </w:r>
    </w:p>
    <w:p w14:paraId="5A948D0F" w14:textId="77777777" w:rsidR="00E06306" w:rsidRPr="00401C32" w:rsidRDefault="00E06306" w:rsidP="00E06306">
      <w:pPr>
        <w:keepNext/>
        <w:keepLines/>
        <w:spacing w:line="480" w:lineRule="auto"/>
        <w:ind w:left="720" w:hanging="720"/>
        <w:rPr>
          <w:rFonts w:ascii="Times New Roman" w:eastAsia="Times New Roman" w:hAnsi="Times New Roman" w:cs="Times New Roman"/>
          <w:color w:val="auto"/>
        </w:rPr>
      </w:pPr>
      <w:r w:rsidRPr="00401C32">
        <w:rPr>
          <w:rFonts w:ascii="Times New Roman" w:eastAsia="Times New Roman" w:hAnsi="Times New Roman" w:cs="Times New Roman"/>
          <w:color w:val="auto"/>
        </w:rPr>
        <w:t>Kisida, B., Jensen, L., &amp;</w:t>
      </w:r>
      <w:r>
        <w:rPr>
          <w:rFonts w:ascii="Times New Roman" w:eastAsia="Times New Roman" w:hAnsi="Times New Roman" w:cs="Times New Roman"/>
          <w:color w:val="auto"/>
        </w:rPr>
        <w:t xml:space="preserve"> </w:t>
      </w:r>
      <w:r w:rsidRPr="00401C32">
        <w:rPr>
          <w:rFonts w:ascii="Times New Roman" w:eastAsia="Times New Roman" w:hAnsi="Times New Roman" w:cs="Times New Roman"/>
          <w:color w:val="auto"/>
        </w:rPr>
        <w:t>Wolf, P.</w:t>
      </w:r>
      <w:r>
        <w:rPr>
          <w:rFonts w:ascii="Times New Roman" w:eastAsia="Times New Roman" w:hAnsi="Times New Roman" w:cs="Times New Roman"/>
          <w:color w:val="auto"/>
        </w:rPr>
        <w:t xml:space="preserve"> J. (2009</w:t>
      </w:r>
      <w:r w:rsidRPr="00401C32">
        <w:rPr>
          <w:rFonts w:ascii="Times New Roman" w:eastAsia="Times New Roman" w:hAnsi="Times New Roman" w:cs="Times New Roman"/>
          <w:color w:val="auto"/>
        </w:rPr>
        <w:t>).</w:t>
      </w:r>
      <w:r w:rsidRPr="00401C32">
        <w:rPr>
          <w:rFonts w:ascii="Times New Roman" w:eastAsia="Times New Roman" w:hAnsi="Times New Roman" w:cs="Times New Roman"/>
          <w:i/>
          <w:color w:val="auto"/>
        </w:rPr>
        <w:t xml:space="preserve"> The Milwaukee parental choice program: Descriptive report on participating schools</w:t>
      </w:r>
      <w:r w:rsidRPr="00401C32">
        <w:rPr>
          <w:rFonts w:ascii="Times New Roman" w:eastAsia="Times New Roman" w:hAnsi="Times New Roman" w:cs="Times New Roman"/>
          <w:color w:val="auto"/>
        </w:rPr>
        <w:t xml:space="preserve"> (Milwaukee Evaluation Report #8). School Choice Demonstration Project, University of Arkansas, Fayetteville, AR. </w:t>
      </w:r>
    </w:p>
    <w:p w14:paraId="0FF45CB5"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Lochner, L. (2010). Education policy and crime. In Cook, P. J., Ludwig, J., &amp; McCrary, J. (Eds.), </w:t>
      </w:r>
      <w:r w:rsidRPr="0029563F">
        <w:rPr>
          <w:rFonts w:ascii="Times New Roman" w:eastAsia="Times New Roman" w:hAnsi="Times New Roman" w:cs="Times New Roman"/>
          <w:i/>
        </w:rPr>
        <w:t xml:space="preserve">Controlling crime: strategies and tradeoffs </w:t>
      </w:r>
      <w:r w:rsidRPr="0029563F">
        <w:rPr>
          <w:rFonts w:ascii="Times New Roman" w:eastAsia="Times New Roman" w:hAnsi="Times New Roman" w:cs="Times New Roman"/>
        </w:rPr>
        <w:t xml:space="preserve">(pp. 465-515). Chicago, IL: University of Chicago Press. </w:t>
      </w:r>
    </w:p>
    <w:p w14:paraId="2C954094"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lastRenderedPageBreak/>
        <w:t xml:space="preserve">Luallen, J. (2006). School's out… forever: A study of juvenile crime, At-risk youths and teacher strikes. </w:t>
      </w:r>
      <w:r w:rsidRPr="0029563F">
        <w:rPr>
          <w:rFonts w:ascii="Times New Roman" w:eastAsia="Times New Roman" w:hAnsi="Times New Roman" w:cs="Times New Roman"/>
          <w:i/>
        </w:rPr>
        <w:t>Journal of Urban Economics</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59</w:t>
      </w:r>
      <w:r w:rsidRPr="0029563F">
        <w:rPr>
          <w:rFonts w:ascii="Times New Roman" w:eastAsia="Times New Roman" w:hAnsi="Times New Roman" w:cs="Times New Roman"/>
        </w:rPr>
        <w:t>(1), 75-103. DOI: 10.1016/j.jue.2005.09.002</w:t>
      </w:r>
    </w:p>
    <w:p w14:paraId="74DB49C6" w14:textId="77777777" w:rsidR="00E06306" w:rsidRDefault="00E06306" w:rsidP="00E06306">
      <w:pPr>
        <w:keepNext/>
        <w:keepLine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Lueken, M. (2018). The fiscal effects of tax-credit scholarship programs in the United States. </w:t>
      </w:r>
      <w:r w:rsidRPr="00A21ADA">
        <w:rPr>
          <w:rFonts w:ascii="Times New Roman" w:eastAsia="Times New Roman" w:hAnsi="Times New Roman" w:cs="Times New Roman"/>
          <w:i/>
        </w:rPr>
        <w:t>Journal of School Choice, 12</w:t>
      </w:r>
      <w:r>
        <w:rPr>
          <w:rFonts w:ascii="Times New Roman" w:eastAsia="Times New Roman" w:hAnsi="Times New Roman" w:cs="Times New Roman"/>
        </w:rPr>
        <w:t>(2), 181-215.</w:t>
      </w:r>
    </w:p>
    <w:p w14:paraId="1BAA333C"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Macedo, S., &amp; Wolf, P. J. (2004). Introduction: School choice, civic values, and problems of policy comparison. In Wolf, P. J., &amp; Macedo (Eds.), </w:t>
      </w:r>
      <w:r w:rsidRPr="0029563F">
        <w:rPr>
          <w:rFonts w:ascii="Times New Roman" w:eastAsia="Times New Roman" w:hAnsi="Times New Roman" w:cs="Times New Roman"/>
          <w:i/>
        </w:rPr>
        <w:t>Educating citizens: International perspectives on civic values and school choice</w:t>
      </w:r>
      <w:r w:rsidRPr="0029563F">
        <w:rPr>
          <w:rFonts w:ascii="Times New Roman" w:eastAsia="Times New Roman" w:hAnsi="Times New Roman" w:cs="Times New Roman"/>
        </w:rPr>
        <w:t xml:space="preserve">. Washington, D.C.: Brookings Institution.  </w:t>
      </w:r>
    </w:p>
    <w:p w14:paraId="6B7C337A"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Machin, S., Marie, O., &amp; Vujić, S. (2011). The crime reducing effect of education. </w:t>
      </w:r>
      <w:r w:rsidRPr="0029563F">
        <w:rPr>
          <w:rFonts w:ascii="Times New Roman" w:eastAsia="Times New Roman" w:hAnsi="Times New Roman" w:cs="Times New Roman"/>
          <w:i/>
        </w:rPr>
        <w:t>The Economic Journal</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121</w:t>
      </w:r>
      <w:r w:rsidRPr="0029563F">
        <w:rPr>
          <w:rFonts w:ascii="Times New Roman" w:eastAsia="Times New Roman" w:hAnsi="Times New Roman" w:cs="Times New Roman"/>
        </w:rPr>
        <w:t>(552), 463-484. DOI: 10.1111/j.1468-0297.2011.02430.x</w:t>
      </w:r>
    </w:p>
    <w:p w14:paraId="16CFAF62"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Mann, H. (1855). </w:t>
      </w:r>
      <w:r w:rsidRPr="0029563F">
        <w:rPr>
          <w:rFonts w:ascii="Times New Roman" w:eastAsia="Times New Roman" w:hAnsi="Times New Roman" w:cs="Times New Roman"/>
          <w:i/>
        </w:rPr>
        <w:t>Lectures on education</w:t>
      </w:r>
      <w:r w:rsidRPr="0029563F">
        <w:rPr>
          <w:rFonts w:ascii="Times New Roman" w:eastAsia="Times New Roman" w:hAnsi="Times New Roman" w:cs="Times New Roman"/>
        </w:rPr>
        <w:t>. Boston, MA: WB Fowle and N. Capen.</w:t>
      </w:r>
    </w:p>
    <w:p w14:paraId="3887F0FC" w14:textId="77777777" w:rsidR="00E06306" w:rsidRDefault="00E06306" w:rsidP="00E06306">
      <w:pPr>
        <w:keepNext/>
        <w:keepLines/>
        <w:spacing w:line="480" w:lineRule="auto"/>
        <w:ind w:left="720" w:hanging="720"/>
        <w:rPr>
          <w:rFonts w:ascii="Times New Roman" w:eastAsia="Times New Roman" w:hAnsi="Times New Roman" w:cs="Times New Roman"/>
          <w:color w:val="auto"/>
        </w:rPr>
      </w:pPr>
      <w:r w:rsidRPr="003B7A32">
        <w:rPr>
          <w:rFonts w:ascii="Times New Roman" w:eastAsia="Times New Roman" w:hAnsi="Times New Roman" w:cs="Times New Roman"/>
          <w:color w:val="auto"/>
        </w:rPr>
        <w:t>McCollister, K. E., French, M. T., &amp; Fang, H. (2010). The cost of crime to society: New crime-specific estimates for policy and program evaluation. </w:t>
      </w:r>
      <w:r w:rsidRPr="003B7A32">
        <w:rPr>
          <w:rFonts w:ascii="Times New Roman" w:eastAsia="Times New Roman" w:hAnsi="Times New Roman" w:cs="Times New Roman"/>
          <w:i/>
          <w:iCs/>
          <w:color w:val="auto"/>
        </w:rPr>
        <w:t>Drug and Alcohol Dependence</w:t>
      </w:r>
      <w:r w:rsidRPr="003B7A32">
        <w:rPr>
          <w:rFonts w:ascii="Times New Roman" w:eastAsia="Times New Roman" w:hAnsi="Times New Roman" w:cs="Times New Roman"/>
          <w:color w:val="auto"/>
        </w:rPr>
        <w:t>, </w:t>
      </w:r>
      <w:r w:rsidRPr="003B7A32">
        <w:rPr>
          <w:rFonts w:ascii="Times New Roman" w:eastAsia="Times New Roman" w:hAnsi="Times New Roman" w:cs="Times New Roman"/>
          <w:i/>
          <w:iCs/>
          <w:color w:val="auto"/>
        </w:rPr>
        <w:t>108</w:t>
      </w:r>
      <w:r w:rsidRPr="003B7A32">
        <w:rPr>
          <w:rFonts w:ascii="Times New Roman" w:eastAsia="Times New Roman" w:hAnsi="Times New Roman" w:cs="Times New Roman"/>
          <w:color w:val="auto"/>
        </w:rPr>
        <w:t>(1-2), 98-109.</w:t>
      </w:r>
    </w:p>
    <w:p w14:paraId="5234B7BB" w14:textId="77777777" w:rsidR="00E06306" w:rsidRPr="00401C32" w:rsidRDefault="00E06306" w:rsidP="00E06306">
      <w:pPr>
        <w:keepNext/>
        <w:keepLines/>
        <w:spacing w:line="480" w:lineRule="auto"/>
        <w:ind w:left="720" w:hanging="720"/>
        <w:rPr>
          <w:rFonts w:ascii="Times New Roman" w:eastAsia="Times New Roman" w:hAnsi="Times New Roman" w:cs="Times New Roman"/>
          <w:color w:val="auto"/>
        </w:rPr>
      </w:pPr>
      <w:r w:rsidRPr="00401C32">
        <w:rPr>
          <w:rFonts w:ascii="Times New Roman" w:eastAsia="Times New Roman" w:hAnsi="Times New Roman" w:cs="Times New Roman"/>
          <w:color w:val="auto"/>
        </w:rPr>
        <w:t xml:space="preserve">McShane, M.Q., Kisida, B., Jensen, L.I., &amp; Wolf, P.J. (2012). </w:t>
      </w:r>
      <w:r w:rsidRPr="00401C32">
        <w:rPr>
          <w:rFonts w:ascii="Times New Roman" w:eastAsia="Times New Roman" w:hAnsi="Times New Roman" w:cs="Times New Roman"/>
          <w:i/>
          <w:color w:val="auto"/>
        </w:rPr>
        <w:t xml:space="preserve">Milwaukee parental choice program: Descriptive report on participating schools 2010-11 </w:t>
      </w:r>
      <w:r w:rsidRPr="00401C32">
        <w:rPr>
          <w:rFonts w:ascii="Times New Roman" w:eastAsia="Times New Roman" w:hAnsi="Times New Roman" w:cs="Times New Roman"/>
          <w:color w:val="auto"/>
        </w:rPr>
        <w:t>(Milwaukee Evaluation Report #33).</w:t>
      </w:r>
      <w:r w:rsidRPr="00401C32">
        <w:rPr>
          <w:rFonts w:ascii="Times New Roman" w:eastAsia="Times New Roman" w:hAnsi="Times New Roman" w:cs="Times New Roman"/>
          <w:i/>
          <w:color w:val="auto"/>
        </w:rPr>
        <w:t xml:space="preserve"> </w:t>
      </w:r>
      <w:r w:rsidRPr="00401C32">
        <w:rPr>
          <w:rFonts w:ascii="Times New Roman" w:eastAsia="Times New Roman" w:hAnsi="Times New Roman" w:cs="Times New Roman"/>
          <w:color w:val="auto"/>
        </w:rPr>
        <w:t>School Choice Demonstration Project, University of Arkansas</w:t>
      </w:r>
      <w:r>
        <w:rPr>
          <w:rFonts w:ascii="Times New Roman" w:eastAsia="Times New Roman" w:hAnsi="Times New Roman" w:cs="Times New Roman"/>
          <w:color w:val="auto"/>
        </w:rPr>
        <w:t>.</w:t>
      </w:r>
    </w:p>
    <w:p w14:paraId="4B796603" w14:textId="77777777" w:rsidR="00E06306" w:rsidRPr="00D02EB1" w:rsidRDefault="00E06306" w:rsidP="00E06306">
      <w:pPr>
        <w:keepNext/>
        <w:keepLines/>
        <w:spacing w:line="480" w:lineRule="auto"/>
        <w:ind w:left="720" w:hanging="720"/>
        <w:rPr>
          <w:rFonts w:ascii="Times New Roman" w:hAnsi="Times New Roman" w:cs="Times New Roman"/>
        </w:rPr>
      </w:pPr>
      <w:r w:rsidRPr="00D02EB1">
        <w:rPr>
          <w:rFonts w:ascii="Times New Roman" w:hAnsi="Times New Roman" w:cs="Times New Roman"/>
        </w:rPr>
        <w:t xml:space="preserve">Mills, J. N. (2015). </w:t>
      </w:r>
      <w:r w:rsidRPr="001A1F66">
        <w:rPr>
          <w:rFonts w:ascii="Times New Roman" w:hAnsi="Times New Roman" w:cs="Times New Roman"/>
          <w:i/>
        </w:rPr>
        <w:t>The effectiveness of cash transfers as a policy instrument in K-16 education</w:t>
      </w:r>
      <w:r w:rsidRPr="00D02EB1">
        <w:rPr>
          <w:rFonts w:ascii="Times New Roman" w:hAnsi="Times New Roman" w:cs="Times New Roman"/>
        </w:rPr>
        <w:t xml:space="preserve"> (Doctoral dissertation). University of Arkansas, Fayetteville.</w:t>
      </w:r>
      <w:r>
        <w:rPr>
          <w:rFonts w:ascii="Times New Roman" w:hAnsi="Times New Roman" w:cs="Times New Roman"/>
        </w:rPr>
        <w:t xml:space="preserve"> Retrieved from </w:t>
      </w:r>
      <w:r w:rsidRPr="00026021">
        <w:rPr>
          <w:rFonts w:ascii="Times New Roman" w:hAnsi="Times New Roman" w:cs="Times New Roman"/>
        </w:rPr>
        <w:t>https://scholarworks.uark.edu/cgi/viewcontent.cgi?article=2204&amp;context=etd</w:t>
      </w:r>
      <w:r>
        <w:rPr>
          <w:rFonts w:ascii="Times New Roman" w:hAnsi="Times New Roman" w:cs="Times New Roman"/>
        </w:rPr>
        <w:t>.</w:t>
      </w:r>
    </w:p>
    <w:p w14:paraId="0B4B5C35" w14:textId="77777777" w:rsidR="00E06306" w:rsidRPr="001A1F66" w:rsidRDefault="00E06306" w:rsidP="00E06306">
      <w:pPr>
        <w:keepNext/>
        <w:keepLines/>
        <w:spacing w:line="480" w:lineRule="auto"/>
        <w:ind w:left="720" w:hanging="720"/>
        <w:rPr>
          <w:rFonts w:ascii="Times New Roman" w:hAnsi="Times New Roman" w:cs="Times New Roman"/>
        </w:rPr>
      </w:pPr>
      <w:r w:rsidRPr="00F542CD">
        <w:rPr>
          <w:rFonts w:ascii="Times New Roman" w:hAnsi="Times New Roman" w:cs="Times New Roman"/>
        </w:rPr>
        <w:t>Mills, J. N., &amp; Wolf, P. J. (2017</w:t>
      </w:r>
      <w:r>
        <w:rPr>
          <w:rFonts w:ascii="Times New Roman" w:hAnsi="Times New Roman" w:cs="Times New Roman"/>
        </w:rPr>
        <w:t>a</w:t>
      </w:r>
      <w:r w:rsidRPr="00F542CD">
        <w:rPr>
          <w:rFonts w:ascii="Times New Roman" w:hAnsi="Times New Roman" w:cs="Times New Roman"/>
        </w:rPr>
        <w:t xml:space="preserve">). Vouchers in the bayou: The effects of the Louisiana Scholarship Program on student achievement after 2 years. </w:t>
      </w:r>
      <w:r w:rsidRPr="00F542CD">
        <w:rPr>
          <w:rFonts w:ascii="Times New Roman" w:hAnsi="Times New Roman" w:cs="Times New Roman"/>
          <w:i/>
        </w:rPr>
        <w:t xml:space="preserve">Educational Evaluation and </w:t>
      </w:r>
      <w:r w:rsidRPr="001A1F66">
        <w:rPr>
          <w:rFonts w:ascii="Times New Roman" w:hAnsi="Times New Roman" w:cs="Times New Roman"/>
          <w:i/>
        </w:rPr>
        <w:t>Policy Analysis</w:t>
      </w:r>
      <w:r w:rsidRPr="001A1F66">
        <w:rPr>
          <w:rFonts w:ascii="Times New Roman" w:hAnsi="Times New Roman" w:cs="Times New Roman"/>
        </w:rPr>
        <w:t xml:space="preserve">, </w:t>
      </w:r>
      <w:r w:rsidRPr="001A1F66">
        <w:rPr>
          <w:rFonts w:ascii="Times New Roman" w:hAnsi="Times New Roman" w:cs="Times New Roman"/>
          <w:i/>
        </w:rPr>
        <w:t>39</w:t>
      </w:r>
      <w:r w:rsidRPr="001A1F66">
        <w:rPr>
          <w:rFonts w:ascii="Times New Roman" w:hAnsi="Times New Roman" w:cs="Times New Roman"/>
        </w:rPr>
        <w:t>(3), 464-484.</w:t>
      </w:r>
    </w:p>
    <w:p w14:paraId="651D0BEF" w14:textId="77777777" w:rsidR="00E06306" w:rsidRDefault="00E06306" w:rsidP="00E06306">
      <w:pPr>
        <w:keepNext/>
        <w:keepLines/>
        <w:spacing w:line="480" w:lineRule="auto"/>
        <w:ind w:left="720" w:hanging="720"/>
        <w:rPr>
          <w:rFonts w:ascii="Times New Roman" w:hAnsi="Times New Roman" w:cs="Times New Roman"/>
          <w:color w:val="222222"/>
          <w:shd w:val="clear" w:color="auto" w:fill="FFFFFF"/>
        </w:rPr>
      </w:pPr>
      <w:r w:rsidRPr="001A1F66">
        <w:rPr>
          <w:rFonts w:ascii="Times New Roman" w:hAnsi="Times New Roman" w:cs="Times New Roman"/>
          <w:color w:val="222222"/>
          <w:shd w:val="clear" w:color="auto" w:fill="FFFFFF"/>
        </w:rPr>
        <w:lastRenderedPageBreak/>
        <w:t xml:space="preserve">Mills, J. N., &amp; Wolf, P. J. (2017b). </w:t>
      </w:r>
      <w:r w:rsidRPr="003F6CA8">
        <w:rPr>
          <w:rFonts w:ascii="Times New Roman" w:hAnsi="Times New Roman" w:cs="Times New Roman"/>
          <w:i/>
          <w:color w:val="222222"/>
          <w:shd w:val="clear" w:color="auto" w:fill="FFFFFF"/>
        </w:rPr>
        <w:t>The effects of the Louisiana Scholarship Program on student achievement after three years</w:t>
      </w:r>
      <w:r w:rsidRPr="001A1F66">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School Choice Demonstration Project, University of Arkansas. Retrieved from </w:t>
      </w:r>
      <w:r w:rsidRPr="001A1F66">
        <w:rPr>
          <w:rFonts w:ascii="Times New Roman" w:hAnsi="Times New Roman" w:cs="Times New Roman"/>
          <w:color w:val="222222"/>
          <w:shd w:val="clear" w:color="auto" w:fill="FFFFFF"/>
        </w:rPr>
        <w:t>https://educationresearchalliancenola.org/files/publications/Mills-Wolf-Effects-of-LSP-on-Student-Achievement-After-Three-Years-July-2017.pdf</w:t>
      </w:r>
      <w:r>
        <w:rPr>
          <w:rFonts w:ascii="Times New Roman" w:hAnsi="Times New Roman" w:cs="Times New Roman"/>
          <w:color w:val="222222"/>
          <w:shd w:val="clear" w:color="auto" w:fill="FFFFFF"/>
        </w:rPr>
        <w:t>.</w:t>
      </w:r>
    </w:p>
    <w:p w14:paraId="265FAFE2" w14:textId="77777777" w:rsidR="00E06306" w:rsidRDefault="00E06306" w:rsidP="00E06306">
      <w:pPr>
        <w:keepNext/>
        <w:keepLines/>
        <w:spacing w:line="480" w:lineRule="auto"/>
        <w:ind w:left="720" w:hanging="720"/>
        <w:rPr>
          <w:rFonts w:ascii="Times New Roman" w:eastAsia="Times New Roman" w:hAnsi="Times New Roman" w:cs="Times New Roman"/>
        </w:rPr>
      </w:pPr>
      <w:r w:rsidRPr="00152750">
        <w:rPr>
          <w:rFonts w:ascii="Times New Roman" w:eastAsia="Times New Roman" w:hAnsi="Times New Roman" w:cs="Times New Roman"/>
        </w:rPr>
        <w:t xml:space="preserve">Pager, D. (2003). The mark of a criminal record. </w:t>
      </w:r>
      <w:r w:rsidRPr="008A119C">
        <w:rPr>
          <w:rFonts w:ascii="Times New Roman" w:eastAsia="Times New Roman" w:hAnsi="Times New Roman" w:cs="Times New Roman"/>
          <w:i/>
        </w:rPr>
        <w:t xml:space="preserve">American </w:t>
      </w:r>
      <w:r>
        <w:rPr>
          <w:rFonts w:ascii="Times New Roman" w:eastAsia="Times New Roman" w:hAnsi="Times New Roman" w:cs="Times New Roman"/>
          <w:i/>
        </w:rPr>
        <w:t>J</w:t>
      </w:r>
      <w:r w:rsidRPr="008A119C">
        <w:rPr>
          <w:rFonts w:ascii="Times New Roman" w:eastAsia="Times New Roman" w:hAnsi="Times New Roman" w:cs="Times New Roman"/>
          <w:i/>
        </w:rPr>
        <w:t xml:space="preserve">ournal of </w:t>
      </w:r>
      <w:r>
        <w:rPr>
          <w:rFonts w:ascii="Times New Roman" w:eastAsia="Times New Roman" w:hAnsi="Times New Roman" w:cs="Times New Roman"/>
          <w:i/>
        </w:rPr>
        <w:t>S</w:t>
      </w:r>
      <w:r w:rsidRPr="008A119C">
        <w:rPr>
          <w:rFonts w:ascii="Times New Roman" w:eastAsia="Times New Roman" w:hAnsi="Times New Roman" w:cs="Times New Roman"/>
          <w:i/>
        </w:rPr>
        <w:t>ociology</w:t>
      </w:r>
      <w:r w:rsidRPr="00152750">
        <w:rPr>
          <w:rFonts w:ascii="Times New Roman" w:eastAsia="Times New Roman" w:hAnsi="Times New Roman" w:cs="Times New Roman"/>
        </w:rPr>
        <w:t xml:space="preserve">, </w:t>
      </w:r>
      <w:r w:rsidRPr="008A119C">
        <w:rPr>
          <w:rFonts w:ascii="Times New Roman" w:eastAsia="Times New Roman" w:hAnsi="Times New Roman" w:cs="Times New Roman"/>
          <w:i/>
        </w:rPr>
        <w:t>108</w:t>
      </w:r>
      <w:r w:rsidRPr="00152750">
        <w:rPr>
          <w:rFonts w:ascii="Times New Roman" w:eastAsia="Times New Roman" w:hAnsi="Times New Roman" w:cs="Times New Roman"/>
        </w:rPr>
        <w:t>(5), 937-975.</w:t>
      </w:r>
    </w:p>
    <w:p w14:paraId="3FEB45B2" w14:textId="77777777" w:rsidR="00E06306" w:rsidRDefault="00E06306" w:rsidP="00E06306">
      <w:pPr>
        <w:keepNext/>
        <w:keepLines/>
        <w:spacing w:line="480" w:lineRule="auto"/>
        <w:ind w:left="720" w:hanging="720"/>
        <w:rPr>
          <w:rFonts w:ascii="Times New Roman" w:eastAsia="Times New Roman" w:hAnsi="Times New Roman" w:cs="Times New Roman"/>
        </w:rPr>
      </w:pPr>
      <w:r w:rsidRPr="00AD6F62">
        <w:rPr>
          <w:rFonts w:ascii="Times New Roman" w:eastAsia="Times New Roman" w:hAnsi="Times New Roman" w:cs="Times New Roman"/>
        </w:rPr>
        <w:t xml:space="preserve">Pager, D., Western, B., &amp; Sugie, N. (2009). Sequencing disadvantage: Barriers to employment facing young black and white men with criminal records. </w:t>
      </w:r>
      <w:r w:rsidRPr="008A119C">
        <w:rPr>
          <w:rFonts w:ascii="Times New Roman" w:eastAsia="Times New Roman" w:hAnsi="Times New Roman" w:cs="Times New Roman"/>
          <w:i/>
        </w:rPr>
        <w:t>The ANNALS of the American Academy of Political and Social Science</w:t>
      </w:r>
      <w:r w:rsidRPr="00AD6F62">
        <w:rPr>
          <w:rFonts w:ascii="Times New Roman" w:eastAsia="Times New Roman" w:hAnsi="Times New Roman" w:cs="Times New Roman"/>
        </w:rPr>
        <w:t xml:space="preserve">, </w:t>
      </w:r>
      <w:r w:rsidRPr="008A119C">
        <w:rPr>
          <w:rFonts w:ascii="Times New Roman" w:eastAsia="Times New Roman" w:hAnsi="Times New Roman" w:cs="Times New Roman"/>
          <w:i/>
        </w:rPr>
        <w:t>623</w:t>
      </w:r>
      <w:r w:rsidRPr="00AD6F62">
        <w:rPr>
          <w:rFonts w:ascii="Times New Roman" w:eastAsia="Times New Roman" w:hAnsi="Times New Roman" w:cs="Times New Roman"/>
        </w:rPr>
        <w:t>(1), 195-213.</w:t>
      </w:r>
    </w:p>
    <w:p w14:paraId="3FDD9A47" w14:textId="77777777" w:rsidR="00E06306" w:rsidRDefault="00E06306" w:rsidP="00E06306">
      <w:pPr>
        <w:keepNext/>
        <w:keepLines/>
        <w:spacing w:line="480" w:lineRule="auto"/>
        <w:ind w:left="720" w:hanging="720"/>
        <w:rPr>
          <w:rFonts w:ascii="Times New Roman" w:eastAsia="Times New Roman" w:hAnsi="Times New Roman" w:cs="Times New Roman"/>
        </w:rPr>
      </w:pPr>
      <w:r w:rsidRPr="003B7A32">
        <w:rPr>
          <w:rFonts w:ascii="Times New Roman" w:hAnsi="Times New Roman" w:cs="Times New Roman"/>
        </w:rPr>
        <w:t>Reynolds, A. J., Temple, J. A., &amp; Ou, S. R. (2010). Preschool education, educational attainment, and crime prevention: Contributions of cognitive and non-cognitive skills. </w:t>
      </w:r>
      <w:r w:rsidRPr="003B7A32">
        <w:rPr>
          <w:rFonts w:ascii="Times New Roman" w:hAnsi="Times New Roman" w:cs="Times New Roman"/>
          <w:i/>
          <w:iCs/>
        </w:rPr>
        <w:t>Children and Youth Services Review</w:t>
      </w:r>
      <w:r w:rsidRPr="003B7A32">
        <w:rPr>
          <w:rFonts w:ascii="Times New Roman" w:hAnsi="Times New Roman" w:cs="Times New Roman"/>
        </w:rPr>
        <w:t>, </w:t>
      </w:r>
      <w:r w:rsidRPr="003B7A32">
        <w:rPr>
          <w:rFonts w:ascii="Times New Roman" w:hAnsi="Times New Roman" w:cs="Times New Roman"/>
          <w:i/>
          <w:iCs/>
        </w:rPr>
        <w:t>32</w:t>
      </w:r>
      <w:r w:rsidRPr="003B7A32">
        <w:rPr>
          <w:rFonts w:ascii="Times New Roman" w:hAnsi="Times New Roman" w:cs="Times New Roman"/>
        </w:rPr>
        <w:t>(8), 1054-1063.</w:t>
      </w:r>
      <w:r>
        <w:rPr>
          <w:rFonts w:ascii="Times New Roman" w:hAnsi="Times New Roman" w:cs="Times New Roman"/>
        </w:rPr>
        <w:t xml:space="preserve"> </w:t>
      </w:r>
    </w:p>
    <w:p w14:paraId="33745CC0"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Rouse, C. (2005). </w:t>
      </w:r>
      <w:r w:rsidRPr="0029563F">
        <w:rPr>
          <w:rFonts w:ascii="Times New Roman" w:eastAsia="Times New Roman" w:hAnsi="Times New Roman" w:cs="Times New Roman"/>
          <w:i/>
        </w:rPr>
        <w:t>The labor market consequences of an inadequate education</w:t>
      </w:r>
      <w:r w:rsidRPr="0029563F">
        <w:rPr>
          <w:rFonts w:ascii="Times New Roman" w:eastAsia="Times New Roman" w:hAnsi="Times New Roman" w:cs="Times New Roman"/>
        </w:rPr>
        <w:t>. Paper Prepared for the Equity Symposium on The Social Costs of Inadequate Education</w:t>
      </w:r>
      <w:r w:rsidRPr="0029563F">
        <w:rPr>
          <w:rFonts w:ascii="Times New Roman" w:eastAsia="Times New Roman" w:hAnsi="Times New Roman" w:cs="Times New Roman"/>
          <w:i/>
        </w:rPr>
        <w:t>,</w:t>
      </w:r>
      <w:r w:rsidRPr="0029563F">
        <w:rPr>
          <w:rFonts w:ascii="Times New Roman" w:eastAsia="Times New Roman" w:hAnsi="Times New Roman" w:cs="Times New Roman"/>
        </w:rPr>
        <w:t xml:space="preserve"> Teachers College, Columbia University, New York, NY.</w:t>
      </w:r>
    </w:p>
    <w:p w14:paraId="12170C1E" w14:textId="77777777" w:rsidR="00E06306" w:rsidRDefault="00E06306" w:rsidP="00E06306">
      <w:pPr>
        <w:keepNext/>
        <w:keepLines/>
        <w:spacing w:line="480" w:lineRule="auto"/>
        <w:ind w:left="720" w:hanging="720"/>
        <w:rPr>
          <w:rFonts w:ascii="Times New Roman" w:hAnsi="Times New Roman" w:cs="Times New Roman"/>
          <w:color w:val="222222"/>
          <w:szCs w:val="20"/>
          <w:shd w:val="clear" w:color="auto" w:fill="FFFFFF"/>
        </w:rPr>
      </w:pPr>
      <w:r w:rsidRPr="00247D43">
        <w:rPr>
          <w:rFonts w:ascii="Times New Roman" w:hAnsi="Times New Roman" w:cs="Times New Roman"/>
          <w:color w:val="222222"/>
          <w:szCs w:val="20"/>
          <w:shd w:val="clear" w:color="auto" w:fill="FFFFFF"/>
        </w:rPr>
        <w:t xml:space="preserve">Shakeel, M., Anderson, K., &amp; Wolf, P. (2016). </w:t>
      </w:r>
      <w:r w:rsidRPr="00247D43">
        <w:rPr>
          <w:rFonts w:ascii="Times New Roman" w:hAnsi="Times New Roman" w:cs="Times New Roman"/>
          <w:i/>
          <w:color w:val="222222"/>
          <w:szCs w:val="20"/>
          <w:shd w:val="clear" w:color="auto" w:fill="FFFFFF"/>
        </w:rPr>
        <w:t>The participant effects of private school vouchers across the globe: A meta-analytic and systematic review</w:t>
      </w:r>
      <w:r w:rsidRPr="00247D43">
        <w:rPr>
          <w:rFonts w:ascii="Times New Roman" w:hAnsi="Times New Roman" w:cs="Times New Roman"/>
          <w:color w:val="222222"/>
          <w:szCs w:val="20"/>
          <w:shd w:val="clear" w:color="auto" w:fill="FFFFFF"/>
        </w:rPr>
        <w:t>. EDRE Working Paper No. 2016-07.</w:t>
      </w:r>
    </w:p>
    <w:p w14:paraId="193890A0" w14:textId="77777777" w:rsidR="00E06306" w:rsidRDefault="00E06306" w:rsidP="00E06306">
      <w:pPr>
        <w:keepNext/>
        <w:keepLines/>
        <w:spacing w:line="480" w:lineRule="auto"/>
        <w:ind w:left="720" w:hanging="720"/>
        <w:rPr>
          <w:rFonts w:ascii="Times New Roman" w:hAnsi="Times New Roman" w:cs="Times New Roman"/>
          <w:color w:val="222222"/>
          <w:szCs w:val="20"/>
          <w:shd w:val="clear" w:color="auto" w:fill="FFFFFF"/>
        </w:rPr>
      </w:pPr>
      <w:r w:rsidRPr="005C55DF">
        <w:rPr>
          <w:rFonts w:ascii="Times New Roman" w:hAnsi="Times New Roman" w:cs="Times New Roman"/>
          <w:color w:val="222222"/>
          <w:szCs w:val="20"/>
          <w:shd w:val="clear" w:color="auto" w:fill="FFFFFF"/>
        </w:rPr>
        <w:t>Shakeel, M. D., &amp; DeAngelis, C. A. (2018). Can private schools improve school climate? Evidence from a nationally representative sample. </w:t>
      </w:r>
      <w:r w:rsidRPr="005C55DF">
        <w:rPr>
          <w:rFonts w:ascii="Times New Roman" w:hAnsi="Times New Roman" w:cs="Times New Roman"/>
          <w:i/>
          <w:iCs/>
          <w:color w:val="222222"/>
          <w:szCs w:val="20"/>
          <w:shd w:val="clear" w:color="auto" w:fill="FFFFFF"/>
        </w:rPr>
        <w:t>Journal of School Choice</w:t>
      </w:r>
      <w:r w:rsidRPr="005C55DF">
        <w:rPr>
          <w:rFonts w:ascii="Times New Roman" w:hAnsi="Times New Roman" w:cs="Times New Roman"/>
          <w:color w:val="222222"/>
          <w:szCs w:val="20"/>
          <w:shd w:val="clear" w:color="auto" w:fill="FFFFFF"/>
        </w:rPr>
        <w:t>, </w:t>
      </w:r>
      <w:r w:rsidRPr="005C55DF">
        <w:rPr>
          <w:rFonts w:ascii="Times New Roman" w:hAnsi="Times New Roman" w:cs="Times New Roman"/>
          <w:i/>
          <w:iCs/>
          <w:color w:val="222222"/>
          <w:szCs w:val="20"/>
          <w:shd w:val="clear" w:color="auto" w:fill="FFFFFF"/>
        </w:rPr>
        <w:t>12</w:t>
      </w:r>
      <w:r w:rsidRPr="005C55DF">
        <w:rPr>
          <w:rFonts w:ascii="Times New Roman" w:hAnsi="Times New Roman" w:cs="Times New Roman"/>
          <w:color w:val="222222"/>
          <w:szCs w:val="20"/>
          <w:shd w:val="clear" w:color="auto" w:fill="FFFFFF"/>
        </w:rPr>
        <w:t>(3), 426-445.</w:t>
      </w:r>
    </w:p>
    <w:p w14:paraId="2A1106AB" w14:textId="77777777" w:rsidR="00E06306" w:rsidRPr="00076C4C" w:rsidRDefault="00E06306" w:rsidP="00E06306">
      <w:pPr>
        <w:keepNext/>
        <w:keepLines/>
        <w:spacing w:line="480" w:lineRule="auto"/>
        <w:ind w:left="720" w:hanging="720"/>
        <w:rPr>
          <w:rFonts w:ascii="Times New Roman" w:eastAsia="Times New Roman" w:hAnsi="Times New Roman" w:cs="Times New Roman"/>
        </w:rPr>
      </w:pPr>
      <w:r w:rsidRPr="00076C4C">
        <w:rPr>
          <w:rFonts w:ascii="Times New Roman" w:eastAsia="Times New Roman" w:hAnsi="Times New Roman" w:cs="Times New Roman"/>
        </w:rPr>
        <w:lastRenderedPageBreak/>
        <w:t xml:space="preserve">Stewart, T. &amp; Wolf, P. (2014). </w:t>
      </w:r>
      <w:r w:rsidRPr="00076C4C">
        <w:rPr>
          <w:rFonts w:ascii="Times New Roman" w:hAnsi="Times New Roman" w:cs="Times New Roman"/>
          <w:i/>
        </w:rPr>
        <w:t>The school choice journey</w:t>
      </w:r>
      <w:r>
        <w:rPr>
          <w:rFonts w:ascii="Times New Roman" w:hAnsi="Times New Roman" w:cs="Times New Roman"/>
          <w:i/>
        </w:rPr>
        <w:t xml:space="preserve">: </w:t>
      </w:r>
      <w:r w:rsidRPr="00076C4C">
        <w:rPr>
          <w:rFonts w:ascii="Times New Roman" w:hAnsi="Times New Roman" w:cs="Times New Roman"/>
          <w:i/>
        </w:rPr>
        <w:t>School vouchers and the empowerment of urban families</w:t>
      </w:r>
      <w:r w:rsidRPr="00076C4C">
        <w:rPr>
          <w:rFonts w:ascii="Times New Roman" w:eastAsia="Times New Roman" w:hAnsi="Times New Roman" w:cs="Times New Roman"/>
        </w:rPr>
        <w:t>. New York, NY:  Palgrave Macmillan US.</w:t>
      </w:r>
    </w:p>
    <w:p w14:paraId="6A399EF7" w14:textId="77777777" w:rsidR="00E06306" w:rsidRDefault="00E06306" w:rsidP="00E06306">
      <w:pPr>
        <w:keepNext/>
        <w:keepLines/>
        <w:spacing w:line="480" w:lineRule="auto"/>
        <w:ind w:left="720" w:hanging="720"/>
        <w:rPr>
          <w:rFonts w:ascii="Times New Roman" w:eastAsia="Times New Roman" w:hAnsi="Times New Roman" w:cs="Times New Roman"/>
        </w:rPr>
      </w:pPr>
      <w:r w:rsidRPr="004D144A">
        <w:rPr>
          <w:rFonts w:ascii="Times New Roman" w:eastAsia="Times New Roman" w:hAnsi="Times New Roman" w:cs="Times New Roman"/>
        </w:rPr>
        <w:t xml:space="preserve">Stuit, D., &amp; Doan, S. (2013). </w:t>
      </w:r>
      <w:r w:rsidRPr="004D144A">
        <w:rPr>
          <w:rFonts w:ascii="Times New Roman" w:eastAsia="Times New Roman" w:hAnsi="Times New Roman" w:cs="Times New Roman"/>
          <w:i/>
        </w:rPr>
        <w:t>School choice regulations: Red tape or red herring</w:t>
      </w:r>
      <w:r>
        <w:rPr>
          <w:rFonts w:ascii="Times New Roman" w:eastAsia="Times New Roman" w:hAnsi="Times New Roman" w:cs="Times New Roman"/>
          <w:i/>
        </w:rPr>
        <w:t>?</w:t>
      </w:r>
      <w:r w:rsidRPr="004D144A">
        <w:rPr>
          <w:rFonts w:ascii="Times New Roman" w:eastAsia="Times New Roman" w:hAnsi="Times New Roman" w:cs="Times New Roman"/>
        </w:rPr>
        <w:t xml:space="preserve"> Thomas B. Fordham Institute</w:t>
      </w:r>
      <w:r>
        <w:rPr>
          <w:rFonts w:ascii="Times New Roman" w:eastAsia="Times New Roman" w:hAnsi="Times New Roman" w:cs="Times New Roman"/>
        </w:rPr>
        <w:t xml:space="preserve">. Retrieved from </w:t>
      </w:r>
      <w:r w:rsidRPr="004D144A">
        <w:rPr>
          <w:rFonts w:ascii="Times New Roman" w:eastAsia="Times New Roman" w:hAnsi="Times New Roman" w:cs="Times New Roman"/>
        </w:rPr>
        <w:t>https://edexcellence.net/publications/red-tape-or-red-herring.html</w:t>
      </w:r>
      <w:r>
        <w:rPr>
          <w:rFonts w:ascii="Times New Roman" w:eastAsia="Times New Roman" w:hAnsi="Times New Roman" w:cs="Times New Roman"/>
        </w:rPr>
        <w:t>.</w:t>
      </w:r>
    </w:p>
    <w:p w14:paraId="3F94698F" w14:textId="77777777" w:rsidR="00E06306" w:rsidRDefault="00E06306" w:rsidP="00E06306">
      <w:pPr>
        <w:keepNext/>
        <w:keepLines/>
        <w:spacing w:line="480" w:lineRule="auto"/>
        <w:ind w:left="720" w:hanging="720"/>
        <w:rPr>
          <w:rFonts w:ascii="Times New Roman" w:eastAsia="Times New Roman" w:hAnsi="Times New Roman" w:cs="Times New Roman"/>
        </w:rPr>
      </w:pPr>
      <w:r w:rsidRPr="007E12EE">
        <w:rPr>
          <w:rFonts w:ascii="Times New Roman" w:eastAsia="Times New Roman" w:hAnsi="Times New Roman" w:cs="Times New Roman"/>
        </w:rPr>
        <w:t>Sude, Y., DeAngelis, C. A., &amp; Wolf, P. J. (2018). Supplying choice: An analysis of school participation decisions in voucher programs in Washington, DC, Indiana, and Louisiana. </w:t>
      </w:r>
      <w:r w:rsidRPr="007E12EE">
        <w:rPr>
          <w:rFonts w:ascii="Times New Roman" w:eastAsia="Times New Roman" w:hAnsi="Times New Roman" w:cs="Times New Roman"/>
          <w:i/>
          <w:iCs/>
        </w:rPr>
        <w:t>Journal of School Choice</w:t>
      </w:r>
      <w:r w:rsidRPr="007E12EE">
        <w:rPr>
          <w:rFonts w:ascii="Times New Roman" w:eastAsia="Times New Roman" w:hAnsi="Times New Roman" w:cs="Times New Roman"/>
        </w:rPr>
        <w:t>, </w:t>
      </w:r>
      <w:r w:rsidRPr="007E12EE">
        <w:rPr>
          <w:rFonts w:ascii="Times New Roman" w:eastAsia="Times New Roman" w:hAnsi="Times New Roman" w:cs="Times New Roman"/>
          <w:i/>
          <w:iCs/>
        </w:rPr>
        <w:t>12</w:t>
      </w:r>
      <w:r w:rsidRPr="007E12EE">
        <w:rPr>
          <w:rFonts w:ascii="Times New Roman" w:eastAsia="Times New Roman" w:hAnsi="Times New Roman" w:cs="Times New Roman"/>
        </w:rPr>
        <w:t>(1), 8-33.</w:t>
      </w:r>
    </w:p>
    <w:p w14:paraId="3BA26825"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Swanson (2017). Can we have it all? A review of the impacts of school choice on racial integration. </w:t>
      </w:r>
      <w:r w:rsidRPr="0029563F">
        <w:rPr>
          <w:rFonts w:ascii="Times New Roman" w:eastAsia="Times New Roman" w:hAnsi="Times New Roman" w:cs="Times New Roman"/>
          <w:i/>
        </w:rPr>
        <w:t>Journal of School Choice</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11</w:t>
      </w:r>
      <w:r w:rsidRPr="0029563F">
        <w:rPr>
          <w:rFonts w:ascii="Times New Roman" w:eastAsia="Times New Roman" w:hAnsi="Times New Roman" w:cs="Times New Roman"/>
        </w:rPr>
        <w:t>(4). DOI: 10.1080/15582159.2017.1395644</w:t>
      </w:r>
    </w:p>
    <w:p w14:paraId="60821B12"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Tooley, J. (2000). </w:t>
      </w:r>
      <w:r w:rsidRPr="0029563F">
        <w:rPr>
          <w:rFonts w:ascii="Times New Roman" w:eastAsia="Times New Roman" w:hAnsi="Times New Roman" w:cs="Times New Roman"/>
          <w:i/>
        </w:rPr>
        <w:t>Reclaiming education</w:t>
      </w:r>
      <w:r w:rsidRPr="0029563F">
        <w:rPr>
          <w:rFonts w:ascii="Times New Roman" w:eastAsia="Times New Roman" w:hAnsi="Times New Roman" w:cs="Times New Roman"/>
        </w:rPr>
        <w:t>. London, UK: Cassell.</w:t>
      </w:r>
    </w:p>
    <w:p w14:paraId="7A557440" w14:textId="77777777" w:rsidR="00E06306" w:rsidRDefault="00E06306" w:rsidP="00E06306">
      <w:pPr>
        <w:keepNext/>
        <w:keepLines/>
        <w:spacing w:line="480" w:lineRule="auto"/>
        <w:ind w:left="720" w:hanging="720"/>
        <w:rPr>
          <w:rFonts w:ascii="Times New Roman" w:hAnsi="Times New Roman" w:cs="Times New Roman"/>
          <w:color w:val="222222"/>
          <w:shd w:val="clear" w:color="auto" w:fill="FFFFFF"/>
        </w:rPr>
      </w:pPr>
      <w:r w:rsidRPr="0018759D">
        <w:rPr>
          <w:rFonts w:ascii="Times New Roman" w:hAnsi="Times New Roman" w:cs="Times New Roman"/>
          <w:color w:val="222222"/>
          <w:shd w:val="clear" w:color="auto" w:fill="FFFFFF"/>
        </w:rPr>
        <w:t>Waddington, R. J., &amp; Berends, M. (2018). Impact of the Indiana Choice Scholarship Program: Achievement effects for students in upper elementary and middle school. </w:t>
      </w:r>
      <w:r w:rsidRPr="0018759D">
        <w:rPr>
          <w:rFonts w:ascii="Times New Roman" w:hAnsi="Times New Roman" w:cs="Times New Roman"/>
          <w:i/>
          <w:iCs/>
          <w:color w:val="222222"/>
          <w:shd w:val="clear" w:color="auto" w:fill="FFFFFF"/>
        </w:rPr>
        <w:t>Journal of Policy Analysis and Management</w:t>
      </w:r>
      <w:r w:rsidRPr="0018759D">
        <w:rPr>
          <w:rFonts w:ascii="Times New Roman" w:hAnsi="Times New Roman" w:cs="Times New Roman"/>
          <w:color w:val="222222"/>
          <w:shd w:val="clear" w:color="auto" w:fill="FFFFFF"/>
        </w:rPr>
        <w:t>, </w:t>
      </w:r>
      <w:r w:rsidRPr="0018759D">
        <w:rPr>
          <w:rFonts w:ascii="Times New Roman" w:hAnsi="Times New Roman" w:cs="Times New Roman"/>
          <w:i/>
          <w:iCs/>
          <w:color w:val="222222"/>
          <w:shd w:val="clear" w:color="auto" w:fill="FFFFFF"/>
        </w:rPr>
        <w:t>37</w:t>
      </w:r>
      <w:r w:rsidRPr="0018759D">
        <w:rPr>
          <w:rFonts w:ascii="Times New Roman" w:hAnsi="Times New Roman" w:cs="Times New Roman"/>
          <w:color w:val="222222"/>
          <w:shd w:val="clear" w:color="auto" w:fill="FFFFFF"/>
        </w:rPr>
        <w:t>(4), 783-808.</w:t>
      </w:r>
    </w:p>
    <w:p w14:paraId="3B59BEF9" w14:textId="77777777" w:rsidR="00E06306" w:rsidRDefault="00E06306" w:rsidP="00E06306">
      <w:pPr>
        <w:keepNext/>
        <w:keepLines/>
        <w:spacing w:line="480" w:lineRule="auto"/>
        <w:ind w:left="720" w:hanging="720"/>
        <w:rPr>
          <w:rFonts w:ascii="Times New Roman" w:eastAsia="Times New Roman" w:hAnsi="Times New Roman" w:cs="Times New Roman"/>
        </w:rPr>
      </w:pPr>
      <w:r w:rsidRPr="0025255E">
        <w:rPr>
          <w:rFonts w:ascii="Times New Roman" w:eastAsia="Times New Roman" w:hAnsi="Times New Roman" w:cs="Times New Roman"/>
        </w:rPr>
        <w:t xml:space="preserve">Waldfogel, J. (1994). The effect of criminal conviction on income and the trust" reposed in the workmen". </w:t>
      </w:r>
      <w:r w:rsidRPr="00E75D9F">
        <w:rPr>
          <w:rFonts w:ascii="Times New Roman" w:eastAsia="Times New Roman" w:hAnsi="Times New Roman" w:cs="Times New Roman"/>
          <w:i/>
        </w:rPr>
        <w:t>Journal of Human Resources</w:t>
      </w:r>
      <w:r w:rsidRPr="0025255E">
        <w:rPr>
          <w:rFonts w:ascii="Times New Roman" w:eastAsia="Times New Roman" w:hAnsi="Times New Roman" w:cs="Times New Roman"/>
        </w:rPr>
        <w:t>,</w:t>
      </w:r>
      <w:r>
        <w:rPr>
          <w:rFonts w:ascii="Times New Roman" w:eastAsia="Times New Roman" w:hAnsi="Times New Roman" w:cs="Times New Roman"/>
        </w:rPr>
        <w:t xml:space="preserve"> </w:t>
      </w:r>
      <w:r w:rsidRPr="00E75D9F">
        <w:rPr>
          <w:rFonts w:ascii="Times New Roman" w:eastAsia="Times New Roman" w:hAnsi="Times New Roman" w:cs="Times New Roman"/>
          <w:i/>
        </w:rPr>
        <w:t>29</w:t>
      </w:r>
      <w:r>
        <w:rPr>
          <w:rFonts w:ascii="Times New Roman" w:eastAsia="Times New Roman" w:hAnsi="Times New Roman" w:cs="Times New Roman"/>
        </w:rPr>
        <w:t>(1),</w:t>
      </w:r>
      <w:r w:rsidRPr="0025255E">
        <w:rPr>
          <w:rFonts w:ascii="Times New Roman" w:eastAsia="Times New Roman" w:hAnsi="Times New Roman" w:cs="Times New Roman"/>
        </w:rPr>
        <w:t xml:space="preserve"> 62-81.</w:t>
      </w:r>
    </w:p>
    <w:p w14:paraId="7D003CE1"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Weiner, D., Lutz, B., &amp; Ludwig, J. (2009). </w:t>
      </w:r>
      <w:r w:rsidRPr="0029563F">
        <w:rPr>
          <w:rFonts w:ascii="Times New Roman" w:eastAsia="Times New Roman" w:hAnsi="Times New Roman" w:cs="Times New Roman"/>
          <w:i/>
        </w:rPr>
        <w:t>The effects of school desegregation on crime</w:t>
      </w:r>
      <w:r w:rsidRPr="0029563F">
        <w:rPr>
          <w:rFonts w:ascii="Times New Roman" w:eastAsia="Times New Roman" w:hAnsi="Times New Roman" w:cs="Times New Roman"/>
        </w:rPr>
        <w:t>. National Bureau of Economic Research. NBER Working Paper No. 15380. Retrieved from http://www.nber.org/papers/w15380.</w:t>
      </w:r>
    </w:p>
    <w:p w14:paraId="0D2C8F8F"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West, E. G. (1965). Liberty and education: John Stuart Mill's dilemma. </w:t>
      </w:r>
      <w:r w:rsidRPr="0029563F">
        <w:rPr>
          <w:rFonts w:ascii="Times New Roman" w:eastAsia="Times New Roman" w:hAnsi="Times New Roman" w:cs="Times New Roman"/>
          <w:i/>
        </w:rPr>
        <w:t>Philosophy</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40</w:t>
      </w:r>
      <w:r w:rsidRPr="0029563F">
        <w:rPr>
          <w:rFonts w:ascii="Times New Roman" w:eastAsia="Times New Roman" w:hAnsi="Times New Roman" w:cs="Times New Roman"/>
        </w:rPr>
        <w:t>(152), 129-142. DOI: 10.1017/S003181910005261X</w:t>
      </w:r>
    </w:p>
    <w:p w14:paraId="018C1255" w14:textId="77777777" w:rsidR="00E06306" w:rsidRDefault="00E06306" w:rsidP="00E06306">
      <w:pPr>
        <w:keepNext/>
        <w:keepLines/>
        <w:spacing w:line="480" w:lineRule="auto"/>
        <w:ind w:left="720" w:hanging="720"/>
        <w:rPr>
          <w:rFonts w:ascii="Times New Roman" w:hAnsi="Times New Roman"/>
        </w:rPr>
      </w:pPr>
      <w:r w:rsidRPr="001348CE">
        <w:rPr>
          <w:rFonts w:ascii="Times New Roman" w:hAnsi="Times New Roman"/>
        </w:rPr>
        <w:lastRenderedPageBreak/>
        <w:t>Witte, J.</w:t>
      </w:r>
      <w:r>
        <w:rPr>
          <w:rFonts w:ascii="Times New Roman" w:hAnsi="Times New Roman"/>
        </w:rPr>
        <w:t xml:space="preserve"> </w:t>
      </w:r>
      <w:r w:rsidRPr="001348CE">
        <w:rPr>
          <w:rFonts w:ascii="Times New Roman" w:hAnsi="Times New Roman"/>
        </w:rPr>
        <w:t>F., Wolf, P.</w:t>
      </w:r>
      <w:r>
        <w:rPr>
          <w:rFonts w:ascii="Times New Roman" w:hAnsi="Times New Roman"/>
        </w:rPr>
        <w:t xml:space="preserve"> </w:t>
      </w:r>
      <w:r w:rsidRPr="001348CE">
        <w:rPr>
          <w:rFonts w:ascii="Times New Roman" w:hAnsi="Times New Roman"/>
        </w:rPr>
        <w:t>J., Cowen, J.</w:t>
      </w:r>
      <w:r>
        <w:rPr>
          <w:rFonts w:ascii="Times New Roman" w:hAnsi="Times New Roman"/>
        </w:rPr>
        <w:t xml:space="preserve"> </w:t>
      </w:r>
      <w:r w:rsidRPr="001348CE">
        <w:rPr>
          <w:rFonts w:ascii="Times New Roman" w:hAnsi="Times New Roman"/>
        </w:rPr>
        <w:t>M., Carlson, D., &amp; Fleming, D.</w:t>
      </w:r>
      <w:r>
        <w:rPr>
          <w:rFonts w:ascii="Times New Roman" w:hAnsi="Times New Roman"/>
        </w:rPr>
        <w:t xml:space="preserve"> </w:t>
      </w:r>
      <w:r w:rsidRPr="001348CE">
        <w:rPr>
          <w:rFonts w:ascii="Times New Roman" w:hAnsi="Times New Roman"/>
        </w:rPr>
        <w:t>F.</w:t>
      </w:r>
      <w:r>
        <w:rPr>
          <w:rFonts w:ascii="Times New Roman" w:hAnsi="Times New Roman"/>
        </w:rPr>
        <w:t xml:space="preserve"> (2012). MPCP longitudinal educational growth study: Fifth year report. </w:t>
      </w:r>
      <w:r w:rsidRPr="0029563F">
        <w:rPr>
          <w:rFonts w:ascii="Times New Roman" w:hAnsi="Times New Roman" w:cs="Times New Roman"/>
        </w:rPr>
        <w:t>School Choice Demonstration Project, University of Arkansas, Fayetteville, AR, Milwaukee Evaluation Report #</w:t>
      </w:r>
      <w:r>
        <w:rPr>
          <w:rFonts w:ascii="Times New Roman" w:hAnsi="Times New Roman" w:cs="Times New Roman"/>
        </w:rPr>
        <w:t>29</w:t>
      </w:r>
      <w:r w:rsidRPr="0029563F">
        <w:rPr>
          <w:rFonts w:ascii="Times New Roman" w:hAnsi="Times New Roman" w:cs="Times New Roman"/>
        </w:rPr>
        <w:t>.</w:t>
      </w:r>
    </w:p>
    <w:p w14:paraId="75A7EEE3" w14:textId="77777777" w:rsidR="00E06306" w:rsidRPr="001B643B" w:rsidRDefault="00E06306" w:rsidP="00E06306">
      <w:pPr>
        <w:keepNext/>
        <w:keepLines/>
        <w:spacing w:line="480" w:lineRule="auto"/>
        <w:ind w:left="720" w:hanging="720"/>
        <w:rPr>
          <w:rFonts w:ascii="Times New Roman" w:hAnsi="Times New Roman"/>
        </w:rPr>
      </w:pPr>
      <w:r w:rsidRPr="001348CE">
        <w:rPr>
          <w:rFonts w:ascii="Times New Roman" w:hAnsi="Times New Roman"/>
        </w:rPr>
        <w:t>Witte, J.</w:t>
      </w:r>
      <w:r>
        <w:rPr>
          <w:rFonts w:ascii="Times New Roman" w:hAnsi="Times New Roman"/>
        </w:rPr>
        <w:t xml:space="preserve"> </w:t>
      </w:r>
      <w:r w:rsidRPr="001348CE">
        <w:rPr>
          <w:rFonts w:ascii="Times New Roman" w:hAnsi="Times New Roman"/>
        </w:rPr>
        <w:t>F., Wolf, P.</w:t>
      </w:r>
      <w:r>
        <w:rPr>
          <w:rFonts w:ascii="Times New Roman" w:hAnsi="Times New Roman"/>
        </w:rPr>
        <w:t xml:space="preserve"> </w:t>
      </w:r>
      <w:r w:rsidRPr="001348CE">
        <w:rPr>
          <w:rFonts w:ascii="Times New Roman" w:hAnsi="Times New Roman"/>
        </w:rPr>
        <w:t>J., Cowen, J.</w:t>
      </w:r>
      <w:r>
        <w:rPr>
          <w:rFonts w:ascii="Times New Roman" w:hAnsi="Times New Roman"/>
        </w:rPr>
        <w:t xml:space="preserve"> </w:t>
      </w:r>
      <w:r w:rsidRPr="001348CE">
        <w:rPr>
          <w:rFonts w:ascii="Times New Roman" w:hAnsi="Times New Roman"/>
        </w:rPr>
        <w:t>M., Carlson, D., &amp; Fleming, D.</w:t>
      </w:r>
      <w:r>
        <w:rPr>
          <w:rFonts w:ascii="Times New Roman" w:hAnsi="Times New Roman"/>
        </w:rPr>
        <w:t xml:space="preserve"> </w:t>
      </w:r>
      <w:r w:rsidRPr="001348CE">
        <w:rPr>
          <w:rFonts w:ascii="Times New Roman" w:hAnsi="Times New Roman"/>
        </w:rPr>
        <w:t xml:space="preserve">F. (2014).  </w:t>
      </w:r>
      <w:r w:rsidRPr="009817FE">
        <w:rPr>
          <w:rStyle w:val="Hyperlink"/>
          <w:rFonts w:ascii="Times New Roman" w:hAnsi="Times New Roman"/>
          <w:color w:val="auto"/>
        </w:rPr>
        <w:t>High stakes choice: Achievement and accountability in the nation’s oldest urban voucher program</w:t>
      </w:r>
      <w:r w:rsidRPr="001348CE">
        <w:rPr>
          <w:rFonts w:ascii="Times New Roman" w:hAnsi="Times New Roman"/>
          <w:color w:val="auto"/>
        </w:rPr>
        <w:t>.</w:t>
      </w:r>
      <w:r w:rsidRPr="001348CE">
        <w:rPr>
          <w:rFonts w:ascii="Times New Roman" w:hAnsi="Times New Roman"/>
        </w:rPr>
        <w:t xml:space="preserve"> </w:t>
      </w:r>
      <w:r w:rsidRPr="001348CE">
        <w:rPr>
          <w:rFonts w:ascii="Times New Roman" w:hAnsi="Times New Roman"/>
          <w:i/>
        </w:rPr>
        <w:t>Education Evaluation and Policy Analysis</w:t>
      </w:r>
      <w:r w:rsidRPr="001348CE">
        <w:rPr>
          <w:rFonts w:ascii="Times New Roman" w:hAnsi="Times New Roman"/>
        </w:rPr>
        <w:t xml:space="preserve">, </w:t>
      </w:r>
      <w:r w:rsidRPr="001348CE">
        <w:rPr>
          <w:rFonts w:ascii="Times New Roman" w:hAnsi="Times New Roman"/>
          <w:i/>
        </w:rPr>
        <w:t>36</w:t>
      </w:r>
      <w:r w:rsidRPr="001348CE">
        <w:rPr>
          <w:rFonts w:ascii="Times New Roman" w:hAnsi="Times New Roman"/>
        </w:rPr>
        <w:t>(4), 437-456.</w:t>
      </w:r>
      <w:r>
        <w:rPr>
          <w:rFonts w:ascii="Times New Roman" w:hAnsi="Times New Roman"/>
        </w:rPr>
        <w:t xml:space="preserve"> </w:t>
      </w:r>
      <w:r w:rsidRPr="001B643B">
        <w:rPr>
          <w:rFonts w:ascii="Times New Roman" w:hAnsi="Times New Roman"/>
        </w:rPr>
        <w:t>doi:10.3102/0162373714534521</w:t>
      </w:r>
      <w:r>
        <w:rPr>
          <w:rFonts w:ascii="Times New Roman" w:hAnsi="Times New Roman"/>
        </w:rPr>
        <w:t>.</w:t>
      </w:r>
    </w:p>
    <w:p w14:paraId="46847A85" w14:textId="77777777" w:rsidR="00E06306" w:rsidRPr="0029563F" w:rsidRDefault="00E06306" w:rsidP="00E06306">
      <w:pPr>
        <w:keepNext/>
        <w:keepLines/>
        <w:spacing w:line="480" w:lineRule="auto"/>
        <w:ind w:left="720" w:hanging="720"/>
        <w:rPr>
          <w:rFonts w:ascii="Times New Roman" w:hAnsi="Times New Roman" w:cs="Times New Roman"/>
          <w:color w:val="0563C1"/>
          <w:u w:val="single"/>
        </w:rPr>
      </w:pPr>
      <w:r w:rsidRPr="0029563F">
        <w:rPr>
          <w:rFonts w:ascii="Times New Roman" w:hAnsi="Times New Roman" w:cs="Times New Roman"/>
        </w:rPr>
        <w:t>Witte, J. F., Wolf, P. J., Cowen, J. M., Fleming, D. J., &amp; Lucas-McLean, J. (2008). MPCP longitudinal educational growth study baseline report. School Choice Demonstration Project, University of Arkansas, Fayetteville, AR, Milwaukee Evaluation Report #5.</w:t>
      </w:r>
    </w:p>
    <w:p w14:paraId="635D0FAA"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Wolf, P. J. (2007). </w:t>
      </w:r>
      <w:r w:rsidRPr="0029563F">
        <w:rPr>
          <w:rFonts w:ascii="Times New Roman" w:hAnsi="Times New Roman" w:cs="Times New Roman"/>
        </w:rPr>
        <w:t>Civics exam</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Education Next</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7</w:t>
      </w:r>
      <w:r w:rsidRPr="0029563F">
        <w:rPr>
          <w:rFonts w:ascii="Times New Roman" w:eastAsia="Times New Roman" w:hAnsi="Times New Roman" w:cs="Times New Roman"/>
        </w:rPr>
        <w:t>(3), 66-72.</w:t>
      </w:r>
    </w:p>
    <w:p w14:paraId="042ED450" w14:textId="77777777" w:rsidR="00E06306" w:rsidRDefault="00E06306" w:rsidP="00E06306">
      <w:pPr>
        <w:keepNext/>
        <w:keepLine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Wolf, P. J., &amp; Egalite, A. J. (2018). Does private school choice improve student achievement? A review of the evidence. In Berends, M., Waddington, R. J., &amp; Schoenig, J., </w:t>
      </w:r>
      <w:r w:rsidRPr="00A21ADA">
        <w:rPr>
          <w:rFonts w:ascii="Times New Roman" w:eastAsia="Times New Roman" w:hAnsi="Times New Roman" w:cs="Times New Roman"/>
          <w:i/>
        </w:rPr>
        <w:t>School choice at the crossroads: Research perspectives</w:t>
      </w:r>
      <w:r>
        <w:rPr>
          <w:rFonts w:ascii="Times New Roman" w:eastAsia="Times New Roman" w:hAnsi="Times New Roman" w:cs="Times New Roman"/>
        </w:rPr>
        <w:t xml:space="preserve"> (54-68). New York, NY: Routledge. </w:t>
      </w:r>
    </w:p>
    <w:p w14:paraId="1393B597" w14:textId="77777777" w:rsidR="00E06306" w:rsidRPr="0029563F" w:rsidRDefault="00E06306" w:rsidP="00E06306">
      <w:pPr>
        <w:keepNext/>
        <w:keepLines/>
        <w:spacing w:line="480" w:lineRule="auto"/>
        <w:ind w:left="720" w:hanging="720"/>
        <w:rPr>
          <w:rFonts w:ascii="Times New Roman" w:eastAsia="Times New Roman" w:hAnsi="Times New Roman" w:cs="Times New Roman"/>
        </w:rPr>
      </w:pPr>
      <w:r w:rsidRPr="0029563F">
        <w:rPr>
          <w:rFonts w:ascii="Times New Roman" w:eastAsia="Times New Roman" w:hAnsi="Times New Roman" w:cs="Times New Roman"/>
        </w:rPr>
        <w:t xml:space="preserve">Wolf, P. J., Kisida, B., Gutmann, B., Puma, M., Eissa, N., &amp; Rizzo, L. (2013). School vouchers and student outcomes: Experimental evidence from Washington, DC. </w:t>
      </w:r>
      <w:r w:rsidRPr="0029563F">
        <w:rPr>
          <w:rFonts w:ascii="Times New Roman" w:eastAsia="Times New Roman" w:hAnsi="Times New Roman" w:cs="Times New Roman"/>
          <w:i/>
        </w:rPr>
        <w:t>Journal of Policy Analysis and Management</w:t>
      </w:r>
      <w:r w:rsidRPr="0029563F">
        <w:rPr>
          <w:rFonts w:ascii="Times New Roman" w:eastAsia="Times New Roman" w:hAnsi="Times New Roman" w:cs="Times New Roman"/>
        </w:rPr>
        <w:t xml:space="preserve">, </w:t>
      </w:r>
      <w:r w:rsidRPr="0029563F">
        <w:rPr>
          <w:rFonts w:ascii="Times New Roman" w:eastAsia="Times New Roman" w:hAnsi="Times New Roman" w:cs="Times New Roman"/>
          <w:i/>
        </w:rPr>
        <w:t>32</w:t>
      </w:r>
      <w:r w:rsidRPr="0029563F">
        <w:rPr>
          <w:rFonts w:ascii="Times New Roman" w:eastAsia="Times New Roman" w:hAnsi="Times New Roman" w:cs="Times New Roman"/>
        </w:rPr>
        <w:t>(2), 246-270. DOI: 10.1002/pam.21691</w:t>
      </w:r>
    </w:p>
    <w:p w14:paraId="24AA21FF" w14:textId="77777777" w:rsidR="00E06306" w:rsidRPr="008E3150" w:rsidRDefault="00E06306" w:rsidP="00E06306">
      <w:pPr>
        <w:keepNext/>
        <w:keepLines/>
        <w:spacing w:line="480" w:lineRule="auto"/>
        <w:ind w:left="720" w:hanging="720"/>
        <w:rPr>
          <w:rFonts w:ascii="Times New Roman" w:hAnsi="Times New Roman" w:cs="Times New Roman"/>
        </w:rPr>
      </w:pPr>
      <w:r w:rsidRPr="008E3150">
        <w:rPr>
          <w:rFonts w:ascii="Times New Roman" w:hAnsi="Times New Roman" w:cs="Times New Roman"/>
        </w:rPr>
        <w:t xml:space="preserve">Wolf, P.J., &amp; McShane, M. (2013). Is the juice worth the squeeze? A benefit/cost analysis of the District of Columbia opportunity scholarship program. </w:t>
      </w:r>
      <w:r w:rsidRPr="008E3150">
        <w:rPr>
          <w:rFonts w:ascii="Times New Roman" w:hAnsi="Times New Roman" w:cs="Times New Roman"/>
          <w:i/>
        </w:rPr>
        <w:t>Education Finance and Policy</w:t>
      </w:r>
      <w:r w:rsidRPr="008E3150">
        <w:rPr>
          <w:rFonts w:ascii="Times New Roman" w:hAnsi="Times New Roman" w:cs="Times New Roman"/>
        </w:rPr>
        <w:t xml:space="preserve">, </w:t>
      </w:r>
      <w:r w:rsidRPr="008E3150">
        <w:rPr>
          <w:rFonts w:ascii="Times New Roman" w:hAnsi="Times New Roman" w:cs="Times New Roman"/>
          <w:i/>
        </w:rPr>
        <w:t>8</w:t>
      </w:r>
      <w:r w:rsidRPr="008E3150">
        <w:rPr>
          <w:rFonts w:ascii="Times New Roman" w:hAnsi="Times New Roman" w:cs="Times New Roman"/>
        </w:rPr>
        <w:t>(1), 74-99.</w:t>
      </w:r>
    </w:p>
    <w:p w14:paraId="2DE6F9B2" w14:textId="77777777" w:rsidR="00E06306" w:rsidRDefault="00E06306" w:rsidP="00E06306">
      <w:pPr>
        <w:keepNext/>
        <w:keepLines/>
        <w:spacing w:line="480" w:lineRule="auto"/>
        <w:ind w:left="720" w:hanging="720"/>
        <w:rPr>
          <w:rFonts w:ascii="Times New Roman" w:hAnsi="Times New Roman" w:cs="Times New Roman"/>
        </w:rPr>
      </w:pPr>
      <w:r>
        <w:rPr>
          <w:rFonts w:ascii="Times New Roman" w:hAnsi="Times New Roman" w:cs="Times New Roman"/>
        </w:rPr>
        <w:t xml:space="preserve">Wolf, P. J., Witte, J. F., &amp; Kisida, B. (2018). </w:t>
      </w:r>
      <w:r w:rsidRPr="00901E79">
        <w:rPr>
          <w:rFonts w:ascii="Times New Roman" w:hAnsi="Times New Roman" w:cs="Times New Roman"/>
          <w:i/>
        </w:rPr>
        <w:t>Do voucher students attain higher levels of education? Extended evidence from the Milwaukee Parental Choice Program</w:t>
      </w:r>
      <w:r>
        <w:rPr>
          <w:rFonts w:ascii="Times New Roman" w:hAnsi="Times New Roman" w:cs="Times New Roman"/>
        </w:rPr>
        <w:t xml:space="preserve">. Urban Institute Research Report. </w:t>
      </w:r>
    </w:p>
    <w:p w14:paraId="1105F523" w14:textId="77777777" w:rsidR="00E06306" w:rsidRDefault="00E06306" w:rsidP="00E06306">
      <w:pPr>
        <w:keepNext/>
        <w:keepLines/>
        <w:spacing w:line="480" w:lineRule="auto"/>
        <w:ind w:left="720" w:hanging="720"/>
        <w:rPr>
          <w:rFonts w:ascii="Times New Roman" w:hAnsi="Times New Roman" w:cs="Times New Roman"/>
        </w:rPr>
      </w:pPr>
      <w:r w:rsidRPr="00801BED">
        <w:rPr>
          <w:rFonts w:ascii="Times New Roman" w:hAnsi="Times New Roman" w:cs="Times New Roman"/>
        </w:rPr>
        <w:lastRenderedPageBreak/>
        <w:t xml:space="preserve">Wurmser, L. (1974). Psychoanalytic considerations of the etiology of compulsive drug use. </w:t>
      </w:r>
      <w:r w:rsidRPr="00801BED">
        <w:rPr>
          <w:rFonts w:ascii="Times New Roman" w:hAnsi="Times New Roman" w:cs="Times New Roman"/>
          <w:i/>
        </w:rPr>
        <w:t>Journal of the American Psychoanalytic Association</w:t>
      </w:r>
      <w:r w:rsidRPr="00801BED">
        <w:rPr>
          <w:rFonts w:ascii="Times New Roman" w:hAnsi="Times New Roman" w:cs="Times New Roman"/>
        </w:rPr>
        <w:t xml:space="preserve">, </w:t>
      </w:r>
      <w:r w:rsidRPr="00801BED">
        <w:rPr>
          <w:rFonts w:ascii="Times New Roman" w:hAnsi="Times New Roman" w:cs="Times New Roman"/>
          <w:i/>
        </w:rPr>
        <w:t>22</w:t>
      </w:r>
      <w:r w:rsidRPr="00801BED">
        <w:rPr>
          <w:rFonts w:ascii="Times New Roman" w:hAnsi="Times New Roman" w:cs="Times New Roman"/>
        </w:rPr>
        <w:t>(4), 820-843.</w:t>
      </w:r>
    </w:p>
    <w:p w14:paraId="2C9A0088" w14:textId="77777777" w:rsidR="00E06306" w:rsidRDefault="00E06306" w:rsidP="00E06306">
      <w:pPr>
        <w:keepNext/>
        <w:keepLines/>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Zeehandelaar, D., &amp; Winkler, A. N. (2013). </w:t>
      </w:r>
      <w:r w:rsidRPr="00A21ADA">
        <w:rPr>
          <w:rFonts w:ascii="Times New Roman" w:eastAsia="Times New Roman" w:hAnsi="Times New Roman" w:cs="Times New Roman"/>
          <w:i/>
        </w:rPr>
        <w:t>What parents want: Education preferences and tradeoffs</w:t>
      </w:r>
      <w:r>
        <w:rPr>
          <w:rFonts w:ascii="Times New Roman" w:eastAsia="Times New Roman" w:hAnsi="Times New Roman" w:cs="Times New Roman"/>
        </w:rPr>
        <w:t>. Washington, DC: Thomas B. Fordham Institute.</w:t>
      </w:r>
    </w:p>
    <w:p w14:paraId="2B131974" w14:textId="77777777" w:rsidR="00E06306" w:rsidRDefault="00E06306" w:rsidP="00E06306">
      <w:pPr>
        <w:keepNext/>
        <w:keepLines/>
        <w:spacing w:line="480" w:lineRule="auto"/>
        <w:ind w:left="720" w:hanging="720"/>
        <w:rPr>
          <w:rFonts w:ascii="Times New Roman" w:hAnsi="Times New Roman" w:cs="Times New Roman"/>
        </w:rPr>
      </w:pPr>
      <w:r w:rsidRPr="0029563F">
        <w:rPr>
          <w:rFonts w:ascii="Times New Roman" w:eastAsia="Times New Roman" w:hAnsi="Times New Roman" w:cs="Times New Roman"/>
        </w:rPr>
        <w:t xml:space="preserve">Zimmer, R., Gill, B., Booker, K., Lavertu, S., Sass, T. R., &amp; Witte, J. (2009). </w:t>
      </w:r>
      <w:r w:rsidRPr="0029563F">
        <w:rPr>
          <w:rFonts w:ascii="Times New Roman" w:eastAsia="Times New Roman" w:hAnsi="Times New Roman" w:cs="Times New Roman"/>
          <w:i/>
        </w:rPr>
        <w:t>Charter schools in eight states: Effects on achievement, attainment, integration, and competition (Vol. 869)</w:t>
      </w:r>
      <w:r w:rsidRPr="0029563F">
        <w:rPr>
          <w:rFonts w:ascii="Times New Roman" w:eastAsia="Times New Roman" w:hAnsi="Times New Roman" w:cs="Times New Roman"/>
        </w:rPr>
        <w:t>. Santa Monica, CA: Rand Corporation.</w:t>
      </w:r>
    </w:p>
    <w:p w14:paraId="7F54786B" w14:textId="77777777" w:rsidR="00466D5C" w:rsidRDefault="00466D5C" w:rsidP="00D11607">
      <w:pPr>
        <w:spacing w:line="480" w:lineRule="auto"/>
        <w:rPr>
          <w:rFonts w:ascii="Times New Roman" w:eastAsia="Times New Roman" w:hAnsi="Times New Roman" w:cs="Times New Roman"/>
          <w:b/>
        </w:rPr>
      </w:pPr>
    </w:p>
    <w:p w14:paraId="5234C095" w14:textId="77777777" w:rsidR="008A119C" w:rsidRDefault="008A119C">
      <w:pPr>
        <w:rPr>
          <w:rFonts w:ascii="Times New Roman" w:eastAsia="Times New Roman" w:hAnsi="Times New Roman" w:cs="Times New Roman"/>
          <w:b/>
        </w:rPr>
      </w:pPr>
      <w:r>
        <w:rPr>
          <w:rFonts w:ascii="Times New Roman" w:eastAsia="Times New Roman" w:hAnsi="Times New Roman" w:cs="Times New Roman"/>
          <w:b/>
        </w:rPr>
        <w:br w:type="page"/>
      </w:r>
    </w:p>
    <w:p w14:paraId="64D7524B" w14:textId="474A2152" w:rsidR="00E75D9F" w:rsidRDefault="00E75D9F">
      <w:pPr>
        <w:rPr>
          <w:rFonts w:ascii="Times New Roman" w:hAnsi="Times New Roman" w:cs="Times New Roman"/>
          <w:b/>
          <w:color w:val="auto"/>
        </w:rPr>
      </w:pPr>
    </w:p>
    <w:p w14:paraId="1A314A2A" w14:textId="097B9387" w:rsidR="00D963A0" w:rsidRPr="00D963A0" w:rsidRDefault="00D963A0" w:rsidP="00D963A0">
      <w:pPr>
        <w:jc w:val="center"/>
        <w:rPr>
          <w:rFonts w:ascii="Times New Roman" w:hAnsi="Times New Roman" w:cs="Times New Roman"/>
          <w:b/>
          <w:color w:val="auto"/>
        </w:rPr>
      </w:pPr>
      <w:r w:rsidRPr="00D963A0">
        <w:rPr>
          <w:rFonts w:ascii="Times New Roman" w:hAnsi="Times New Roman" w:cs="Times New Roman"/>
          <w:b/>
          <w:color w:val="auto"/>
        </w:rPr>
        <w:t>Table 1: Statistics on Key Covariates of Matched Groups</w:t>
      </w:r>
    </w:p>
    <w:tbl>
      <w:tblPr>
        <w:tblStyle w:val="PlainTable42"/>
        <w:tblW w:w="0" w:type="auto"/>
        <w:jc w:val="center"/>
        <w:tblLook w:val="04A0" w:firstRow="1" w:lastRow="0" w:firstColumn="1" w:lastColumn="0" w:noHBand="0" w:noVBand="1"/>
      </w:tblPr>
      <w:tblGrid>
        <w:gridCol w:w="3469"/>
        <w:gridCol w:w="1980"/>
        <w:gridCol w:w="2340"/>
        <w:gridCol w:w="696"/>
      </w:tblGrid>
      <w:tr w:rsidR="00D963A0" w:rsidRPr="00D963A0" w14:paraId="6746C1E9" w14:textId="77777777" w:rsidTr="006958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9" w:type="dxa"/>
            <w:tcBorders>
              <w:top w:val="single" w:sz="12" w:space="0" w:color="auto"/>
              <w:bottom w:val="single" w:sz="4" w:space="0" w:color="auto"/>
            </w:tcBorders>
          </w:tcPr>
          <w:p w14:paraId="6FF6DC76" w14:textId="77777777" w:rsidR="00D963A0" w:rsidRPr="00D963A0" w:rsidRDefault="00D963A0" w:rsidP="00D963A0">
            <w:pPr>
              <w:jc w:val="center"/>
              <w:rPr>
                <w:rFonts w:ascii="Times New Roman" w:hAnsi="Times New Roman" w:cs="Times New Roman"/>
              </w:rPr>
            </w:pPr>
          </w:p>
        </w:tc>
        <w:tc>
          <w:tcPr>
            <w:tcW w:w="1980" w:type="dxa"/>
            <w:tcBorders>
              <w:top w:val="single" w:sz="12" w:space="0" w:color="auto"/>
              <w:bottom w:val="single" w:sz="4" w:space="0" w:color="auto"/>
            </w:tcBorders>
          </w:tcPr>
          <w:p w14:paraId="6C748557" w14:textId="77777777" w:rsidR="00D963A0" w:rsidRPr="00D963A0" w:rsidRDefault="00D963A0" w:rsidP="00D9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MPS in 2006</w:t>
            </w:r>
          </w:p>
        </w:tc>
        <w:tc>
          <w:tcPr>
            <w:tcW w:w="2340" w:type="dxa"/>
            <w:tcBorders>
              <w:top w:val="single" w:sz="12" w:space="0" w:color="auto"/>
              <w:bottom w:val="single" w:sz="4" w:space="0" w:color="auto"/>
            </w:tcBorders>
          </w:tcPr>
          <w:p w14:paraId="4D2C38CA" w14:textId="77777777" w:rsidR="00D963A0" w:rsidRPr="00D963A0" w:rsidRDefault="00D963A0" w:rsidP="00D9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MPCP in 2006</w:t>
            </w:r>
          </w:p>
        </w:tc>
        <w:tc>
          <w:tcPr>
            <w:tcW w:w="696" w:type="dxa"/>
            <w:tcBorders>
              <w:top w:val="single" w:sz="12" w:space="0" w:color="auto"/>
              <w:bottom w:val="single" w:sz="4" w:space="0" w:color="auto"/>
            </w:tcBorders>
          </w:tcPr>
          <w:p w14:paraId="348B83A9" w14:textId="77777777" w:rsidR="00D963A0" w:rsidRPr="00D963A0" w:rsidRDefault="00D963A0" w:rsidP="00D9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N</w:t>
            </w:r>
          </w:p>
        </w:tc>
      </w:tr>
      <w:tr w:rsidR="00D963A0" w:rsidRPr="00D963A0" w14:paraId="4A619674"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9" w:type="dxa"/>
            <w:tcBorders>
              <w:top w:val="single" w:sz="4" w:space="0" w:color="auto"/>
            </w:tcBorders>
          </w:tcPr>
          <w:p w14:paraId="2089E77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Female</w:t>
            </w:r>
          </w:p>
        </w:tc>
        <w:tc>
          <w:tcPr>
            <w:tcW w:w="1980" w:type="dxa"/>
            <w:tcBorders>
              <w:top w:val="single" w:sz="4" w:space="0" w:color="auto"/>
            </w:tcBorders>
          </w:tcPr>
          <w:p w14:paraId="6582195F"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0.53</w:t>
            </w:r>
          </w:p>
        </w:tc>
        <w:tc>
          <w:tcPr>
            <w:tcW w:w="2340" w:type="dxa"/>
            <w:tcBorders>
              <w:top w:val="single" w:sz="4" w:space="0" w:color="auto"/>
            </w:tcBorders>
          </w:tcPr>
          <w:p w14:paraId="4B143A7C"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 xml:space="preserve">  0.57*</w:t>
            </w:r>
          </w:p>
        </w:tc>
        <w:tc>
          <w:tcPr>
            <w:tcW w:w="696" w:type="dxa"/>
            <w:tcBorders>
              <w:top w:val="single" w:sz="4" w:space="0" w:color="auto"/>
            </w:tcBorders>
          </w:tcPr>
          <w:p w14:paraId="6214933E"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r>
      <w:tr w:rsidR="00D963A0" w:rsidRPr="00D963A0" w14:paraId="0D56F442"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469" w:type="dxa"/>
          </w:tcPr>
          <w:p w14:paraId="1CD5AD5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Black</w:t>
            </w:r>
          </w:p>
        </w:tc>
        <w:tc>
          <w:tcPr>
            <w:tcW w:w="1980" w:type="dxa"/>
          </w:tcPr>
          <w:p w14:paraId="4C66D9B6"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0.70</w:t>
            </w:r>
          </w:p>
        </w:tc>
        <w:tc>
          <w:tcPr>
            <w:tcW w:w="2340" w:type="dxa"/>
          </w:tcPr>
          <w:p w14:paraId="20BAFA6E"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0.70</w:t>
            </w:r>
          </w:p>
        </w:tc>
        <w:tc>
          <w:tcPr>
            <w:tcW w:w="696" w:type="dxa"/>
          </w:tcPr>
          <w:p w14:paraId="4026033C" w14:textId="77777777" w:rsidR="00D963A0" w:rsidRPr="00D963A0" w:rsidRDefault="00D963A0" w:rsidP="00D963A0">
            <w:pPr>
              <w:cnfStyle w:val="000000000000" w:firstRow="0" w:lastRow="0" w:firstColumn="0" w:lastColumn="0" w:oddVBand="0" w:evenVBand="0" w:oddHBand="0" w:evenHBand="0" w:firstRowFirstColumn="0" w:firstRowLastColumn="0" w:lastRowFirstColumn="0" w:lastRowLastColumn="0"/>
            </w:pPr>
            <w:r w:rsidRPr="00D963A0">
              <w:rPr>
                <w:rFonts w:ascii="Times New Roman" w:hAnsi="Times New Roman" w:cs="Times New Roman"/>
              </w:rPr>
              <w:t>2178</w:t>
            </w:r>
          </w:p>
        </w:tc>
      </w:tr>
      <w:tr w:rsidR="00D963A0" w:rsidRPr="00D963A0" w14:paraId="59D62FE4"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9" w:type="dxa"/>
          </w:tcPr>
          <w:p w14:paraId="5BE54B3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Hispanic</w:t>
            </w:r>
          </w:p>
        </w:tc>
        <w:tc>
          <w:tcPr>
            <w:tcW w:w="1980" w:type="dxa"/>
          </w:tcPr>
          <w:p w14:paraId="068247A8"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0.18</w:t>
            </w:r>
          </w:p>
        </w:tc>
        <w:tc>
          <w:tcPr>
            <w:tcW w:w="2340" w:type="dxa"/>
          </w:tcPr>
          <w:p w14:paraId="4F03BBFE"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0.19</w:t>
            </w:r>
          </w:p>
        </w:tc>
        <w:tc>
          <w:tcPr>
            <w:tcW w:w="696" w:type="dxa"/>
          </w:tcPr>
          <w:p w14:paraId="5D4FCF72" w14:textId="77777777" w:rsidR="00D963A0" w:rsidRPr="00D963A0" w:rsidRDefault="00D963A0" w:rsidP="00D963A0">
            <w:pPr>
              <w:cnfStyle w:val="000000100000" w:firstRow="0" w:lastRow="0" w:firstColumn="0" w:lastColumn="0" w:oddVBand="0" w:evenVBand="0" w:oddHBand="1" w:evenHBand="0" w:firstRowFirstColumn="0" w:firstRowLastColumn="0" w:lastRowFirstColumn="0" w:lastRowLastColumn="0"/>
            </w:pPr>
            <w:r w:rsidRPr="00D963A0">
              <w:rPr>
                <w:rFonts w:ascii="Times New Roman" w:hAnsi="Times New Roman" w:cs="Times New Roman"/>
              </w:rPr>
              <w:t>2178</w:t>
            </w:r>
          </w:p>
        </w:tc>
      </w:tr>
      <w:tr w:rsidR="00D963A0" w:rsidRPr="00D963A0" w14:paraId="0BA2F829"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469" w:type="dxa"/>
          </w:tcPr>
          <w:p w14:paraId="08F811C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Asian</w:t>
            </w:r>
          </w:p>
        </w:tc>
        <w:tc>
          <w:tcPr>
            <w:tcW w:w="1980" w:type="dxa"/>
          </w:tcPr>
          <w:p w14:paraId="2FCDB703"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0.04</w:t>
            </w:r>
          </w:p>
        </w:tc>
        <w:tc>
          <w:tcPr>
            <w:tcW w:w="2340" w:type="dxa"/>
          </w:tcPr>
          <w:p w14:paraId="01F2B3C7"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0.03</w:t>
            </w:r>
          </w:p>
        </w:tc>
        <w:tc>
          <w:tcPr>
            <w:tcW w:w="696" w:type="dxa"/>
          </w:tcPr>
          <w:p w14:paraId="56E789EC" w14:textId="77777777" w:rsidR="00D963A0" w:rsidRPr="00D963A0" w:rsidRDefault="00D963A0" w:rsidP="00D963A0">
            <w:pPr>
              <w:cnfStyle w:val="000000000000" w:firstRow="0" w:lastRow="0" w:firstColumn="0" w:lastColumn="0" w:oddVBand="0" w:evenVBand="0" w:oddHBand="0" w:evenHBand="0" w:firstRowFirstColumn="0" w:firstRowLastColumn="0" w:lastRowFirstColumn="0" w:lastRowLastColumn="0"/>
            </w:pPr>
            <w:r w:rsidRPr="00D963A0">
              <w:rPr>
                <w:rFonts w:ascii="Times New Roman" w:hAnsi="Times New Roman" w:cs="Times New Roman"/>
              </w:rPr>
              <w:t>2178</w:t>
            </w:r>
          </w:p>
        </w:tc>
      </w:tr>
      <w:tr w:rsidR="00D963A0" w:rsidRPr="00D963A0" w14:paraId="16F697F9"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9" w:type="dxa"/>
          </w:tcPr>
          <w:p w14:paraId="0616E3B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White</w:t>
            </w:r>
          </w:p>
        </w:tc>
        <w:tc>
          <w:tcPr>
            <w:tcW w:w="1980" w:type="dxa"/>
          </w:tcPr>
          <w:p w14:paraId="372A740A"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0.07</w:t>
            </w:r>
          </w:p>
        </w:tc>
        <w:tc>
          <w:tcPr>
            <w:tcW w:w="2340" w:type="dxa"/>
          </w:tcPr>
          <w:p w14:paraId="72B282F0"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0.07</w:t>
            </w:r>
          </w:p>
        </w:tc>
        <w:tc>
          <w:tcPr>
            <w:tcW w:w="696" w:type="dxa"/>
          </w:tcPr>
          <w:p w14:paraId="45563330" w14:textId="77777777" w:rsidR="00D963A0" w:rsidRPr="00D963A0" w:rsidRDefault="00D963A0" w:rsidP="00D963A0">
            <w:pPr>
              <w:cnfStyle w:val="000000100000" w:firstRow="0" w:lastRow="0" w:firstColumn="0" w:lastColumn="0" w:oddVBand="0" w:evenVBand="0" w:oddHBand="1" w:evenHBand="0" w:firstRowFirstColumn="0" w:firstRowLastColumn="0" w:lastRowFirstColumn="0" w:lastRowLastColumn="0"/>
            </w:pPr>
            <w:r w:rsidRPr="00D963A0">
              <w:rPr>
                <w:rFonts w:ascii="Times New Roman" w:hAnsi="Times New Roman" w:cs="Times New Roman"/>
              </w:rPr>
              <w:t>2178</w:t>
            </w:r>
          </w:p>
        </w:tc>
      </w:tr>
      <w:tr w:rsidR="00D963A0" w:rsidRPr="00D963A0" w14:paraId="24AB61A0"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469" w:type="dxa"/>
          </w:tcPr>
          <w:p w14:paraId="0D30F5A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Grade in 2006</w:t>
            </w:r>
          </w:p>
        </w:tc>
        <w:tc>
          <w:tcPr>
            <w:tcW w:w="1980" w:type="dxa"/>
          </w:tcPr>
          <w:p w14:paraId="2A4C4150"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8.73</w:t>
            </w:r>
          </w:p>
        </w:tc>
        <w:tc>
          <w:tcPr>
            <w:tcW w:w="2340" w:type="dxa"/>
          </w:tcPr>
          <w:p w14:paraId="4A725E66"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8.74</w:t>
            </w:r>
          </w:p>
        </w:tc>
        <w:tc>
          <w:tcPr>
            <w:tcW w:w="696" w:type="dxa"/>
          </w:tcPr>
          <w:p w14:paraId="209C3BB5" w14:textId="77777777" w:rsidR="00D963A0" w:rsidRPr="00D963A0" w:rsidRDefault="00D963A0" w:rsidP="00D963A0">
            <w:pPr>
              <w:cnfStyle w:val="000000000000" w:firstRow="0" w:lastRow="0" w:firstColumn="0" w:lastColumn="0" w:oddVBand="0" w:evenVBand="0" w:oddHBand="0" w:evenHBand="0" w:firstRowFirstColumn="0" w:firstRowLastColumn="0" w:lastRowFirstColumn="0" w:lastRowLastColumn="0"/>
            </w:pPr>
            <w:r w:rsidRPr="00D963A0">
              <w:rPr>
                <w:rFonts w:ascii="Times New Roman" w:hAnsi="Times New Roman" w:cs="Times New Roman"/>
              </w:rPr>
              <w:t>2178</w:t>
            </w:r>
          </w:p>
        </w:tc>
      </w:tr>
      <w:tr w:rsidR="00D963A0" w:rsidRPr="00D963A0" w14:paraId="13051B6D"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9" w:type="dxa"/>
          </w:tcPr>
          <w:p w14:paraId="5DCD0CE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Math in 2006</w:t>
            </w:r>
          </w:p>
        </w:tc>
        <w:tc>
          <w:tcPr>
            <w:tcW w:w="1980" w:type="dxa"/>
          </w:tcPr>
          <w:p w14:paraId="1E756C63"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 xml:space="preserve">  0.04*</w:t>
            </w:r>
          </w:p>
        </w:tc>
        <w:tc>
          <w:tcPr>
            <w:tcW w:w="2340" w:type="dxa"/>
          </w:tcPr>
          <w:p w14:paraId="19CBE3B7"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-0.03</w:t>
            </w:r>
          </w:p>
        </w:tc>
        <w:tc>
          <w:tcPr>
            <w:tcW w:w="696" w:type="dxa"/>
          </w:tcPr>
          <w:p w14:paraId="3DEB9D7A" w14:textId="77777777" w:rsidR="00D963A0" w:rsidRPr="00D963A0" w:rsidRDefault="00D963A0" w:rsidP="00D963A0">
            <w:pPr>
              <w:cnfStyle w:val="000000100000" w:firstRow="0" w:lastRow="0" w:firstColumn="0" w:lastColumn="0" w:oddVBand="0" w:evenVBand="0" w:oddHBand="1" w:evenHBand="0" w:firstRowFirstColumn="0" w:firstRowLastColumn="0" w:lastRowFirstColumn="0" w:lastRowLastColumn="0"/>
            </w:pPr>
            <w:r w:rsidRPr="00D963A0">
              <w:rPr>
                <w:rFonts w:ascii="Times New Roman" w:hAnsi="Times New Roman" w:cs="Times New Roman"/>
              </w:rPr>
              <w:t>2178</w:t>
            </w:r>
          </w:p>
        </w:tc>
      </w:tr>
      <w:tr w:rsidR="00D963A0" w:rsidRPr="00D963A0" w14:paraId="1FD2239D"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469" w:type="dxa"/>
          </w:tcPr>
          <w:p w14:paraId="45F9F0B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Reading in 2006</w:t>
            </w:r>
          </w:p>
        </w:tc>
        <w:tc>
          <w:tcPr>
            <w:tcW w:w="1980" w:type="dxa"/>
          </w:tcPr>
          <w:p w14:paraId="2094D807"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0.02</w:t>
            </w:r>
          </w:p>
        </w:tc>
        <w:tc>
          <w:tcPr>
            <w:tcW w:w="2340" w:type="dxa"/>
          </w:tcPr>
          <w:p w14:paraId="093050D3"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 xml:space="preserve">       0.13***</w:t>
            </w:r>
          </w:p>
        </w:tc>
        <w:tc>
          <w:tcPr>
            <w:tcW w:w="696" w:type="dxa"/>
          </w:tcPr>
          <w:p w14:paraId="1D995EAF" w14:textId="77777777" w:rsidR="00D963A0" w:rsidRPr="00D963A0" w:rsidRDefault="00D963A0" w:rsidP="00D963A0">
            <w:pPr>
              <w:cnfStyle w:val="000000000000" w:firstRow="0" w:lastRow="0" w:firstColumn="0" w:lastColumn="0" w:oddVBand="0" w:evenVBand="0" w:oddHBand="0" w:evenHBand="0" w:firstRowFirstColumn="0" w:firstRowLastColumn="0" w:lastRowFirstColumn="0" w:lastRowLastColumn="0"/>
            </w:pPr>
            <w:r w:rsidRPr="00D963A0">
              <w:rPr>
                <w:rFonts w:ascii="Times New Roman" w:hAnsi="Times New Roman" w:cs="Times New Roman"/>
              </w:rPr>
              <w:t>2178</w:t>
            </w:r>
          </w:p>
        </w:tc>
      </w:tr>
      <w:tr w:rsidR="00D963A0" w:rsidRPr="00D963A0" w14:paraId="58F2E65D"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9" w:type="dxa"/>
          </w:tcPr>
          <w:p w14:paraId="5BACEED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Parent Completed College</w:t>
            </w:r>
          </w:p>
        </w:tc>
        <w:tc>
          <w:tcPr>
            <w:tcW w:w="1980" w:type="dxa"/>
          </w:tcPr>
          <w:p w14:paraId="145284EC"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0.12</w:t>
            </w:r>
          </w:p>
        </w:tc>
        <w:tc>
          <w:tcPr>
            <w:tcW w:w="2340" w:type="dxa"/>
          </w:tcPr>
          <w:p w14:paraId="3CC1FFAA"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 xml:space="preserve">     0.16**</w:t>
            </w:r>
          </w:p>
        </w:tc>
        <w:tc>
          <w:tcPr>
            <w:tcW w:w="696" w:type="dxa"/>
          </w:tcPr>
          <w:p w14:paraId="797A03DB" w14:textId="77777777" w:rsidR="00D963A0" w:rsidRPr="00D963A0" w:rsidRDefault="00D963A0" w:rsidP="00D963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1506</w:t>
            </w:r>
          </w:p>
        </w:tc>
      </w:tr>
      <w:tr w:rsidR="00D963A0" w:rsidRPr="00D963A0" w14:paraId="271BF3AE"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469" w:type="dxa"/>
          </w:tcPr>
          <w:p w14:paraId="797C56B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Parent Some College</w:t>
            </w:r>
          </w:p>
        </w:tc>
        <w:tc>
          <w:tcPr>
            <w:tcW w:w="1980" w:type="dxa"/>
          </w:tcPr>
          <w:p w14:paraId="3217E85A"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0.31</w:t>
            </w:r>
          </w:p>
        </w:tc>
        <w:tc>
          <w:tcPr>
            <w:tcW w:w="2340" w:type="dxa"/>
          </w:tcPr>
          <w:p w14:paraId="5A3982F6"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0.35</w:t>
            </w:r>
          </w:p>
        </w:tc>
        <w:tc>
          <w:tcPr>
            <w:tcW w:w="696" w:type="dxa"/>
          </w:tcPr>
          <w:p w14:paraId="6B61EF08"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1506</w:t>
            </w:r>
          </w:p>
        </w:tc>
      </w:tr>
      <w:tr w:rsidR="00D963A0" w:rsidRPr="00D963A0" w14:paraId="5E2EB94F"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9" w:type="dxa"/>
          </w:tcPr>
          <w:p w14:paraId="766011B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Income over 50k</w:t>
            </w:r>
          </w:p>
        </w:tc>
        <w:tc>
          <w:tcPr>
            <w:tcW w:w="1980" w:type="dxa"/>
          </w:tcPr>
          <w:p w14:paraId="5E9523A0"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 xml:space="preserve">      0.17***</w:t>
            </w:r>
          </w:p>
        </w:tc>
        <w:tc>
          <w:tcPr>
            <w:tcW w:w="2340" w:type="dxa"/>
          </w:tcPr>
          <w:p w14:paraId="1A849229"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0.05</w:t>
            </w:r>
          </w:p>
        </w:tc>
        <w:tc>
          <w:tcPr>
            <w:tcW w:w="696" w:type="dxa"/>
          </w:tcPr>
          <w:p w14:paraId="6AE7EAFC"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1401</w:t>
            </w:r>
          </w:p>
        </w:tc>
      </w:tr>
      <w:tr w:rsidR="00D963A0" w:rsidRPr="00D963A0" w14:paraId="24B37CCE"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469" w:type="dxa"/>
            <w:tcBorders>
              <w:bottom w:val="single" w:sz="12" w:space="0" w:color="auto"/>
            </w:tcBorders>
          </w:tcPr>
          <w:p w14:paraId="4187FDF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Income under 25k</w:t>
            </w:r>
          </w:p>
        </w:tc>
        <w:tc>
          <w:tcPr>
            <w:tcW w:w="1980" w:type="dxa"/>
            <w:tcBorders>
              <w:bottom w:val="single" w:sz="12" w:space="0" w:color="auto"/>
            </w:tcBorders>
          </w:tcPr>
          <w:p w14:paraId="1926C6A6"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 xml:space="preserve">      0.54***</w:t>
            </w:r>
          </w:p>
        </w:tc>
        <w:tc>
          <w:tcPr>
            <w:tcW w:w="2340" w:type="dxa"/>
            <w:tcBorders>
              <w:bottom w:val="single" w:sz="12" w:space="0" w:color="auto"/>
            </w:tcBorders>
          </w:tcPr>
          <w:p w14:paraId="7F9F8094"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0.59</w:t>
            </w:r>
          </w:p>
        </w:tc>
        <w:tc>
          <w:tcPr>
            <w:tcW w:w="696" w:type="dxa"/>
            <w:tcBorders>
              <w:bottom w:val="single" w:sz="12" w:space="0" w:color="auto"/>
            </w:tcBorders>
          </w:tcPr>
          <w:p w14:paraId="2514A966"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1401</w:t>
            </w:r>
          </w:p>
        </w:tc>
      </w:tr>
    </w:tbl>
    <w:p w14:paraId="14C7C102" w14:textId="77777777" w:rsidR="00D963A0" w:rsidRPr="00D963A0" w:rsidRDefault="00D963A0" w:rsidP="00D963A0">
      <w:pPr>
        <w:spacing w:line="480" w:lineRule="auto"/>
        <w:rPr>
          <w:rFonts w:ascii="Times New Roman" w:hAnsi="Times New Roman" w:cs="Times New Roman"/>
          <w:color w:val="auto"/>
          <w:sz w:val="20"/>
          <w:szCs w:val="20"/>
        </w:rPr>
      </w:pPr>
      <w:r w:rsidRPr="00D963A0">
        <w:rPr>
          <w:rFonts w:ascii="Times New Roman" w:hAnsi="Times New Roman" w:cs="Times New Roman"/>
          <w:color w:val="auto"/>
          <w:sz w:val="20"/>
          <w:szCs w:val="20"/>
        </w:rPr>
        <w:t xml:space="preserve">       * p &lt; 0.10, ** p &lt; 0.05, *** p &lt; 0.01</w:t>
      </w:r>
    </w:p>
    <w:p w14:paraId="4E4418DB" w14:textId="77777777" w:rsidR="00D963A0" w:rsidRPr="00D963A0" w:rsidRDefault="00D963A0" w:rsidP="00D963A0">
      <w:pPr>
        <w:jc w:val="center"/>
        <w:rPr>
          <w:rFonts w:ascii="Times New Roman" w:hAnsi="Times New Roman" w:cs="Times New Roman"/>
          <w:b/>
          <w:color w:val="auto"/>
        </w:rPr>
      </w:pPr>
    </w:p>
    <w:p w14:paraId="257A6D11" w14:textId="77777777" w:rsidR="00D963A0" w:rsidRPr="00D963A0" w:rsidRDefault="00D963A0" w:rsidP="00D963A0">
      <w:pPr>
        <w:jc w:val="center"/>
        <w:rPr>
          <w:rFonts w:ascii="Times New Roman" w:hAnsi="Times New Roman" w:cs="Times New Roman"/>
          <w:b/>
          <w:color w:val="auto"/>
        </w:rPr>
      </w:pPr>
    </w:p>
    <w:p w14:paraId="64B6E10B" w14:textId="77777777" w:rsidR="00D963A0" w:rsidRPr="00D963A0" w:rsidRDefault="00D963A0" w:rsidP="00D963A0">
      <w:pPr>
        <w:jc w:val="center"/>
        <w:rPr>
          <w:rFonts w:ascii="Times New Roman" w:hAnsi="Times New Roman" w:cs="Times New Roman"/>
          <w:b/>
          <w:color w:val="auto"/>
        </w:rPr>
      </w:pPr>
    </w:p>
    <w:p w14:paraId="56E441DB" w14:textId="77777777" w:rsidR="00D963A0" w:rsidRPr="00D963A0" w:rsidRDefault="00D963A0" w:rsidP="00D963A0">
      <w:pPr>
        <w:jc w:val="center"/>
        <w:rPr>
          <w:rFonts w:ascii="Times New Roman" w:hAnsi="Times New Roman" w:cs="Times New Roman"/>
          <w:b/>
          <w:color w:val="auto"/>
        </w:rPr>
      </w:pPr>
    </w:p>
    <w:p w14:paraId="0DBF46C1" w14:textId="77777777" w:rsidR="00D963A0" w:rsidRPr="00D963A0" w:rsidRDefault="00D963A0" w:rsidP="00D963A0">
      <w:pPr>
        <w:jc w:val="center"/>
        <w:rPr>
          <w:rFonts w:ascii="Times New Roman" w:hAnsi="Times New Roman" w:cs="Times New Roman"/>
          <w:b/>
          <w:color w:val="auto"/>
        </w:rPr>
      </w:pPr>
    </w:p>
    <w:p w14:paraId="7E0A0591" w14:textId="77777777" w:rsidR="00D963A0" w:rsidRPr="00D963A0" w:rsidRDefault="00D963A0" w:rsidP="00D963A0">
      <w:pPr>
        <w:jc w:val="center"/>
        <w:rPr>
          <w:rFonts w:ascii="Times New Roman" w:hAnsi="Times New Roman" w:cs="Times New Roman"/>
          <w:b/>
          <w:color w:val="auto"/>
        </w:rPr>
      </w:pPr>
    </w:p>
    <w:p w14:paraId="6184995D" w14:textId="77777777" w:rsidR="00D963A0" w:rsidRPr="00D963A0" w:rsidRDefault="00D963A0" w:rsidP="00D963A0">
      <w:pPr>
        <w:jc w:val="center"/>
        <w:rPr>
          <w:rFonts w:ascii="Times New Roman" w:hAnsi="Times New Roman" w:cs="Times New Roman"/>
          <w:b/>
          <w:color w:val="auto"/>
        </w:rPr>
      </w:pPr>
    </w:p>
    <w:p w14:paraId="36FC7135" w14:textId="77777777" w:rsidR="00D963A0" w:rsidRPr="00D963A0" w:rsidRDefault="00D963A0" w:rsidP="00D963A0">
      <w:pPr>
        <w:jc w:val="center"/>
        <w:rPr>
          <w:rFonts w:ascii="Times New Roman" w:hAnsi="Times New Roman" w:cs="Times New Roman"/>
          <w:b/>
          <w:color w:val="auto"/>
        </w:rPr>
      </w:pPr>
    </w:p>
    <w:p w14:paraId="0D8FD1BA" w14:textId="77777777" w:rsidR="00D963A0" w:rsidRPr="00D963A0" w:rsidRDefault="00D963A0" w:rsidP="00D963A0">
      <w:pPr>
        <w:jc w:val="center"/>
        <w:rPr>
          <w:rFonts w:ascii="Times New Roman" w:hAnsi="Times New Roman" w:cs="Times New Roman"/>
          <w:b/>
          <w:color w:val="auto"/>
        </w:rPr>
      </w:pPr>
    </w:p>
    <w:p w14:paraId="616D8D62" w14:textId="77777777" w:rsidR="00D963A0" w:rsidRPr="00D963A0" w:rsidRDefault="00D963A0" w:rsidP="00D963A0">
      <w:pPr>
        <w:jc w:val="center"/>
        <w:rPr>
          <w:rFonts w:ascii="Times New Roman" w:hAnsi="Times New Roman" w:cs="Times New Roman"/>
          <w:b/>
          <w:color w:val="auto"/>
        </w:rPr>
      </w:pPr>
    </w:p>
    <w:p w14:paraId="42D5C703" w14:textId="77777777" w:rsidR="00D963A0" w:rsidRPr="00D963A0" w:rsidRDefault="00D963A0" w:rsidP="00D963A0">
      <w:pPr>
        <w:jc w:val="center"/>
        <w:rPr>
          <w:rFonts w:ascii="Times New Roman" w:hAnsi="Times New Roman" w:cs="Times New Roman"/>
          <w:b/>
          <w:color w:val="auto"/>
        </w:rPr>
      </w:pPr>
    </w:p>
    <w:p w14:paraId="1E4092D6" w14:textId="77777777" w:rsidR="00D963A0" w:rsidRPr="00D963A0" w:rsidRDefault="00D963A0" w:rsidP="00D963A0">
      <w:pPr>
        <w:jc w:val="center"/>
        <w:rPr>
          <w:rFonts w:ascii="Times New Roman" w:hAnsi="Times New Roman" w:cs="Times New Roman"/>
          <w:b/>
          <w:color w:val="auto"/>
        </w:rPr>
      </w:pPr>
    </w:p>
    <w:p w14:paraId="2E4DDFEE" w14:textId="77777777" w:rsidR="00D963A0" w:rsidRPr="00D963A0" w:rsidRDefault="00D963A0" w:rsidP="00D963A0">
      <w:pPr>
        <w:jc w:val="center"/>
        <w:rPr>
          <w:rFonts w:ascii="Times New Roman" w:hAnsi="Times New Roman" w:cs="Times New Roman"/>
          <w:b/>
          <w:color w:val="auto"/>
        </w:rPr>
      </w:pPr>
    </w:p>
    <w:p w14:paraId="7C946C2C" w14:textId="77777777" w:rsidR="00D963A0" w:rsidRPr="00D963A0" w:rsidRDefault="00D963A0" w:rsidP="00D963A0">
      <w:pPr>
        <w:jc w:val="center"/>
        <w:rPr>
          <w:rFonts w:ascii="Times New Roman" w:hAnsi="Times New Roman" w:cs="Times New Roman"/>
          <w:b/>
          <w:color w:val="auto"/>
        </w:rPr>
      </w:pPr>
    </w:p>
    <w:p w14:paraId="6506D575" w14:textId="77777777" w:rsidR="00D963A0" w:rsidRPr="00D963A0" w:rsidRDefault="00D963A0" w:rsidP="00D963A0">
      <w:pPr>
        <w:jc w:val="center"/>
        <w:rPr>
          <w:rFonts w:ascii="Times New Roman" w:hAnsi="Times New Roman" w:cs="Times New Roman"/>
          <w:b/>
          <w:color w:val="auto"/>
        </w:rPr>
      </w:pPr>
    </w:p>
    <w:p w14:paraId="5237E4E9" w14:textId="77777777" w:rsidR="00D963A0" w:rsidRPr="00D963A0" w:rsidRDefault="00D963A0" w:rsidP="00D963A0">
      <w:pPr>
        <w:jc w:val="center"/>
        <w:rPr>
          <w:rFonts w:ascii="Times New Roman" w:hAnsi="Times New Roman" w:cs="Times New Roman"/>
          <w:b/>
          <w:color w:val="auto"/>
        </w:rPr>
      </w:pPr>
    </w:p>
    <w:p w14:paraId="45559EB4" w14:textId="77777777" w:rsidR="00D963A0" w:rsidRPr="00D963A0" w:rsidRDefault="00D963A0" w:rsidP="00D963A0">
      <w:pPr>
        <w:jc w:val="center"/>
        <w:rPr>
          <w:rFonts w:ascii="Times New Roman" w:hAnsi="Times New Roman" w:cs="Times New Roman"/>
          <w:b/>
          <w:color w:val="auto"/>
        </w:rPr>
      </w:pPr>
    </w:p>
    <w:p w14:paraId="00B633FD" w14:textId="77777777" w:rsidR="00D963A0" w:rsidRPr="00D963A0" w:rsidRDefault="00D963A0" w:rsidP="00D963A0">
      <w:pPr>
        <w:jc w:val="center"/>
        <w:rPr>
          <w:rFonts w:ascii="Times New Roman" w:hAnsi="Times New Roman" w:cs="Times New Roman"/>
          <w:b/>
          <w:color w:val="auto"/>
        </w:rPr>
      </w:pPr>
    </w:p>
    <w:p w14:paraId="68F52728" w14:textId="77777777" w:rsidR="00D963A0" w:rsidRPr="00D963A0" w:rsidRDefault="00D963A0" w:rsidP="00D963A0">
      <w:pPr>
        <w:jc w:val="center"/>
        <w:rPr>
          <w:rFonts w:ascii="Times New Roman" w:hAnsi="Times New Roman" w:cs="Times New Roman"/>
          <w:b/>
          <w:color w:val="auto"/>
        </w:rPr>
      </w:pPr>
    </w:p>
    <w:p w14:paraId="1FEC16DB" w14:textId="77777777" w:rsidR="00D963A0" w:rsidRPr="00D963A0" w:rsidRDefault="00D963A0" w:rsidP="00D963A0">
      <w:pPr>
        <w:jc w:val="center"/>
        <w:rPr>
          <w:rFonts w:ascii="Times New Roman" w:hAnsi="Times New Roman" w:cs="Times New Roman"/>
          <w:b/>
          <w:color w:val="auto"/>
        </w:rPr>
      </w:pPr>
    </w:p>
    <w:p w14:paraId="3F358F06" w14:textId="77777777" w:rsidR="00D963A0" w:rsidRPr="00D963A0" w:rsidRDefault="00D963A0" w:rsidP="00D963A0">
      <w:pPr>
        <w:jc w:val="center"/>
        <w:rPr>
          <w:rFonts w:ascii="Times New Roman" w:hAnsi="Times New Roman" w:cs="Times New Roman"/>
          <w:b/>
          <w:color w:val="auto"/>
        </w:rPr>
      </w:pPr>
    </w:p>
    <w:p w14:paraId="04BCAD41" w14:textId="77777777" w:rsidR="00D963A0" w:rsidRPr="00D963A0" w:rsidRDefault="00D963A0" w:rsidP="00D963A0">
      <w:pPr>
        <w:jc w:val="center"/>
        <w:rPr>
          <w:rFonts w:ascii="Times New Roman" w:hAnsi="Times New Roman" w:cs="Times New Roman"/>
          <w:b/>
          <w:color w:val="auto"/>
        </w:rPr>
      </w:pPr>
    </w:p>
    <w:p w14:paraId="554F4272" w14:textId="77777777" w:rsidR="00D963A0" w:rsidRPr="00D963A0" w:rsidRDefault="00D963A0" w:rsidP="00D963A0">
      <w:pPr>
        <w:jc w:val="center"/>
        <w:rPr>
          <w:rFonts w:ascii="Times New Roman" w:hAnsi="Times New Roman" w:cs="Times New Roman"/>
          <w:b/>
          <w:color w:val="auto"/>
        </w:rPr>
      </w:pPr>
    </w:p>
    <w:p w14:paraId="5CB4F338" w14:textId="77777777" w:rsidR="00D963A0" w:rsidRPr="00D963A0" w:rsidRDefault="00D963A0" w:rsidP="00D963A0">
      <w:pPr>
        <w:jc w:val="center"/>
        <w:rPr>
          <w:rFonts w:ascii="Times New Roman" w:hAnsi="Times New Roman" w:cs="Times New Roman"/>
          <w:b/>
          <w:color w:val="auto"/>
        </w:rPr>
      </w:pPr>
    </w:p>
    <w:p w14:paraId="24E38316" w14:textId="77777777" w:rsidR="00D963A0" w:rsidRPr="00D963A0" w:rsidRDefault="00D963A0" w:rsidP="00D963A0">
      <w:pPr>
        <w:jc w:val="center"/>
        <w:rPr>
          <w:rFonts w:ascii="Times New Roman" w:hAnsi="Times New Roman" w:cs="Times New Roman"/>
          <w:b/>
          <w:color w:val="auto"/>
        </w:rPr>
      </w:pPr>
    </w:p>
    <w:p w14:paraId="4728B15E" w14:textId="77777777" w:rsidR="00D963A0" w:rsidRPr="00D963A0" w:rsidRDefault="00D963A0" w:rsidP="00D963A0">
      <w:pPr>
        <w:jc w:val="center"/>
        <w:rPr>
          <w:rFonts w:ascii="Times New Roman" w:hAnsi="Times New Roman" w:cs="Times New Roman"/>
          <w:b/>
          <w:color w:val="auto"/>
        </w:rPr>
      </w:pPr>
    </w:p>
    <w:p w14:paraId="7F293CD6" w14:textId="77777777" w:rsidR="00D963A0" w:rsidRPr="00D963A0" w:rsidRDefault="00D963A0" w:rsidP="00D963A0">
      <w:pPr>
        <w:jc w:val="center"/>
        <w:rPr>
          <w:rFonts w:ascii="Times New Roman" w:hAnsi="Times New Roman" w:cs="Times New Roman"/>
          <w:b/>
          <w:color w:val="auto"/>
        </w:rPr>
      </w:pPr>
    </w:p>
    <w:p w14:paraId="6C0FC7D7" w14:textId="77777777" w:rsidR="00D963A0" w:rsidRPr="00D963A0" w:rsidRDefault="00D963A0" w:rsidP="00D963A0">
      <w:pPr>
        <w:jc w:val="center"/>
        <w:rPr>
          <w:rFonts w:ascii="Times New Roman" w:hAnsi="Times New Roman" w:cs="Times New Roman"/>
          <w:b/>
          <w:color w:val="auto"/>
        </w:rPr>
      </w:pPr>
    </w:p>
    <w:p w14:paraId="347264BD" w14:textId="77777777" w:rsidR="00D963A0" w:rsidRPr="00D963A0" w:rsidRDefault="00D963A0" w:rsidP="00D963A0">
      <w:pPr>
        <w:jc w:val="center"/>
        <w:rPr>
          <w:rFonts w:ascii="Times New Roman" w:hAnsi="Times New Roman" w:cs="Times New Roman"/>
          <w:b/>
          <w:color w:val="auto"/>
        </w:rPr>
      </w:pPr>
      <w:r w:rsidRPr="00D963A0">
        <w:rPr>
          <w:rFonts w:ascii="Times New Roman" w:hAnsi="Times New Roman" w:cs="Times New Roman"/>
          <w:b/>
          <w:color w:val="auto"/>
        </w:rPr>
        <w:t>Table 2: Descriptive Statistics of All Variables Used in Analysis</w:t>
      </w:r>
    </w:p>
    <w:tbl>
      <w:tblPr>
        <w:tblStyle w:val="PlainTable42"/>
        <w:tblW w:w="0" w:type="auto"/>
        <w:jc w:val="center"/>
        <w:tblLayout w:type="fixed"/>
        <w:tblLook w:val="04A0" w:firstRow="1" w:lastRow="0" w:firstColumn="1" w:lastColumn="0" w:noHBand="0" w:noVBand="1"/>
      </w:tblPr>
      <w:tblGrid>
        <w:gridCol w:w="2430"/>
        <w:gridCol w:w="906"/>
        <w:gridCol w:w="810"/>
        <w:gridCol w:w="990"/>
        <w:gridCol w:w="1080"/>
        <w:gridCol w:w="1170"/>
        <w:gridCol w:w="1296"/>
      </w:tblGrid>
      <w:tr w:rsidR="00D963A0" w:rsidRPr="00D963A0" w14:paraId="26765B5D" w14:textId="77777777" w:rsidTr="006958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0" w:type="dxa"/>
            <w:tcBorders>
              <w:top w:val="single" w:sz="12" w:space="0" w:color="auto"/>
              <w:bottom w:val="single" w:sz="4" w:space="0" w:color="auto"/>
            </w:tcBorders>
          </w:tcPr>
          <w:p w14:paraId="238F743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Variable</w:t>
            </w:r>
          </w:p>
        </w:tc>
        <w:tc>
          <w:tcPr>
            <w:tcW w:w="1716" w:type="dxa"/>
            <w:gridSpan w:val="2"/>
            <w:tcBorders>
              <w:top w:val="single" w:sz="12" w:space="0" w:color="auto"/>
              <w:bottom w:val="single" w:sz="4" w:space="0" w:color="auto"/>
            </w:tcBorders>
          </w:tcPr>
          <w:p w14:paraId="516A1561" w14:textId="77777777" w:rsidR="00D963A0" w:rsidRPr="00D963A0" w:rsidRDefault="00D963A0" w:rsidP="00D9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N</w:t>
            </w:r>
          </w:p>
        </w:tc>
        <w:tc>
          <w:tcPr>
            <w:tcW w:w="990" w:type="dxa"/>
            <w:tcBorders>
              <w:top w:val="single" w:sz="12" w:space="0" w:color="auto"/>
              <w:bottom w:val="single" w:sz="4" w:space="0" w:color="auto"/>
            </w:tcBorders>
          </w:tcPr>
          <w:p w14:paraId="6DC31B4D" w14:textId="77777777" w:rsidR="00D963A0" w:rsidRPr="00D963A0" w:rsidRDefault="00D963A0" w:rsidP="00D9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Mean</w:t>
            </w:r>
          </w:p>
        </w:tc>
        <w:tc>
          <w:tcPr>
            <w:tcW w:w="1080" w:type="dxa"/>
            <w:tcBorders>
              <w:top w:val="single" w:sz="12" w:space="0" w:color="auto"/>
              <w:bottom w:val="single" w:sz="4" w:space="0" w:color="auto"/>
            </w:tcBorders>
          </w:tcPr>
          <w:p w14:paraId="70FB5CD8" w14:textId="77777777" w:rsidR="00D963A0" w:rsidRPr="00D963A0" w:rsidRDefault="00D963A0" w:rsidP="00D9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Std. Dev.</w:t>
            </w:r>
          </w:p>
        </w:tc>
        <w:tc>
          <w:tcPr>
            <w:tcW w:w="1170" w:type="dxa"/>
            <w:tcBorders>
              <w:top w:val="single" w:sz="12" w:space="0" w:color="auto"/>
              <w:bottom w:val="single" w:sz="4" w:space="0" w:color="auto"/>
            </w:tcBorders>
          </w:tcPr>
          <w:p w14:paraId="7625BEAE" w14:textId="77777777" w:rsidR="00D963A0" w:rsidRPr="00D963A0" w:rsidRDefault="00D963A0" w:rsidP="00D9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Min</w:t>
            </w:r>
          </w:p>
        </w:tc>
        <w:tc>
          <w:tcPr>
            <w:tcW w:w="1296" w:type="dxa"/>
            <w:tcBorders>
              <w:top w:val="single" w:sz="12" w:space="0" w:color="auto"/>
              <w:bottom w:val="single" w:sz="4" w:space="0" w:color="auto"/>
            </w:tcBorders>
          </w:tcPr>
          <w:p w14:paraId="21110EED" w14:textId="77777777" w:rsidR="00D963A0" w:rsidRPr="00D963A0" w:rsidRDefault="00D963A0" w:rsidP="00D9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Max</w:t>
            </w:r>
          </w:p>
        </w:tc>
      </w:tr>
      <w:tr w:rsidR="00D963A0" w:rsidRPr="00D963A0" w14:paraId="4B593164"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top w:val="single" w:sz="4" w:space="0" w:color="auto"/>
              <w:bottom w:val="single" w:sz="4" w:space="0" w:color="auto"/>
              <w:right w:val="single" w:sz="4" w:space="0" w:color="auto"/>
            </w:tcBorders>
          </w:tcPr>
          <w:p w14:paraId="259BBA48" w14:textId="77777777" w:rsidR="00D963A0" w:rsidRPr="00D963A0" w:rsidRDefault="00D963A0" w:rsidP="00D963A0">
            <w:pPr>
              <w:rPr>
                <w:rFonts w:ascii="Times New Roman" w:hAnsi="Times New Roman" w:cs="Times New Roman"/>
                <w:i/>
              </w:rPr>
            </w:pPr>
            <w:r w:rsidRPr="00D963A0">
              <w:rPr>
                <w:rFonts w:ascii="Times New Roman" w:hAnsi="Times New Roman" w:cs="Times New Roman"/>
                <w:i/>
              </w:rPr>
              <w:t>Student Characteristics</w:t>
            </w:r>
          </w:p>
        </w:tc>
        <w:tc>
          <w:tcPr>
            <w:tcW w:w="810" w:type="dxa"/>
            <w:tcBorders>
              <w:top w:val="single" w:sz="4" w:space="0" w:color="auto"/>
              <w:left w:val="single" w:sz="4" w:space="0" w:color="auto"/>
              <w:bottom w:val="single" w:sz="4" w:space="0" w:color="auto"/>
            </w:tcBorders>
          </w:tcPr>
          <w:p w14:paraId="6246182C"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0" w:type="dxa"/>
            <w:tcBorders>
              <w:top w:val="single" w:sz="4" w:space="0" w:color="auto"/>
              <w:bottom w:val="single" w:sz="4" w:space="0" w:color="auto"/>
            </w:tcBorders>
          </w:tcPr>
          <w:p w14:paraId="361A3CC8"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80" w:type="dxa"/>
            <w:tcBorders>
              <w:top w:val="single" w:sz="4" w:space="0" w:color="auto"/>
              <w:bottom w:val="single" w:sz="4" w:space="0" w:color="auto"/>
            </w:tcBorders>
          </w:tcPr>
          <w:p w14:paraId="279A949B"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top w:val="single" w:sz="4" w:space="0" w:color="auto"/>
              <w:bottom w:val="single" w:sz="4" w:space="0" w:color="auto"/>
            </w:tcBorders>
          </w:tcPr>
          <w:p w14:paraId="7043D0E0"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96" w:type="dxa"/>
            <w:tcBorders>
              <w:top w:val="single" w:sz="4" w:space="0" w:color="auto"/>
              <w:bottom w:val="single" w:sz="4" w:space="0" w:color="auto"/>
            </w:tcBorders>
          </w:tcPr>
          <w:p w14:paraId="74B12805"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963A0" w:rsidRPr="00D963A0" w14:paraId="53936231"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top w:val="single" w:sz="4" w:space="0" w:color="auto"/>
              <w:right w:val="single" w:sz="4" w:space="0" w:color="auto"/>
            </w:tcBorders>
          </w:tcPr>
          <w:p w14:paraId="37C8A09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MPCP 2006</w:t>
            </w:r>
          </w:p>
        </w:tc>
        <w:tc>
          <w:tcPr>
            <w:tcW w:w="810" w:type="dxa"/>
            <w:tcBorders>
              <w:top w:val="single" w:sz="4" w:space="0" w:color="auto"/>
              <w:left w:val="single" w:sz="4" w:space="0" w:color="auto"/>
            </w:tcBorders>
          </w:tcPr>
          <w:p w14:paraId="26C6BEB1"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Borders>
              <w:top w:val="single" w:sz="4" w:space="0" w:color="auto"/>
            </w:tcBorders>
          </w:tcPr>
          <w:p w14:paraId="318E585B"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0.50</w:t>
            </w:r>
          </w:p>
        </w:tc>
        <w:tc>
          <w:tcPr>
            <w:tcW w:w="1080" w:type="dxa"/>
            <w:tcBorders>
              <w:top w:val="single" w:sz="4" w:space="0" w:color="auto"/>
            </w:tcBorders>
          </w:tcPr>
          <w:p w14:paraId="3CE05C8C"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0.50</w:t>
            </w:r>
          </w:p>
        </w:tc>
        <w:tc>
          <w:tcPr>
            <w:tcW w:w="1170" w:type="dxa"/>
            <w:tcBorders>
              <w:top w:val="single" w:sz="4" w:space="0" w:color="auto"/>
            </w:tcBorders>
          </w:tcPr>
          <w:p w14:paraId="064B3743"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Borders>
              <w:top w:val="single" w:sz="4" w:space="0" w:color="auto"/>
            </w:tcBorders>
          </w:tcPr>
          <w:p w14:paraId="0E93B4FF"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7209902C"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582ADD8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Black</w:t>
            </w:r>
          </w:p>
        </w:tc>
        <w:tc>
          <w:tcPr>
            <w:tcW w:w="810" w:type="dxa"/>
            <w:tcBorders>
              <w:left w:val="single" w:sz="4" w:space="0" w:color="auto"/>
            </w:tcBorders>
          </w:tcPr>
          <w:p w14:paraId="7F822556"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Pr>
          <w:p w14:paraId="3EDF6082"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0.70</w:t>
            </w:r>
          </w:p>
        </w:tc>
        <w:tc>
          <w:tcPr>
            <w:tcW w:w="1080" w:type="dxa"/>
          </w:tcPr>
          <w:p w14:paraId="1A863644"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0.46</w:t>
            </w:r>
          </w:p>
        </w:tc>
        <w:tc>
          <w:tcPr>
            <w:tcW w:w="1170" w:type="dxa"/>
          </w:tcPr>
          <w:p w14:paraId="29DC9CC8"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0F77627A"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0D62DC30"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73ECEE7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Hispanic</w:t>
            </w:r>
          </w:p>
        </w:tc>
        <w:tc>
          <w:tcPr>
            <w:tcW w:w="810" w:type="dxa"/>
            <w:tcBorders>
              <w:left w:val="single" w:sz="4" w:space="0" w:color="auto"/>
            </w:tcBorders>
          </w:tcPr>
          <w:p w14:paraId="6385C052"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Pr>
          <w:p w14:paraId="1D2FE953"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0.18</w:t>
            </w:r>
          </w:p>
        </w:tc>
        <w:tc>
          <w:tcPr>
            <w:tcW w:w="1080" w:type="dxa"/>
          </w:tcPr>
          <w:p w14:paraId="5216DF55"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0.39</w:t>
            </w:r>
          </w:p>
        </w:tc>
        <w:tc>
          <w:tcPr>
            <w:tcW w:w="1170" w:type="dxa"/>
          </w:tcPr>
          <w:p w14:paraId="528292F9"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764D4527"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3FDF80E3"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24A5CA0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Asian</w:t>
            </w:r>
          </w:p>
        </w:tc>
        <w:tc>
          <w:tcPr>
            <w:tcW w:w="810" w:type="dxa"/>
            <w:tcBorders>
              <w:left w:val="single" w:sz="4" w:space="0" w:color="auto"/>
            </w:tcBorders>
          </w:tcPr>
          <w:p w14:paraId="0743FE95"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Pr>
          <w:p w14:paraId="568A48A9"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0.04</w:t>
            </w:r>
          </w:p>
        </w:tc>
        <w:tc>
          <w:tcPr>
            <w:tcW w:w="1080" w:type="dxa"/>
          </w:tcPr>
          <w:p w14:paraId="12124D85"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0.19</w:t>
            </w:r>
          </w:p>
        </w:tc>
        <w:tc>
          <w:tcPr>
            <w:tcW w:w="1170" w:type="dxa"/>
          </w:tcPr>
          <w:p w14:paraId="63349DCA"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74962A3E"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621C24F7"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7C6061B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White</w:t>
            </w:r>
          </w:p>
        </w:tc>
        <w:tc>
          <w:tcPr>
            <w:tcW w:w="810" w:type="dxa"/>
            <w:tcBorders>
              <w:left w:val="single" w:sz="4" w:space="0" w:color="auto"/>
            </w:tcBorders>
          </w:tcPr>
          <w:p w14:paraId="1892E210"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Pr>
          <w:p w14:paraId="55F73516"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0.07</w:t>
            </w:r>
          </w:p>
        </w:tc>
        <w:tc>
          <w:tcPr>
            <w:tcW w:w="1080" w:type="dxa"/>
          </w:tcPr>
          <w:p w14:paraId="07BC6C74"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0.26</w:t>
            </w:r>
          </w:p>
        </w:tc>
        <w:tc>
          <w:tcPr>
            <w:tcW w:w="1170" w:type="dxa"/>
          </w:tcPr>
          <w:p w14:paraId="62996159"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313890EA"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32A99208"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6CC30E4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Female</w:t>
            </w:r>
          </w:p>
        </w:tc>
        <w:tc>
          <w:tcPr>
            <w:tcW w:w="810" w:type="dxa"/>
            <w:tcBorders>
              <w:left w:val="single" w:sz="4" w:space="0" w:color="auto"/>
            </w:tcBorders>
          </w:tcPr>
          <w:p w14:paraId="12072E2F"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Pr>
          <w:p w14:paraId="38836EB5"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0.55</w:t>
            </w:r>
          </w:p>
        </w:tc>
        <w:tc>
          <w:tcPr>
            <w:tcW w:w="1080" w:type="dxa"/>
          </w:tcPr>
          <w:p w14:paraId="253AE0FC"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0.50</w:t>
            </w:r>
          </w:p>
        </w:tc>
        <w:tc>
          <w:tcPr>
            <w:tcW w:w="1170" w:type="dxa"/>
          </w:tcPr>
          <w:p w14:paraId="5ED5E51C"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4EC33A8A"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21600BFC"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2E5404D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Grade in 2006</w:t>
            </w:r>
          </w:p>
        </w:tc>
        <w:tc>
          <w:tcPr>
            <w:tcW w:w="810" w:type="dxa"/>
            <w:tcBorders>
              <w:left w:val="single" w:sz="4" w:space="0" w:color="auto"/>
            </w:tcBorders>
          </w:tcPr>
          <w:p w14:paraId="684A6DF7"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Pr>
          <w:p w14:paraId="0A698FF9"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8.74</w:t>
            </w:r>
          </w:p>
        </w:tc>
        <w:tc>
          <w:tcPr>
            <w:tcW w:w="1080" w:type="dxa"/>
          </w:tcPr>
          <w:p w14:paraId="0EC504DF"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0.44</w:t>
            </w:r>
          </w:p>
        </w:tc>
        <w:tc>
          <w:tcPr>
            <w:tcW w:w="1170" w:type="dxa"/>
          </w:tcPr>
          <w:p w14:paraId="3758A871"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8</w:t>
            </w:r>
          </w:p>
        </w:tc>
        <w:tc>
          <w:tcPr>
            <w:tcW w:w="1296" w:type="dxa"/>
          </w:tcPr>
          <w:p w14:paraId="5F42D130"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9</w:t>
            </w:r>
          </w:p>
        </w:tc>
      </w:tr>
      <w:tr w:rsidR="00D963A0" w:rsidRPr="00D963A0" w14:paraId="54081B01"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7CB88B7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Math Z Score</w:t>
            </w:r>
          </w:p>
        </w:tc>
        <w:tc>
          <w:tcPr>
            <w:tcW w:w="810" w:type="dxa"/>
            <w:tcBorders>
              <w:left w:val="single" w:sz="4" w:space="0" w:color="auto"/>
            </w:tcBorders>
          </w:tcPr>
          <w:p w14:paraId="4ECAB0DD"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Pr>
          <w:p w14:paraId="50EFF250"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0.00</w:t>
            </w:r>
          </w:p>
        </w:tc>
        <w:tc>
          <w:tcPr>
            <w:tcW w:w="1080" w:type="dxa"/>
          </w:tcPr>
          <w:p w14:paraId="202FD3B6"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0.87</w:t>
            </w:r>
          </w:p>
        </w:tc>
        <w:tc>
          <w:tcPr>
            <w:tcW w:w="1170" w:type="dxa"/>
          </w:tcPr>
          <w:p w14:paraId="65D9AF21"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-3.13</w:t>
            </w:r>
          </w:p>
        </w:tc>
        <w:tc>
          <w:tcPr>
            <w:tcW w:w="1296" w:type="dxa"/>
          </w:tcPr>
          <w:p w14:paraId="6B205FCD"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3.00</w:t>
            </w:r>
          </w:p>
        </w:tc>
      </w:tr>
      <w:tr w:rsidR="00D963A0" w:rsidRPr="00D963A0" w14:paraId="7C36037A"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bottom w:val="single" w:sz="4" w:space="0" w:color="auto"/>
              <w:right w:val="single" w:sz="4" w:space="0" w:color="auto"/>
            </w:tcBorders>
          </w:tcPr>
          <w:p w14:paraId="5600E5F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Read Z Score</w:t>
            </w:r>
          </w:p>
        </w:tc>
        <w:tc>
          <w:tcPr>
            <w:tcW w:w="810" w:type="dxa"/>
            <w:tcBorders>
              <w:left w:val="single" w:sz="4" w:space="0" w:color="auto"/>
              <w:bottom w:val="single" w:sz="4" w:space="0" w:color="auto"/>
            </w:tcBorders>
          </w:tcPr>
          <w:p w14:paraId="7B83A83E"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Borders>
              <w:bottom w:val="single" w:sz="4" w:space="0" w:color="auto"/>
            </w:tcBorders>
          </w:tcPr>
          <w:p w14:paraId="04DA5F78"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0.07</w:t>
            </w:r>
          </w:p>
        </w:tc>
        <w:tc>
          <w:tcPr>
            <w:tcW w:w="1080" w:type="dxa"/>
            <w:tcBorders>
              <w:bottom w:val="single" w:sz="4" w:space="0" w:color="auto"/>
            </w:tcBorders>
          </w:tcPr>
          <w:p w14:paraId="488D2555"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0.90</w:t>
            </w:r>
          </w:p>
        </w:tc>
        <w:tc>
          <w:tcPr>
            <w:tcW w:w="1170" w:type="dxa"/>
            <w:tcBorders>
              <w:bottom w:val="single" w:sz="4" w:space="0" w:color="auto"/>
            </w:tcBorders>
          </w:tcPr>
          <w:p w14:paraId="69DE0432"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-2.97</w:t>
            </w:r>
          </w:p>
        </w:tc>
        <w:tc>
          <w:tcPr>
            <w:tcW w:w="1296" w:type="dxa"/>
            <w:tcBorders>
              <w:bottom w:val="single" w:sz="4" w:space="0" w:color="auto"/>
            </w:tcBorders>
          </w:tcPr>
          <w:p w14:paraId="0553D599"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2.54</w:t>
            </w:r>
          </w:p>
        </w:tc>
      </w:tr>
      <w:tr w:rsidR="00D963A0" w:rsidRPr="00D963A0" w14:paraId="7E111214"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top w:val="single" w:sz="4" w:space="0" w:color="auto"/>
              <w:bottom w:val="single" w:sz="4" w:space="0" w:color="auto"/>
              <w:right w:val="single" w:sz="4" w:space="0" w:color="auto"/>
            </w:tcBorders>
          </w:tcPr>
          <w:p w14:paraId="3F3068AA" w14:textId="77777777" w:rsidR="00D963A0" w:rsidRPr="00D963A0" w:rsidRDefault="00D963A0" w:rsidP="00D963A0">
            <w:pPr>
              <w:rPr>
                <w:rFonts w:ascii="Times New Roman" w:hAnsi="Times New Roman" w:cs="Times New Roman"/>
                <w:i/>
              </w:rPr>
            </w:pPr>
            <w:r w:rsidRPr="00D963A0">
              <w:rPr>
                <w:rFonts w:ascii="Times New Roman" w:hAnsi="Times New Roman" w:cs="Times New Roman"/>
                <w:i/>
              </w:rPr>
              <w:t>Parent Characteristics</w:t>
            </w:r>
          </w:p>
        </w:tc>
        <w:tc>
          <w:tcPr>
            <w:tcW w:w="810" w:type="dxa"/>
            <w:tcBorders>
              <w:top w:val="single" w:sz="4" w:space="0" w:color="auto"/>
              <w:left w:val="single" w:sz="4" w:space="0" w:color="auto"/>
              <w:bottom w:val="single" w:sz="4" w:space="0" w:color="auto"/>
            </w:tcBorders>
          </w:tcPr>
          <w:p w14:paraId="3F2C19A6"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0" w:type="dxa"/>
            <w:tcBorders>
              <w:top w:val="single" w:sz="4" w:space="0" w:color="auto"/>
              <w:bottom w:val="single" w:sz="4" w:space="0" w:color="auto"/>
            </w:tcBorders>
          </w:tcPr>
          <w:p w14:paraId="19E0D19E"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80" w:type="dxa"/>
            <w:tcBorders>
              <w:top w:val="single" w:sz="4" w:space="0" w:color="auto"/>
              <w:bottom w:val="single" w:sz="4" w:space="0" w:color="auto"/>
            </w:tcBorders>
          </w:tcPr>
          <w:p w14:paraId="60D66BD8"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top w:val="single" w:sz="4" w:space="0" w:color="auto"/>
              <w:bottom w:val="single" w:sz="4" w:space="0" w:color="auto"/>
            </w:tcBorders>
          </w:tcPr>
          <w:p w14:paraId="1CF42852"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96" w:type="dxa"/>
            <w:tcBorders>
              <w:top w:val="single" w:sz="4" w:space="0" w:color="auto"/>
              <w:bottom w:val="single" w:sz="4" w:space="0" w:color="auto"/>
            </w:tcBorders>
          </w:tcPr>
          <w:p w14:paraId="5DBB8603"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963A0" w:rsidRPr="00D963A0" w14:paraId="6CB9E850"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top w:val="single" w:sz="4" w:space="0" w:color="auto"/>
              <w:right w:val="single" w:sz="4" w:space="0" w:color="auto"/>
            </w:tcBorders>
          </w:tcPr>
          <w:p w14:paraId="6FEF862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Income&gt;50</w:t>
            </w:r>
          </w:p>
        </w:tc>
        <w:tc>
          <w:tcPr>
            <w:tcW w:w="810" w:type="dxa"/>
            <w:tcBorders>
              <w:top w:val="single" w:sz="4" w:space="0" w:color="auto"/>
              <w:left w:val="single" w:sz="4" w:space="0" w:color="auto"/>
            </w:tcBorders>
          </w:tcPr>
          <w:p w14:paraId="52FB1808"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1401</w:t>
            </w:r>
          </w:p>
        </w:tc>
        <w:tc>
          <w:tcPr>
            <w:tcW w:w="990" w:type="dxa"/>
            <w:tcBorders>
              <w:top w:val="single" w:sz="4" w:space="0" w:color="auto"/>
            </w:tcBorders>
          </w:tcPr>
          <w:p w14:paraId="05D5C0DA"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0.11</w:t>
            </w:r>
          </w:p>
        </w:tc>
        <w:tc>
          <w:tcPr>
            <w:tcW w:w="1080" w:type="dxa"/>
            <w:tcBorders>
              <w:top w:val="single" w:sz="4" w:space="0" w:color="auto"/>
            </w:tcBorders>
          </w:tcPr>
          <w:p w14:paraId="74542BC8"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0.31</w:t>
            </w:r>
          </w:p>
        </w:tc>
        <w:tc>
          <w:tcPr>
            <w:tcW w:w="1170" w:type="dxa"/>
            <w:tcBorders>
              <w:top w:val="single" w:sz="4" w:space="0" w:color="auto"/>
            </w:tcBorders>
          </w:tcPr>
          <w:p w14:paraId="5C208786"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Borders>
              <w:top w:val="single" w:sz="4" w:space="0" w:color="auto"/>
            </w:tcBorders>
          </w:tcPr>
          <w:p w14:paraId="66FC00DC"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433E242A"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3312309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35&lt;Income&lt;50</w:t>
            </w:r>
          </w:p>
        </w:tc>
        <w:tc>
          <w:tcPr>
            <w:tcW w:w="810" w:type="dxa"/>
            <w:tcBorders>
              <w:left w:val="single" w:sz="4" w:space="0" w:color="auto"/>
            </w:tcBorders>
          </w:tcPr>
          <w:p w14:paraId="5BDEB724"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1401</w:t>
            </w:r>
          </w:p>
        </w:tc>
        <w:tc>
          <w:tcPr>
            <w:tcW w:w="990" w:type="dxa"/>
          </w:tcPr>
          <w:p w14:paraId="0A24D951"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0.14</w:t>
            </w:r>
          </w:p>
        </w:tc>
        <w:tc>
          <w:tcPr>
            <w:tcW w:w="1080" w:type="dxa"/>
          </w:tcPr>
          <w:p w14:paraId="42B1A7DB"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0.35</w:t>
            </w:r>
          </w:p>
        </w:tc>
        <w:tc>
          <w:tcPr>
            <w:tcW w:w="1170" w:type="dxa"/>
          </w:tcPr>
          <w:p w14:paraId="34815593"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60BCBA26"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278F1F09"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41FE295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25&lt;Income&lt;35</w:t>
            </w:r>
          </w:p>
        </w:tc>
        <w:tc>
          <w:tcPr>
            <w:tcW w:w="810" w:type="dxa"/>
            <w:tcBorders>
              <w:left w:val="single" w:sz="4" w:space="0" w:color="auto"/>
            </w:tcBorders>
          </w:tcPr>
          <w:p w14:paraId="4E85A0E9"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1401</w:t>
            </w:r>
          </w:p>
        </w:tc>
        <w:tc>
          <w:tcPr>
            <w:tcW w:w="990" w:type="dxa"/>
          </w:tcPr>
          <w:p w14:paraId="777AF976"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0.18</w:t>
            </w:r>
          </w:p>
        </w:tc>
        <w:tc>
          <w:tcPr>
            <w:tcW w:w="1080" w:type="dxa"/>
          </w:tcPr>
          <w:p w14:paraId="43C11682"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0.39</w:t>
            </w:r>
          </w:p>
        </w:tc>
        <w:tc>
          <w:tcPr>
            <w:tcW w:w="1170" w:type="dxa"/>
          </w:tcPr>
          <w:p w14:paraId="61894FC4"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6BC60A89"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50469736"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38A65A1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Income&gt;25</w:t>
            </w:r>
          </w:p>
        </w:tc>
        <w:tc>
          <w:tcPr>
            <w:tcW w:w="810" w:type="dxa"/>
            <w:tcBorders>
              <w:left w:val="single" w:sz="4" w:space="0" w:color="auto"/>
            </w:tcBorders>
          </w:tcPr>
          <w:p w14:paraId="60DAD236"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1404</w:t>
            </w:r>
          </w:p>
        </w:tc>
        <w:tc>
          <w:tcPr>
            <w:tcW w:w="990" w:type="dxa"/>
          </w:tcPr>
          <w:p w14:paraId="45BF41C0"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0.31</w:t>
            </w:r>
          </w:p>
        </w:tc>
        <w:tc>
          <w:tcPr>
            <w:tcW w:w="1080" w:type="dxa"/>
          </w:tcPr>
          <w:p w14:paraId="554A3E50"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0.46</w:t>
            </w:r>
          </w:p>
        </w:tc>
        <w:tc>
          <w:tcPr>
            <w:tcW w:w="1170" w:type="dxa"/>
          </w:tcPr>
          <w:p w14:paraId="1C455B8E"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2BD61DEB"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3FE438A7"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3F23E07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Parent HS Grad</w:t>
            </w:r>
          </w:p>
        </w:tc>
        <w:tc>
          <w:tcPr>
            <w:tcW w:w="810" w:type="dxa"/>
            <w:tcBorders>
              <w:left w:val="single" w:sz="4" w:space="0" w:color="auto"/>
            </w:tcBorders>
          </w:tcPr>
          <w:p w14:paraId="5E66F3A5"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1506</w:t>
            </w:r>
          </w:p>
        </w:tc>
        <w:tc>
          <w:tcPr>
            <w:tcW w:w="990" w:type="dxa"/>
          </w:tcPr>
          <w:p w14:paraId="2E9DE68C"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0.29</w:t>
            </w:r>
          </w:p>
        </w:tc>
        <w:tc>
          <w:tcPr>
            <w:tcW w:w="1080" w:type="dxa"/>
          </w:tcPr>
          <w:p w14:paraId="7AA24805"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0.45</w:t>
            </w:r>
          </w:p>
        </w:tc>
        <w:tc>
          <w:tcPr>
            <w:tcW w:w="1170" w:type="dxa"/>
          </w:tcPr>
          <w:p w14:paraId="3EB1ECBD"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4AD3F17E"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0987B4AB"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315E3C4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Parent Some College</w:t>
            </w:r>
          </w:p>
        </w:tc>
        <w:tc>
          <w:tcPr>
            <w:tcW w:w="810" w:type="dxa"/>
            <w:tcBorders>
              <w:left w:val="single" w:sz="4" w:space="0" w:color="auto"/>
            </w:tcBorders>
          </w:tcPr>
          <w:p w14:paraId="073A5E70"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1506</w:t>
            </w:r>
          </w:p>
        </w:tc>
        <w:tc>
          <w:tcPr>
            <w:tcW w:w="990" w:type="dxa"/>
          </w:tcPr>
          <w:p w14:paraId="6545937A"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0.33</w:t>
            </w:r>
          </w:p>
        </w:tc>
        <w:tc>
          <w:tcPr>
            <w:tcW w:w="1080" w:type="dxa"/>
          </w:tcPr>
          <w:p w14:paraId="39379047"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0.47</w:t>
            </w:r>
          </w:p>
        </w:tc>
        <w:tc>
          <w:tcPr>
            <w:tcW w:w="1170" w:type="dxa"/>
          </w:tcPr>
          <w:p w14:paraId="23A6CF48"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516ACEAD"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4548E947"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362AB43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Parent Completed College</w:t>
            </w:r>
          </w:p>
        </w:tc>
        <w:tc>
          <w:tcPr>
            <w:tcW w:w="810" w:type="dxa"/>
            <w:tcBorders>
              <w:left w:val="single" w:sz="4" w:space="0" w:color="auto"/>
            </w:tcBorders>
          </w:tcPr>
          <w:p w14:paraId="1F50E013"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1506</w:t>
            </w:r>
          </w:p>
        </w:tc>
        <w:tc>
          <w:tcPr>
            <w:tcW w:w="990" w:type="dxa"/>
          </w:tcPr>
          <w:p w14:paraId="7CB10BEB"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0.15</w:t>
            </w:r>
          </w:p>
        </w:tc>
        <w:tc>
          <w:tcPr>
            <w:tcW w:w="1080" w:type="dxa"/>
          </w:tcPr>
          <w:p w14:paraId="2F234077"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0.35</w:t>
            </w:r>
          </w:p>
        </w:tc>
        <w:tc>
          <w:tcPr>
            <w:tcW w:w="1170" w:type="dxa"/>
          </w:tcPr>
          <w:p w14:paraId="766CE613"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4AC366BB"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0B9F4157"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192A1E5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Both Parents in HH</w:t>
            </w:r>
          </w:p>
        </w:tc>
        <w:tc>
          <w:tcPr>
            <w:tcW w:w="810" w:type="dxa"/>
            <w:tcBorders>
              <w:left w:val="single" w:sz="4" w:space="0" w:color="auto"/>
            </w:tcBorders>
          </w:tcPr>
          <w:p w14:paraId="7FDB99E4"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1502</w:t>
            </w:r>
          </w:p>
        </w:tc>
        <w:tc>
          <w:tcPr>
            <w:tcW w:w="990" w:type="dxa"/>
          </w:tcPr>
          <w:p w14:paraId="26ABC44E"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0.34</w:t>
            </w:r>
          </w:p>
        </w:tc>
        <w:tc>
          <w:tcPr>
            <w:tcW w:w="1080" w:type="dxa"/>
          </w:tcPr>
          <w:p w14:paraId="26969D35"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0.47</w:t>
            </w:r>
          </w:p>
        </w:tc>
        <w:tc>
          <w:tcPr>
            <w:tcW w:w="1170" w:type="dxa"/>
          </w:tcPr>
          <w:p w14:paraId="7B19CEEB"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28241751"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516FDC16"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bottom w:val="single" w:sz="4" w:space="0" w:color="auto"/>
              <w:right w:val="single" w:sz="4" w:space="0" w:color="auto"/>
            </w:tcBorders>
          </w:tcPr>
          <w:p w14:paraId="779A61F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Parent Frequent Churchgoer</w:t>
            </w:r>
          </w:p>
        </w:tc>
        <w:tc>
          <w:tcPr>
            <w:tcW w:w="810" w:type="dxa"/>
            <w:tcBorders>
              <w:left w:val="single" w:sz="4" w:space="0" w:color="auto"/>
              <w:bottom w:val="single" w:sz="4" w:space="0" w:color="auto"/>
            </w:tcBorders>
          </w:tcPr>
          <w:p w14:paraId="78AC7BB8"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1500</w:t>
            </w:r>
          </w:p>
        </w:tc>
        <w:tc>
          <w:tcPr>
            <w:tcW w:w="990" w:type="dxa"/>
            <w:tcBorders>
              <w:bottom w:val="single" w:sz="4" w:space="0" w:color="auto"/>
            </w:tcBorders>
          </w:tcPr>
          <w:p w14:paraId="0C1336F6"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0.58</w:t>
            </w:r>
          </w:p>
        </w:tc>
        <w:tc>
          <w:tcPr>
            <w:tcW w:w="1080" w:type="dxa"/>
            <w:tcBorders>
              <w:bottom w:val="single" w:sz="4" w:space="0" w:color="auto"/>
            </w:tcBorders>
          </w:tcPr>
          <w:p w14:paraId="58302B3F"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0.49</w:t>
            </w:r>
          </w:p>
        </w:tc>
        <w:tc>
          <w:tcPr>
            <w:tcW w:w="1170" w:type="dxa"/>
            <w:tcBorders>
              <w:bottom w:val="single" w:sz="4" w:space="0" w:color="auto"/>
            </w:tcBorders>
          </w:tcPr>
          <w:p w14:paraId="4AF7EC59"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Borders>
              <w:bottom w:val="single" w:sz="4" w:space="0" w:color="auto"/>
            </w:tcBorders>
          </w:tcPr>
          <w:p w14:paraId="2432F1B8"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w:t>
            </w:r>
          </w:p>
        </w:tc>
      </w:tr>
      <w:tr w:rsidR="00D963A0" w:rsidRPr="00D963A0" w14:paraId="545F5EFB"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bottom w:val="single" w:sz="4" w:space="0" w:color="auto"/>
              <w:right w:val="single" w:sz="4" w:space="0" w:color="auto"/>
            </w:tcBorders>
          </w:tcPr>
          <w:p w14:paraId="4B5B1354" w14:textId="77777777" w:rsidR="00D963A0" w:rsidRPr="00D963A0" w:rsidRDefault="00D963A0" w:rsidP="00D963A0">
            <w:pPr>
              <w:rPr>
                <w:rFonts w:ascii="Times New Roman" w:hAnsi="Times New Roman" w:cs="Times New Roman"/>
                <w:i/>
              </w:rPr>
            </w:pPr>
            <w:r w:rsidRPr="00D963A0">
              <w:rPr>
                <w:rFonts w:ascii="Times New Roman" w:hAnsi="Times New Roman" w:cs="Times New Roman"/>
                <w:i/>
              </w:rPr>
              <w:t>Outcomes</w:t>
            </w:r>
          </w:p>
        </w:tc>
        <w:tc>
          <w:tcPr>
            <w:tcW w:w="810" w:type="dxa"/>
            <w:tcBorders>
              <w:left w:val="single" w:sz="4" w:space="0" w:color="auto"/>
              <w:bottom w:val="single" w:sz="4" w:space="0" w:color="auto"/>
            </w:tcBorders>
          </w:tcPr>
          <w:p w14:paraId="00016778"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0" w:type="dxa"/>
            <w:tcBorders>
              <w:bottom w:val="single" w:sz="4" w:space="0" w:color="auto"/>
            </w:tcBorders>
          </w:tcPr>
          <w:p w14:paraId="50EB13ED"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80" w:type="dxa"/>
            <w:tcBorders>
              <w:bottom w:val="single" w:sz="4" w:space="0" w:color="auto"/>
            </w:tcBorders>
          </w:tcPr>
          <w:p w14:paraId="656840D1"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bottom w:val="single" w:sz="4" w:space="0" w:color="auto"/>
            </w:tcBorders>
          </w:tcPr>
          <w:p w14:paraId="6B8B71D5"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96" w:type="dxa"/>
            <w:tcBorders>
              <w:bottom w:val="single" w:sz="4" w:space="0" w:color="auto"/>
            </w:tcBorders>
          </w:tcPr>
          <w:p w14:paraId="5F9AE566"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963A0" w:rsidRPr="00D963A0" w14:paraId="3535B2D0"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top w:val="single" w:sz="4" w:space="0" w:color="auto"/>
              <w:right w:val="single" w:sz="4" w:space="0" w:color="auto"/>
            </w:tcBorders>
          </w:tcPr>
          <w:p w14:paraId="69CBB6B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Felonies</w:t>
            </w:r>
          </w:p>
        </w:tc>
        <w:tc>
          <w:tcPr>
            <w:tcW w:w="810" w:type="dxa"/>
            <w:tcBorders>
              <w:top w:val="single" w:sz="4" w:space="0" w:color="auto"/>
              <w:left w:val="single" w:sz="4" w:space="0" w:color="auto"/>
            </w:tcBorders>
          </w:tcPr>
          <w:p w14:paraId="472DB47E"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Borders>
              <w:top w:val="single" w:sz="4" w:space="0" w:color="auto"/>
            </w:tcBorders>
          </w:tcPr>
          <w:p w14:paraId="3F722515"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0.19</w:t>
            </w:r>
          </w:p>
        </w:tc>
        <w:tc>
          <w:tcPr>
            <w:tcW w:w="1080" w:type="dxa"/>
            <w:tcBorders>
              <w:top w:val="single" w:sz="4" w:space="0" w:color="auto"/>
            </w:tcBorders>
          </w:tcPr>
          <w:p w14:paraId="19057245"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0.79</w:t>
            </w:r>
          </w:p>
        </w:tc>
        <w:tc>
          <w:tcPr>
            <w:tcW w:w="1170" w:type="dxa"/>
            <w:tcBorders>
              <w:top w:val="single" w:sz="4" w:space="0" w:color="auto"/>
            </w:tcBorders>
          </w:tcPr>
          <w:p w14:paraId="00FD7A2A"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Borders>
              <w:top w:val="single" w:sz="4" w:space="0" w:color="auto"/>
            </w:tcBorders>
          </w:tcPr>
          <w:p w14:paraId="17446079"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16</w:t>
            </w:r>
          </w:p>
        </w:tc>
      </w:tr>
      <w:tr w:rsidR="00D963A0" w:rsidRPr="00D963A0" w14:paraId="4F51784D"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6819A50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Misdemeanors</w:t>
            </w:r>
          </w:p>
        </w:tc>
        <w:tc>
          <w:tcPr>
            <w:tcW w:w="810" w:type="dxa"/>
            <w:tcBorders>
              <w:left w:val="single" w:sz="4" w:space="0" w:color="auto"/>
            </w:tcBorders>
          </w:tcPr>
          <w:p w14:paraId="3ADCB601"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963A0">
              <w:rPr>
                <w:rFonts w:ascii="Times New Roman" w:hAnsi="Times New Roman" w:cs="Times New Roman"/>
              </w:rPr>
              <w:t>2178</w:t>
            </w:r>
          </w:p>
        </w:tc>
        <w:tc>
          <w:tcPr>
            <w:tcW w:w="990" w:type="dxa"/>
          </w:tcPr>
          <w:p w14:paraId="403F05DA"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963A0">
              <w:rPr>
                <w:rFonts w:ascii="Times New Roman" w:hAnsi="Times New Roman" w:cs="Times New Roman"/>
                <w:bCs/>
              </w:rPr>
              <w:t>0.27</w:t>
            </w:r>
          </w:p>
        </w:tc>
        <w:tc>
          <w:tcPr>
            <w:tcW w:w="1080" w:type="dxa"/>
          </w:tcPr>
          <w:p w14:paraId="4CD04C98"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963A0">
              <w:rPr>
                <w:rFonts w:ascii="Times New Roman" w:hAnsi="Times New Roman" w:cs="Times New Roman"/>
                <w:bCs/>
              </w:rPr>
              <w:t>0.96</w:t>
            </w:r>
          </w:p>
        </w:tc>
        <w:tc>
          <w:tcPr>
            <w:tcW w:w="1170" w:type="dxa"/>
          </w:tcPr>
          <w:p w14:paraId="6E17393C"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963A0">
              <w:rPr>
                <w:rFonts w:ascii="Times New Roman" w:hAnsi="Times New Roman" w:cs="Times New Roman"/>
                <w:bCs/>
              </w:rPr>
              <w:t>0</w:t>
            </w:r>
          </w:p>
        </w:tc>
        <w:tc>
          <w:tcPr>
            <w:tcW w:w="1296" w:type="dxa"/>
          </w:tcPr>
          <w:p w14:paraId="0BFBA0B8"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D963A0">
              <w:rPr>
                <w:rFonts w:ascii="Times New Roman" w:hAnsi="Times New Roman" w:cs="Times New Roman"/>
                <w:bCs/>
              </w:rPr>
              <w:t>17</w:t>
            </w:r>
          </w:p>
        </w:tc>
      </w:tr>
      <w:tr w:rsidR="00D963A0" w:rsidRPr="00D963A0" w14:paraId="23E8BD6C"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03810A6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Drug Crime</w:t>
            </w:r>
          </w:p>
        </w:tc>
        <w:tc>
          <w:tcPr>
            <w:tcW w:w="810" w:type="dxa"/>
            <w:tcBorders>
              <w:left w:val="single" w:sz="4" w:space="0" w:color="auto"/>
            </w:tcBorders>
          </w:tcPr>
          <w:p w14:paraId="0879B305"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Pr>
          <w:p w14:paraId="3FD57BDE"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0.11</w:t>
            </w:r>
          </w:p>
        </w:tc>
        <w:tc>
          <w:tcPr>
            <w:tcW w:w="1080" w:type="dxa"/>
          </w:tcPr>
          <w:p w14:paraId="7BFDBE33"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0.54</w:t>
            </w:r>
          </w:p>
        </w:tc>
        <w:tc>
          <w:tcPr>
            <w:tcW w:w="1170" w:type="dxa"/>
          </w:tcPr>
          <w:p w14:paraId="5076A077"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71F6CB78"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12</w:t>
            </w:r>
          </w:p>
        </w:tc>
      </w:tr>
      <w:tr w:rsidR="00D963A0" w:rsidRPr="00D963A0" w14:paraId="68FA98C1"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32B7916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Property Damage</w:t>
            </w:r>
          </w:p>
        </w:tc>
        <w:tc>
          <w:tcPr>
            <w:tcW w:w="810" w:type="dxa"/>
            <w:tcBorders>
              <w:left w:val="single" w:sz="4" w:space="0" w:color="auto"/>
            </w:tcBorders>
          </w:tcPr>
          <w:p w14:paraId="47520CF6"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Pr>
          <w:p w14:paraId="31C80C77"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0.01</w:t>
            </w:r>
          </w:p>
        </w:tc>
        <w:tc>
          <w:tcPr>
            <w:tcW w:w="1080" w:type="dxa"/>
          </w:tcPr>
          <w:p w14:paraId="6292F590"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0.13</w:t>
            </w:r>
          </w:p>
        </w:tc>
        <w:tc>
          <w:tcPr>
            <w:tcW w:w="1170" w:type="dxa"/>
          </w:tcPr>
          <w:p w14:paraId="3AE38854"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45F1D163"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3</w:t>
            </w:r>
          </w:p>
        </w:tc>
      </w:tr>
      <w:tr w:rsidR="00D963A0" w:rsidRPr="00D963A0" w14:paraId="6334F9D3"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70C3237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Disorderly Conduct</w:t>
            </w:r>
          </w:p>
        </w:tc>
        <w:tc>
          <w:tcPr>
            <w:tcW w:w="810" w:type="dxa"/>
            <w:tcBorders>
              <w:left w:val="single" w:sz="4" w:space="0" w:color="auto"/>
            </w:tcBorders>
          </w:tcPr>
          <w:p w14:paraId="09356A86"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Pr>
          <w:p w14:paraId="614450BF"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0.07</w:t>
            </w:r>
          </w:p>
        </w:tc>
        <w:tc>
          <w:tcPr>
            <w:tcW w:w="1080" w:type="dxa"/>
          </w:tcPr>
          <w:p w14:paraId="14DAA6D3"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0.34</w:t>
            </w:r>
          </w:p>
        </w:tc>
        <w:tc>
          <w:tcPr>
            <w:tcW w:w="1170" w:type="dxa"/>
          </w:tcPr>
          <w:p w14:paraId="233EB4A9"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37A5803A"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4</w:t>
            </w:r>
          </w:p>
        </w:tc>
      </w:tr>
      <w:tr w:rsidR="00D963A0" w:rsidRPr="00D963A0" w14:paraId="3BB6254D"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0260FBC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Batteries</w:t>
            </w:r>
          </w:p>
        </w:tc>
        <w:tc>
          <w:tcPr>
            <w:tcW w:w="810" w:type="dxa"/>
            <w:tcBorders>
              <w:left w:val="single" w:sz="4" w:space="0" w:color="auto"/>
            </w:tcBorders>
          </w:tcPr>
          <w:p w14:paraId="5DA8D3BE"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Pr>
          <w:p w14:paraId="30D00BEC"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0.03</w:t>
            </w:r>
          </w:p>
        </w:tc>
        <w:tc>
          <w:tcPr>
            <w:tcW w:w="1080" w:type="dxa"/>
          </w:tcPr>
          <w:p w14:paraId="38663CCB"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0.21</w:t>
            </w:r>
          </w:p>
        </w:tc>
        <w:tc>
          <w:tcPr>
            <w:tcW w:w="1170" w:type="dxa"/>
          </w:tcPr>
          <w:p w14:paraId="45370C57"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6BE14237"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3</w:t>
            </w:r>
          </w:p>
        </w:tc>
      </w:tr>
      <w:tr w:rsidR="00D963A0" w:rsidRPr="00D963A0" w14:paraId="315FD1CC"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55C1D56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Thefts</w:t>
            </w:r>
          </w:p>
        </w:tc>
        <w:tc>
          <w:tcPr>
            <w:tcW w:w="810" w:type="dxa"/>
            <w:tcBorders>
              <w:left w:val="single" w:sz="4" w:space="0" w:color="auto"/>
            </w:tcBorders>
          </w:tcPr>
          <w:p w14:paraId="08250034"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pPr>
            <w:r w:rsidRPr="00D963A0">
              <w:rPr>
                <w:rFonts w:ascii="Times New Roman" w:hAnsi="Times New Roman" w:cs="Times New Roman"/>
              </w:rPr>
              <w:t>2178</w:t>
            </w:r>
          </w:p>
        </w:tc>
        <w:tc>
          <w:tcPr>
            <w:tcW w:w="990" w:type="dxa"/>
          </w:tcPr>
          <w:p w14:paraId="0E858351"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0.05</w:t>
            </w:r>
          </w:p>
        </w:tc>
        <w:tc>
          <w:tcPr>
            <w:tcW w:w="1080" w:type="dxa"/>
          </w:tcPr>
          <w:p w14:paraId="330B6549"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0.35</w:t>
            </w:r>
          </w:p>
        </w:tc>
        <w:tc>
          <w:tcPr>
            <w:tcW w:w="1170" w:type="dxa"/>
          </w:tcPr>
          <w:p w14:paraId="57397776"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52A8D0D1"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7</w:t>
            </w:r>
          </w:p>
        </w:tc>
      </w:tr>
      <w:tr w:rsidR="00D963A0" w:rsidRPr="00D963A0" w14:paraId="6BBCA7E0"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440039D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Traffic</w:t>
            </w:r>
          </w:p>
        </w:tc>
        <w:tc>
          <w:tcPr>
            <w:tcW w:w="810" w:type="dxa"/>
            <w:tcBorders>
              <w:left w:val="single" w:sz="4" w:space="0" w:color="auto"/>
            </w:tcBorders>
          </w:tcPr>
          <w:p w14:paraId="57B8499E"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pPr>
            <w:r w:rsidRPr="00D963A0">
              <w:rPr>
                <w:rFonts w:ascii="Times New Roman" w:hAnsi="Times New Roman" w:cs="Times New Roman"/>
              </w:rPr>
              <w:t>2178</w:t>
            </w:r>
          </w:p>
        </w:tc>
        <w:tc>
          <w:tcPr>
            <w:tcW w:w="990" w:type="dxa"/>
          </w:tcPr>
          <w:p w14:paraId="53ED220A"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0.73</w:t>
            </w:r>
          </w:p>
        </w:tc>
        <w:tc>
          <w:tcPr>
            <w:tcW w:w="1080" w:type="dxa"/>
          </w:tcPr>
          <w:p w14:paraId="4B3FCC33"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1.80</w:t>
            </w:r>
          </w:p>
        </w:tc>
        <w:tc>
          <w:tcPr>
            <w:tcW w:w="1170" w:type="dxa"/>
          </w:tcPr>
          <w:p w14:paraId="69898FF3"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5D644BCC"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w:t>
            </w:r>
          </w:p>
        </w:tc>
      </w:tr>
      <w:tr w:rsidR="00D963A0" w:rsidRPr="00D963A0" w14:paraId="10948138" w14:textId="77777777" w:rsidTr="00695813">
        <w:trPr>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right w:val="single" w:sz="4" w:space="0" w:color="auto"/>
            </w:tcBorders>
          </w:tcPr>
          <w:p w14:paraId="3F81234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Fines (in Current Dollars)</w:t>
            </w:r>
          </w:p>
        </w:tc>
        <w:tc>
          <w:tcPr>
            <w:tcW w:w="810" w:type="dxa"/>
            <w:tcBorders>
              <w:left w:val="single" w:sz="4" w:space="0" w:color="auto"/>
            </w:tcBorders>
          </w:tcPr>
          <w:p w14:paraId="58323739"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pPr>
            <w:r w:rsidRPr="00D963A0">
              <w:rPr>
                <w:rFonts w:ascii="Times New Roman" w:hAnsi="Times New Roman" w:cs="Times New Roman"/>
              </w:rPr>
              <w:t>2178</w:t>
            </w:r>
          </w:p>
        </w:tc>
        <w:tc>
          <w:tcPr>
            <w:tcW w:w="990" w:type="dxa"/>
          </w:tcPr>
          <w:p w14:paraId="197D71E8"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526.05</w:t>
            </w:r>
          </w:p>
        </w:tc>
        <w:tc>
          <w:tcPr>
            <w:tcW w:w="1080" w:type="dxa"/>
          </w:tcPr>
          <w:p w14:paraId="7C878FD8"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1,843.96</w:t>
            </w:r>
          </w:p>
        </w:tc>
        <w:tc>
          <w:tcPr>
            <w:tcW w:w="1170" w:type="dxa"/>
          </w:tcPr>
          <w:p w14:paraId="77A64501"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Pr>
          <w:p w14:paraId="40B23B2A" w14:textId="77777777" w:rsidR="00D963A0" w:rsidRPr="00D963A0" w:rsidRDefault="00D963A0" w:rsidP="00D9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37,717.84</w:t>
            </w:r>
          </w:p>
        </w:tc>
      </w:tr>
      <w:tr w:rsidR="00D963A0" w:rsidRPr="00D963A0" w14:paraId="39E5D1D6" w14:textId="77777777" w:rsidTr="00D963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6" w:type="dxa"/>
            <w:gridSpan w:val="2"/>
            <w:tcBorders>
              <w:bottom w:val="single" w:sz="12" w:space="0" w:color="auto"/>
              <w:right w:val="single" w:sz="4" w:space="0" w:color="auto"/>
            </w:tcBorders>
          </w:tcPr>
          <w:p w14:paraId="2C2DF55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Paternity Disputes</w:t>
            </w:r>
          </w:p>
        </w:tc>
        <w:tc>
          <w:tcPr>
            <w:tcW w:w="810" w:type="dxa"/>
            <w:tcBorders>
              <w:left w:val="single" w:sz="4" w:space="0" w:color="auto"/>
              <w:bottom w:val="single" w:sz="12" w:space="0" w:color="auto"/>
            </w:tcBorders>
          </w:tcPr>
          <w:p w14:paraId="7A2A0D0D"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2178</w:t>
            </w:r>
          </w:p>
        </w:tc>
        <w:tc>
          <w:tcPr>
            <w:tcW w:w="990" w:type="dxa"/>
            <w:tcBorders>
              <w:bottom w:val="single" w:sz="12" w:space="0" w:color="auto"/>
            </w:tcBorders>
          </w:tcPr>
          <w:p w14:paraId="3A43B4FE"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0.11</w:t>
            </w:r>
          </w:p>
        </w:tc>
        <w:tc>
          <w:tcPr>
            <w:tcW w:w="1080" w:type="dxa"/>
            <w:tcBorders>
              <w:bottom w:val="single" w:sz="12" w:space="0" w:color="auto"/>
            </w:tcBorders>
          </w:tcPr>
          <w:p w14:paraId="5283451F"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0.37</w:t>
            </w:r>
          </w:p>
        </w:tc>
        <w:tc>
          <w:tcPr>
            <w:tcW w:w="1170" w:type="dxa"/>
            <w:tcBorders>
              <w:bottom w:val="single" w:sz="12" w:space="0" w:color="auto"/>
            </w:tcBorders>
          </w:tcPr>
          <w:p w14:paraId="10FF8FBB"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0</w:t>
            </w:r>
          </w:p>
        </w:tc>
        <w:tc>
          <w:tcPr>
            <w:tcW w:w="1296" w:type="dxa"/>
            <w:tcBorders>
              <w:bottom w:val="single" w:sz="12" w:space="0" w:color="auto"/>
            </w:tcBorders>
          </w:tcPr>
          <w:p w14:paraId="3739A7C4" w14:textId="77777777" w:rsidR="00D963A0" w:rsidRPr="00D963A0" w:rsidRDefault="00D963A0" w:rsidP="00D9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63A0">
              <w:rPr>
                <w:rFonts w:ascii="Times New Roman" w:hAnsi="Times New Roman" w:cs="Times New Roman"/>
              </w:rPr>
              <w:t>3</w:t>
            </w:r>
          </w:p>
        </w:tc>
      </w:tr>
    </w:tbl>
    <w:p w14:paraId="40AFCB18" w14:textId="77777777" w:rsidR="00D963A0" w:rsidRPr="00D963A0" w:rsidRDefault="00D963A0" w:rsidP="00D963A0">
      <w:pPr>
        <w:rPr>
          <w:rFonts w:ascii="Times New Roman" w:hAnsi="Times New Roman" w:cs="Times New Roman"/>
          <w:color w:val="auto"/>
          <w:szCs w:val="22"/>
        </w:rPr>
      </w:pPr>
    </w:p>
    <w:p w14:paraId="330F3515" w14:textId="77777777" w:rsidR="00D963A0" w:rsidRPr="00D963A0" w:rsidRDefault="00D963A0" w:rsidP="00D963A0">
      <w:pPr>
        <w:rPr>
          <w:rFonts w:ascii="Times New Roman" w:hAnsi="Times New Roman" w:cs="Times New Roman"/>
          <w:color w:val="auto"/>
          <w:szCs w:val="22"/>
        </w:rPr>
      </w:pPr>
    </w:p>
    <w:p w14:paraId="6974268A" w14:textId="77777777" w:rsidR="00D963A0" w:rsidRPr="00D963A0" w:rsidRDefault="00D963A0" w:rsidP="00D963A0">
      <w:pPr>
        <w:rPr>
          <w:rFonts w:ascii="Times New Roman" w:hAnsi="Times New Roman" w:cs="Times New Roman"/>
          <w:color w:val="auto"/>
          <w:szCs w:val="22"/>
        </w:rPr>
      </w:pPr>
    </w:p>
    <w:p w14:paraId="27F77A04" w14:textId="77777777" w:rsidR="00D963A0" w:rsidRPr="00D963A0" w:rsidRDefault="00D963A0" w:rsidP="00D963A0">
      <w:pPr>
        <w:jc w:val="center"/>
        <w:rPr>
          <w:rFonts w:ascii="Times New Roman" w:hAnsi="Times New Roman" w:cs="Times New Roman"/>
          <w:b/>
          <w:color w:val="auto"/>
        </w:rPr>
        <w:sectPr w:rsidR="00D963A0" w:rsidRPr="00D963A0" w:rsidSect="00751A7F">
          <w:headerReference w:type="default" r:id="rId12"/>
          <w:footerReference w:type="default" r:id="rId13"/>
          <w:headerReference w:type="first" r:id="rId14"/>
          <w:pgSz w:w="12240" w:h="15840"/>
          <w:pgMar w:top="1440" w:right="1440" w:bottom="1440" w:left="1440" w:header="720" w:footer="720" w:gutter="0"/>
          <w:pgNumType w:start="0"/>
          <w:cols w:space="720"/>
          <w:docGrid w:linePitch="326"/>
        </w:sectPr>
      </w:pPr>
    </w:p>
    <w:p w14:paraId="5C10A4EC" w14:textId="77777777" w:rsidR="00D963A0" w:rsidRPr="00D963A0" w:rsidRDefault="00D963A0" w:rsidP="00D963A0">
      <w:pPr>
        <w:jc w:val="center"/>
        <w:rPr>
          <w:rFonts w:ascii="Times New Roman" w:hAnsi="Times New Roman" w:cs="Times New Roman"/>
          <w:color w:val="auto"/>
        </w:rPr>
      </w:pPr>
      <w:r w:rsidRPr="00D963A0">
        <w:rPr>
          <w:rFonts w:ascii="Times New Roman" w:hAnsi="Times New Roman" w:cs="Times New Roman"/>
          <w:b/>
          <w:color w:val="auto"/>
        </w:rPr>
        <w:lastRenderedPageBreak/>
        <w:t>Table 3: Effects of the MPCP on Character (Three Different Statistical Models)</w:t>
      </w:r>
    </w:p>
    <w:tbl>
      <w:tblPr>
        <w:tblStyle w:val="TableGrid8"/>
        <w:tblW w:w="13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147"/>
        <w:gridCol w:w="1160"/>
        <w:gridCol w:w="1290"/>
        <w:gridCol w:w="1155"/>
        <w:gridCol w:w="1152"/>
        <w:gridCol w:w="1155"/>
        <w:gridCol w:w="1175"/>
        <w:gridCol w:w="1165"/>
        <w:gridCol w:w="1173"/>
        <w:gridCol w:w="1290"/>
      </w:tblGrid>
      <w:tr w:rsidR="00D963A0" w:rsidRPr="00D963A0" w14:paraId="48837F50" w14:textId="77777777" w:rsidTr="00695813">
        <w:tc>
          <w:tcPr>
            <w:tcW w:w="1954" w:type="dxa"/>
            <w:tcBorders>
              <w:top w:val="single" w:sz="12" w:space="0" w:color="auto"/>
            </w:tcBorders>
          </w:tcPr>
          <w:p w14:paraId="0593D7CA" w14:textId="77777777" w:rsidR="00D963A0" w:rsidRPr="00D963A0" w:rsidRDefault="00D963A0" w:rsidP="00D963A0">
            <w:pPr>
              <w:rPr>
                <w:rFonts w:ascii="Times New Roman" w:hAnsi="Times New Roman" w:cs="Times New Roman"/>
              </w:rPr>
            </w:pPr>
          </w:p>
        </w:tc>
        <w:tc>
          <w:tcPr>
            <w:tcW w:w="1147" w:type="dxa"/>
            <w:tcBorders>
              <w:top w:val="single" w:sz="12" w:space="0" w:color="auto"/>
            </w:tcBorders>
          </w:tcPr>
          <w:p w14:paraId="13CA22F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w:t>
            </w:r>
          </w:p>
        </w:tc>
        <w:tc>
          <w:tcPr>
            <w:tcW w:w="1160" w:type="dxa"/>
            <w:tcBorders>
              <w:top w:val="single" w:sz="12" w:space="0" w:color="auto"/>
            </w:tcBorders>
          </w:tcPr>
          <w:p w14:paraId="4CAD567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w:t>
            </w:r>
          </w:p>
        </w:tc>
        <w:tc>
          <w:tcPr>
            <w:tcW w:w="1290" w:type="dxa"/>
            <w:tcBorders>
              <w:top w:val="single" w:sz="12" w:space="0" w:color="auto"/>
            </w:tcBorders>
          </w:tcPr>
          <w:p w14:paraId="30DB1E8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(3)</w:t>
            </w:r>
          </w:p>
        </w:tc>
        <w:tc>
          <w:tcPr>
            <w:tcW w:w="1155" w:type="dxa"/>
            <w:tcBorders>
              <w:top w:val="single" w:sz="12" w:space="0" w:color="auto"/>
            </w:tcBorders>
          </w:tcPr>
          <w:p w14:paraId="612EC7D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(4)</w:t>
            </w:r>
          </w:p>
        </w:tc>
        <w:tc>
          <w:tcPr>
            <w:tcW w:w="1152" w:type="dxa"/>
            <w:tcBorders>
              <w:top w:val="single" w:sz="12" w:space="0" w:color="auto"/>
            </w:tcBorders>
          </w:tcPr>
          <w:p w14:paraId="5AB5F9D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(5)</w:t>
            </w:r>
          </w:p>
        </w:tc>
        <w:tc>
          <w:tcPr>
            <w:tcW w:w="1155" w:type="dxa"/>
            <w:tcBorders>
              <w:top w:val="single" w:sz="12" w:space="0" w:color="auto"/>
            </w:tcBorders>
          </w:tcPr>
          <w:p w14:paraId="123EB2C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(6)</w:t>
            </w:r>
          </w:p>
        </w:tc>
        <w:tc>
          <w:tcPr>
            <w:tcW w:w="1175" w:type="dxa"/>
            <w:tcBorders>
              <w:top w:val="single" w:sz="12" w:space="0" w:color="auto"/>
            </w:tcBorders>
          </w:tcPr>
          <w:p w14:paraId="0A5D57E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(7)</w:t>
            </w:r>
          </w:p>
        </w:tc>
        <w:tc>
          <w:tcPr>
            <w:tcW w:w="1165" w:type="dxa"/>
            <w:tcBorders>
              <w:top w:val="single" w:sz="12" w:space="0" w:color="auto"/>
            </w:tcBorders>
          </w:tcPr>
          <w:p w14:paraId="3A0324E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(8)</w:t>
            </w:r>
          </w:p>
        </w:tc>
        <w:tc>
          <w:tcPr>
            <w:tcW w:w="1173" w:type="dxa"/>
            <w:tcBorders>
              <w:top w:val="single" w:sz="12" w:space="0" w:color="auto"/>
            </w:tcBorders>
          </w:tcPr>
          <w:p w14:paraId="25AC34F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(9)</w:t>
            </w:r>
          </w:p>
        </w:tc>
        <w:tc>
          <w:tcPr>
            <w:tcW w:w="1290" w:type="dxa"/>
            <w:tcBorders>
              <w:top w:val="single" w:sz="12" w:space="0" w:color="auto"/>
            </w:tcBorders>
          </w:tcPr>
          <w:p w14:paraId="5A77FF2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 xml:space="preserve">(10)   </w:t>
            </w:r>
          </w:p>
        </w:tc>
      </w:tr>
      <w:tr w:rsidR="00D963A0" w:rsidRPr="00D963A0" w14:paraId="19D3504A" w14:textId="77777777" w:rsidTr="00695813">
        <w:tc>
          <w:tcPr>
            <w:tcW w:w="1954" w:type="dxa"/>
            <w:tcBorders>
              <w:bottom w:val="single" w:sz="12" w:space="0" w:color="auto"/>
            </w:tcBorders>
          </w:tcPr>
          <w:p w14:paraId="77B7F03C" w14:textId="77777777" w:rsidR="00D963A0" w:rsidRPr="00D963A0" w:rsidRDefault="00D963A0" w:rsidP="00D963A0">
            <w:pPr>
              <w:rPr>
                <w:rFonts w:ascii="Times New Roman" w:hAnsi="Times New Roman" w:cs="Times New Roman"/>
              </w:rPr>
            </w:pPr>
          </w:p>
        </w:tc>
        <w:tc>
          <w:tcPr>
            <w:tcW w:w="1147" w:type="dxa"/>
            <w:tcBorders>
              <w:bottom w:val="single" w:sz="12" w:space="0" w:color="auto"/>
            </w:tcBorders>
          </w:tcPr>
          <w:p w14:paraId="6688154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Felonies</w:t>
            </w:r>
          </w:p>
        </w:tc>
        <w:tc>
          <w:tcPr>
            <w:tcW w:w="1160" w:type="dxa"/>
            <w:tcBorders>
              <w:bottom w:val="single" w:sz="12" w:space="0" w:color="auto"/>
            </w:tcBorders>
          </w:tcPr>
          <w:p w14:paraId="0DA4F26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Misdems.</w:t>
            </w:r>
          </w:p>
        </w:tc>
        <w:tc>
          <w:tcPr>
            <w:tcW w:w="1290" w:type="dxa"/>
            <w:tcBorders>
              <w:bottom w:val="single" w:sz="12" w:space="0" w:color="auto"/>
            </w:tcBorders>
          </w:tcPr>
          <w:p w14:paraId="0BF50AD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Drugs</w:t>
            </w:r>
          </w:p>
        </w:tc>
        <w:tc>
          <w:tcPr>
            <w:tcW w:w="1155" w:type="dxa"/>
            <w:tcBorders>
              <w:bottom w:val="single" w:sz="12" w:space="0" w:color="auto"/>
            </w:tcBorders>
          </w:tcPr>
          <w:p w14:paraId="52AD289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Property</w:t>
            </w:r>
          </w:p>
        </w:tc>
        <w:tc>
          <w:tcPr>
            <w:tcW w:w="1152" w:type="dxa"/>
            <w:tcBorders>
              <w:bottom w:val="single" w:sz="12" w:space="0" w:color="auto"/>
            </w:tcBorders>
          </w:tcPr>
          <w:p w14:paraId="57FA8D2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Disorder</w:t>
            </w:r>
          </w:p>
        </w:tc>
        <w:tc>
          <w:tcPr>
            <w:tcW w:w="1155" w:type="dxa"/>
            <w:tcBorders>
              <w:bottom w:val="single" w:sz="12" w:space="0" w:color="auto"/>
            </w:tcBorders>
          </w:tcPr>
          <w:p w14:paraId="4205234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Battery</w:t>
            </w:r>
          </w:p>
        </w:tc>
        <w:tc>
          <w:tcPr>
            <w:tcW w:w="1175" w:type="dxa"/>
            <w:tcBorders>
              <w:bottom w:val="single" w:sz="12" w:space="0" w:color="auto"/>
            </w:tcBorders>
          </w:tcPr>
          <w:p w14:paraId="5A26162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Thefts</w:t>
            </w:r>
          </w:p>
        </w:tc>
        <w:tc>
          <w:tcPr>
            <w:tcW w:w="1165" w:type="dxa"/>
            <w:tcBorders>
              <w:bottom w:val="single" w:sz="12" w:space="0" w:color="auto"/>
            </w:tcBorders>
          </w:tcPr>
          <w:p w14:paraId="022DCAF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Traffic</w:t>
            </w:r>
          </w:p>
        </w:tc>
        <w:tc>
          <w:tcPr>
            <w:tcW w:w="1173" w:type="dxa"/>
            <w:tcBorders>
              <w:bottom w:val="single" w:sz="12" w:space="0" w:color="auto"/>
            </w:tcBorders>
          </w:tcPr>
          <w:p w14:paraId="31CF261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Fines</w:t>
            </w:r>
          </w:p>
        </w:tc>
        <w:tc>
          <w:tcPr>
            <w:tcW w:w="1290" w:type="dxa"/>
            <w:tcBorders>
              <w:bottom w:val="single" w:sz="12" w:space="0" w:color="auto"/>
            </w:tcBorders>
          </w:tcPr>
          <w:p w14:paraId="72F41B9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Paternity</w:t>
            </w:r>
          </w:p>
        </w:tc>
      </w:tr>
      <w:tr w:rsidR="00D963A0" w:rsidRPr="00D963A0" w14:paraId="0B422616" w14:textId="77777777" w:rsidTr="00695813">
        <w:tc>
          <w:tcPr>
            <w:tcW w:w="1954" w:type="dxa"/>
            <w:tcBorders>
              <w:top w:val="single" w:sz="12" w:space="0" w:color="auto"/>
            </w:tcBorders>
          </w:tcPr>
          <w:p w14:paraId="5ABBF807" w14:textId="77777777" w:rsidR="00D963A0" w:rsidRPr="00D963A0" w:rsidRDefault="00D963A0" w:rsidP="00D963A0">
            <w:pPr>
              <w:rPr>
                <w:rFonts w:ascii="Times New Roman" w:hAnsi="Times New Roman" w:cs="Times New Roman"/>
                <w:b/>
              </w:rPr>
            </w:pPr>
            <w:r w:rsidRPr="00D963A0">
              <w:rPr>
                <w:rFonts w:ascii="Times New Roman" w:hAnsi="Times New Roman" w:cs="Times New Roman"/>
                <w:b/>
              </w:rPr>
              <w:t>1. MPCP (no</w:t>
            </w:r>
          </w:p>
        </w:tc>
        <w:tc>
          <w:tcPr>
            <w:tcW w:w="1147" w:type="dxa"/>
            <w:tcBorders>
              <w:top w:val="single" w:sz="12" w:space="0" w:color="auto"/>
            </w:tcBorders>
          </w:tcPr>
          <w:p w14:paraId="782719E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-0.023</w:t>
            </w:r>
          </w:p>
        </w:tc>
        <w:tc>
          <w:tcPr>
            <w:tcW w:w="1160" w:type="dxa"/>
            <w:tcBorders>
              <w:top w:val="single" w:sz="12" w:space="0" w:color="auto"/>
            </w:tcBorders>
          </w:tcPr>
          <w:p w14:paraId="0F18B7D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-0.042</w:t>
            </w:r>
          </w:p>
        </w:tc>
        <w:tc>
          <w:tcPr>
            <w:tcW w:w="1290" w:type="dxa"/>
            <w:tcBorders>
              <w:top w:val="single" w:sz="12" w:space="0" w:color="auto"/>
            </w:tcBorders>
          </w:tcPr>
          <w:p w14:paraId="42506FC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-0.065***</w:t>
            </w:r>
          </w:p>
        </w:tc>
        <w:tc>
          <w:tcPr>
            <w:tcW w:w="1155" w:type="dxa"/>
            <w:tcBorders>
              <w:top w:val="single" w:sz="12" w:space="0" w:color="auto"/>
            </w:tcBorders>
          </w:tcPr>
          <w:p w14:paraId="22DC9DC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-0.011**</w:t>
            </w:r>
          </w:p>
        </w:tc>
        <w:tc>
          <w:tcPr>
            <w:tcW w:w="1152" w:type="dxa"/>
            <w:tcBorders>
              <w:top w:val="single" w:sz="12" w:space="0" w:color="auto"/>
            </w:tcBorders>
          </w:tcPr>
          <w:p w14:paraId="049E950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-0.007</w:t>
            </w:r>
          </w:p>
        </w:tc>
        <w:tc>
          <w:tcPr>
            <w:tcW w:w="1155" w:type="dxa"/>
            <w:tcBorders>
              <w:top w:val="single" w:sz="12" w:space="0" w:color="auto"/>
            </w:tcBorders>
          </w:tcPr>
          <w:p w14:paraId="52C7A89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-0.009</w:t>
            </w:r>
          </w:p>
        </w:tc>
        <w:tc>
          <w:tcPr>
            <w:tcW w:w="1175" w:type="dxa"/>
            <w:tcBorders>
              <w:top w:val="single" w:sz="12" w:space="0" w:color="auto"/>
            </w:tcBorders>
          </w:tcPr>
          <w:p w14:paraId="509BCFD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0.004</w:t>
            </w:r>
          </w:p>
        </w:tc>
        <w:tc>
          <w:tcPr>
            <w:tcW w:w="1165" w:type="dxa"/>
            <w:tcBorders>
              <w:top w:val="single" w:sz="12" w:space="0" w:color="auto"/>
            </w:tcBorders>
          </w:tcPr>
          <w:p w14:paraId="0482732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-0.112</w:t>
            </w:r>
          </w:p>
        </w:tc>
        <w:tc>
          <w:tcPr>
            <w:tcW w:w="1173" w:type="dxa"/>
            <w:tcBorders>
              <w:top w:val="single" w:sz="12" w:space="0" w:color="auto"/>
            </w:tcBorders>
          </w:tcPr>
          <w:p w14:paraId="1B87A00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-45.737</w:t>
            </w:r>
          </w:p>
        </w:tc>
        <w:tc>
          <w:tcPr>
            <w:tcW w:w="1290" w:type="dxa"/>
            <w:tcBorders>
              <w:top w:val="single" w:sz="12" w:space="0" w:color="auto"/>
            </w:tcBorders>
          </w:tcPr>
          <w:p w14:paraId="3D1289E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-0.042**</w:t>
            </w:r>
          </w:p>
        </w:tc>
      </w:tr>
      <w:tr w:rsidR="00D963A0" w:rsidRPr="00D963A0" w14:paraId="7738192E" w14:textId="77777777" w:rsidTr="00695813">
        <w:tc>
          <w:tcPr>
            <w:tcW w:w="1954" w:type="dxa"/>
          </w:tcPr>
          <w:p w14:paraId="03BBDD6F" w14:textId="77777777" w:rsidR="00D963A0" w:rsidRPr="00D963A0" w:rsidRDefault="00D963A0" w:rsidP="00D963A0">
            <w:pPr>
              <w:rPr>
                <w:rFonts w:ascii="Times New Roman" w:hAnsi="Times New Roman" w:cs="Times New Roman"/>
                <w:b/>
              </w:rPr>
            </w:pPr>
            <w:r w:rsidRPr="00D963A0">
              <w:rPr>
                <w:rFonts w:ascii="Times New Roman" w:hAnsi="Times New Roman" w:cs="Times New Roman"/>
                <w:b/>
              </w:rPr>
              <w:t>controls)</w:t>
            </w:r>
          </w:p>
        </w:tc>
        <w:tc>
          <w:tcPr>
            <w:tcW w:w="1147" w:type="dxa"/>
          </w:tcPr>
          <w:p w14:paraId="592A8AB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(0.524)</w:t>
            </w:r>
          </w:p>
        </w:tc>
        <w:tc>
          <w:tcPr>
            <w:tcW w:w="1160" w:type="dxa"/>
          </w:tcPr>
          <w:p w14:paraId="501892C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(0.376)</w:t>
            </w:r>
          </w:p>
        </w:tc>
        <w:tc>
          <w:tcPr>
            <w:tcW w:w="1290" w:type="dxa"/>
          </w:tcPr>
          <w:p w14:paraId="59C4BA2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(0.007)</w:t>
            </w:r>
          </w:p>
        </w:tc>
        <w:tc>
          <w:tcPr>
            <w:tcW w:w="1155" w:type="dxa"/>
          </w:tcPr>
          <w:p w14:paraId="6B25874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(0.041)</w:t>
            </w:r>
          </w:p>
        </w:tc>
        <w:tc>
          <w:tcPr>
            <w:tcW w:w="1152" w:type="dxa"/>
          </w:tcPr>
          <w:p w14:paraId="19C2F82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(0.641)</w:t>
            </w:r>
          </w:p>
        </w:tc>
        <w:tc>
          <w:tcPr>
            <w:tcW w:w="1155" w:type="dxa"/>
          </w:tcPr>
          <w:p w14:paraId="67B779F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(0.324)</w:t>
            </w:r>
          </w:p>
        </w:tc>
        <w:tc>
          <w:tcPr>
            <w:tcW w:w="1175" w:type="dxa"/>
          </w:tcPr>
          <w:p w14:paraId="04CDD0B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(0.822)</w:t>
            </w:r>
          </w:p>
        </w:tc>
        <w:tc>
          <w:tcPr>
            <w:tcW w:w="1165" w:type="dxa"/>
          </w:tcPr>
          <w:p w14:paraId="66CDD9B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(0.218)</w:t>
            </w:r>
          </w:p>
        </w:tc>
        <w:tc>
          <w:tcPr>
            <w:tcW w:w="1173" w:type="dxa"/>
          </w:tcPr>
          <w:p w14:paraId="022659B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(0.602)</w:t>
            </w:r>
          </w:p>
        </w:tc>
        <w:tc>
          <w:tcPr>
            <w:tcW w:w="1290" w:type="dxa"/>
          </w:tcPr>
          <w:p w14:paraId="144D5EB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(0.016)</w:t>
            </w:r>
          </w:p>
        </w:tc>
      </w:tr>
      <w:tr w:rsidR="00D963A0" w:rsidRPr="00D963A0" w14:paraId="7AB82F95" w14:textId="77777777" w:rsidTr="00695813">
        <w:tc>
          <w:tcPr>
            <w:tcW w:w="1954" w:type="dxa"/>
          </w:tcPr>
          <w:p w14:paraId="3E2AE41C" w14:textId="77777777" w:rsidR="00D963A0" w:rsidRPr="00D963A0" w:rsidRDefault="00D963A0" w:rsidP="00D963A0">
            <w:pPr>
              <w:rPr>
                <w:rFonts w:ascii="Times New Roman" w:hAnsi="Times New Roman" w:cs="Times New Roman"/>
              </w:rPr>
            </w:pPr>
          </w:p>
        </w:tc>
        <w:tc>
          <w:tcPr>
            <w:tcW w:w="1147" w:type="dxa"/>
          </w:tcPr>
          <w:p w14:paraId="0E7DDD51" w14:textId="77777777" w:rsidR="00D963A0" w:rsidRPr="00D963A0" w:rsidRDefault="00D963A0" w:rsidP="00D963A0">
            <w:pPr>
              <w:rPr>
                <w:rFonts w:ascii="Times New Roman" w:hAnsi="Times New Roman" w:cs="Times New Roman"/>
              </w:rPr>
            </w:pPr>
          </w:p>
        </w:tc>
        <w:tc>
          <w:tcPr>
            <w:tcW w:w="1160" w:type="dxa"/>
          </w:tcPr>
          <w:p w14:paraId="0DA0296C" w14:textId="77777777" w:rsidR="00D963A0" w:rsidRPr="00D963A0" w:rsidRDefault="00D963A0" w:rsidP="00D963A0">
            <w:pPr>
              <w:rPr>
                <w:rFonts w:ascii="Times New Roman" w:hAnsi="Times New Roman" w:cs="Times New Roman"/>
              </w:rPr>
            </w:pPr>
          </w:p>
        </w:tc>
        <w:tc>
          <w:tcPr>
            <w:tcW w:w="1290" w:type="dxa"/>
          </w:tcPr>
          <w:p w14:paraId="5461C22A" w14:textId="77777777" w:rsidR="00D963A0" w:rsidRPr="00D963A0" w:rsidRDefault="00D963A0" w:rsidP="00D963A0">
            <w:pPr>
              <w:rPr>
                <w:rFonts w:ascii="Times New Roman" w:hAnsi="Times New Roman" w:cs="Times New Roman"/>
              </w:rPr>
            </w:pPr>
          </w:p>
        </w:tc>
        <w:tc>
          <w:tcPr>
            <w:tcW w:w="1155" w:type="dxa"/>
          </w:tcPr>
          <w:p w14:paraId="4562AC5C" w14:textId="77777777" w:rsidR="00D963A0" w:rsidRPr="00D963A0" w:rsidRDefault="00D963A0" w:rsidP="00D963A0">
            <w:pPr>
              <w:rPr>
                <w:rFonts w:ascii="Times New Roman" w:hAnsi="Times New Roman" w:cs="Times New Roman"/>
              </w:rPr>
            </w:pPr>
          </w:p>
        </w:tc>
        <w:tc>
          <w:tcPr>
            <w:tcW w:w="1152" w:type="dxa"/>
          </w:tcPr>
          <w:p w14:paraId="757B1CDC" w14:textId="77777777" w:rsidR="00D963A0" w:rsidRPr="00D963A0" w:rsidRDefault="00D963A0" w:rsidP="00D963A0">
            <w:pPr>
              <w:rPr>
                <w:rFonts w:ascii="Times New Roman" w:hAnsi="Times New Roman" w:cs="Times New Roman"/>
              </w:rPr>
            </w:pPr>
          </w:p>
        </w:tc>
        <w:tc>
          <w:tcPr>
            <w:tcW w:w="1155" w:type="dxa"/>
          </w:tcPr>
          <w:p w14:paraId="0F0F2327" w14:textId="77777777" w:rsidR="00D963A0" w:rsidRPr="00D963A0" w:rsidRDefault="00D963A0" w:rsidP="00D963A0">
            <w:pPr>
              <w:rPr>
                <w:rFonts w:ascii="Times New Roman" w:hAnsi="Times New Roman" w:cs="Times New Roman"/>
              </w:rPr>
            </w:pPr>
          </w:p>
        </w:tc>
        <w:tc>
          <w:tcPr>
            <w:tcW w:w="1175" w:type="dxa"/>
          </w:tcPr>
          <w:p w14:paraId="52C45321" w14:textId="77777777" w:rsidR="00D963A0" w:rsidRPr="00D963A0" w:rsidRDefault="00D963A0" w:rsidP="00D963A0">
            <w:pPr>
              <w:rPr>
                <w:rFonts w:ascii="Times New Roman" w:hAnsi="Times New Roman" w:cs="Times New Roman"/>
              </w:rPr>
            </w:pPr>
          </w:p>
        </w:tc>
        <w:tc>
          <w:tcPr>
            <w:tcW w:w="1165" w:type="dxa"/>
          </w:tcPr>
          <w:p w14:paraId="50B5E929" w14:textId="77777777" w:rsidR="00D963A0" w:rsidRPr="00D963A0" w:rsidRDefault="00D963A0" w:rsidP="00D963A0">
            <w:pPr>
              <w:rPr>
                <w:rFonts w:ascii="Times New Roman" w:hAnsi="Times New Roman" w:cs="Times New Roman"/>
              </w:rPr>
            </w:pPr>
          </w:p>
        </w:tc>
        <w:tc>
          <w:tcPr>
            <w:tcW w:w="1173" w:type="dxa"/>
          </w:tcPr>
          <w:p w14:paraId="6DBEB15E" w14:textId="77777777" w:rsidR="00D963A0" w:rsidRPr="00D963A0" w:rsidRDefault="00D963A0" w:rsidP="00D963A0">
            <w:pPr>
              <w:rPr>
                <w:rFonts w:ascii="Times New Roman" w:hAnsi="Times New Roman" w:cs="Times New Roman"/>
              </w:rPr>
            </w:pPr>
          </w:p>
        </w:tc>
        <w:tc>
          <w:tcPr>
            <w:tcW w:w="1290" w:type="dxa"/>
          </w:tcPr>
          <w:p w14:paraId="47A75D6E" w14:textId="77777777" w:rsidR="00D963A0" w:rsidRPr="00D963A0" w:rsidRDefault="00D963A0" w:rsidP="00D963A0">
            <w:pPr>
              <w:rPr>
                <w:rFonts w:ascii="Times New Roman" w:hAnsi="Times New Roman" w:cs="Times New Roman"/>
              </w:rPr>
            </w:pPr>
          </w:p>
        </w:tc>
      </w:tr>
      <w:tr w:rsidR="00D963A0" w:rsidRPr="00D963A0" w14:paraId="525C6E3A" w14:textId="77777777" w:rsidTr="00695813">
        <w:tc>
          <w:tcPr>
            <w:tcW w:w="1954" w:type="dxa"/>
            <w:tcBorders>
              <w:top w:val="single" w:sz="4" w:space="0" w:color="auto"/>
              <w:bottom w:val="single" w:sz="4" w:space="0" w:color="auto"/>
            </w:tcBorders>
          </w:tcPr>
          <w:p w14:paraId="0706532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R-Squared</w:t>
            </w:r>
          </w:p>
        </w:tc>
        <w:tc>
          <w:tcPr>
            <w:tcW w:w="1147" w:type="dxa"/>
            <w:tcBorders>
              <w:top w:val="single" w:sz="4" w:space="0" w:color="auto"/>
              <w:bottom w:val="single" w:sz="4" w:space="0" w:color="auto"/>
            </w:tcBorders>
          </w:tcPr>
          <w:p w14:paraId="18B1BC7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0.0002</w:t>
            </w:r>
          </w:p>
        </w:tc>
        <w:tc>
          <w:tcPr>
            <w:tcW w:w="1160" w:type="dxa"/>
            <w:tcBorders>
              <w:top w:val="single" w:sz="4" w:space="0" w:color="auto"/>
              <w:bottom w:val="single" w:sz="4" w:space="0" w:color="auto"/>
            </w:tcBorders>
          </w:tcPr>
          <w:p w14:paraId="7598EAC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0.0005</w:t>
            </w:r>
          </w:p>
        </w:tc>
        <w:tc>
          <w:tcPr>
            <w:tcW w:w="1290" w:type="dxa"/>
            <w:tcBorders>
              <w:top w:val="single" w:sz="4" w:space="0" w:color="auto"/>
              <w:bottom w:val="single" w:sz="4" w:space="0" w:color="auto"/>
            </w:tcBorders>
          </w:tcPr>
          <w:p w14:paraId="0673358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0.0036</w:t>
            </w:r>
          </w:p>
        </w:tc>
        <w:tc>
          <w:tcPr>
            <w:tcW w:w="1155" w:type="dxa"/>
            <w:tcBorders>
              <w:top w:val="single" w:sz="4" w:space="0" w:color="auto"/>
              <w:bottom w:val="single" w:sz="4" w:space="0" w:color="auto"/>
            </w:tcBorders>
          </w:tcPr>
          <w:p w14:paraId="0CD8305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0.0017</w:t>
            </w:r>
          </w:p>
        </w:tc>
        <w:tc>
          <w:tcPr>
            <w:tcW w:w="1152" w:type="dxa"/>
            <w:tcBorders>
              <w:top w:val="single" w:sz="4" w:space="0" w:color="auto"/>
              <w:bottom w:val="single" w:sz="4" w:space="0" w:color="auto"/>
            </w:tcBorders>
          </w:tcPr>
          <w:p w14:paraId="5CC24B7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0.0001</w:t>
            </w:r>
          </w:p>
        </w:tc>
        <w:tc>
          <w:tcPr>
            <w:tcW w:w="1155" w:type="dxa"/>
            <w:tcBorders>
              <w:top w:val="single" w:sz="4" w:space="0" w:color="auto"/>
              <w:bottom w:val="single" w:sz="4" w:space="0" w:color="auto"/>
            </w:tcBorders>
          </w:tcPr>
          <w:p w14:paraId="24D635B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0.0005</w:t>
            </w:r>
          </w:p>
        </w:tc>
        <w:tc>
          <w:tcPr>
            <w:tcW w:w="1175" w:type="dxa"/>
            <w:tcBorders>
              <w:top w:val="single" w:sz="4" w:space="0" w:color="auto"/>
              <w:bottom w:val="single" w:sz="4" w:space="0" w:color="auto"/>
            </w:tcBorders>
          </w:tcPr>
          <w:p w14:paraId="48D6FE9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0.0000</w:t>
            </w:r>
          </w:p>
        </w:tc>
        <w:tc>
          <w:tcPr>
            <w:tcW w:w="1165" w:type="dxa"/>
            <w:tcBorders>
              <w:top w:val="single" w:sz="4" w:space="0" w:color="auto"/>
              <w:bottom w:val="single" w:sz="4" w:space="0" w:color="auto"/>
            </w:tcBorders>
          </w:tcPr>
          <w:p w14:paraId="7AF1327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0.0010</w:t>
            </w:r>
          </w:p>
        </w:tc>
        <w:tc>
          <w:tcPr>
            <w:tcW w:w="1173" w:type="dxa"/>
            <w:tcBorders>
              <w:top w:val="single" w:sz="4" w:space="0" w:color="auto"/>
              <w:bottom w:val="single" w:sz="4" w:space="0" w:color="auto"/>
            </w:tcBorders>
          </w:tcPr>
          <w:p w14:paraId="122A73C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0.0002</w:t>
            </w:r>
          </w:p>
        </w:tc>
        <w:tc>
          <w:tcPr>
            <w:tcW w:w="1290" w:type="dxa"/>
            <w:tcBorders>
              <w:top w:val="single" w:sz="4" w:space="0" w:color="auto"/>
              <w:bottom w:val="single" w:sz="4" w:space="0" w:color="auto"/>
            </w:tcBorders>
          </w:tcPr>
          <w:p w14:paraId="01A92E2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0.0031</w:t>
            </w:r>
          </w:p>
        </w:tc>
      </w:tr>
      <w:tr w:rsidR="00D963A0" w:rsidRPr="00D963A0" w14:paraId="13BDA5C3" w14:textId="77777777" w:rsidTr="00695813">
        <w:tc>
          <w:tcPr>
            <w:tcW w:w="1954" w:type="dxa"/>
            <w:tcBorders>
              <w:top w:val="single" w:sz="4" w:space="0" w:color="auto"/>
              <w:bottom w:val="single" w:sz="12" w:space="0" w:color="auto"/>
            </w:tcBorders>
          </w:tcPr>
          <w:p w14:paraId="3EFD7BA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N</w:t>
            </w:r>
          </w:p>
        </w:tc>
        <w:tc>
          <w:tcPr>
            <w:tcW w:w="1147" w:type="dxa"/>
            <w:tcBorders>
              <w:top w:val="single" w:sz="4" w:space="0" w:color="auto"/>
              <w:bottom w:val="single" w:sz="12" w:space="0" w:color="auto"/>
            </w:tcBorders>
          </w:tcPr>
          <w:p w14:paraId="1D7E10D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2178</w:t>
            </w:r>
          </w:p>
        </w:tc>
        <w:tc>
          <w:tcPr>
            <w:tcW w:w="1160" w:type="dxa"/>
            <w:tcBorders>
              <w:top w:val="single" w:sz="4" w:space="0" w:color="auto"/>
              <w:bottom w:val="single" w:sz="12" w:space="0" w:color="auto"/>
            </w:tcBorders>
          </w:tcPr>
          <w:p w14:paraId="0858A0B0" w14:textId="77777777" w:rsidR="00D963A0" w:rsidRPr="00D963A0" w:rsidRDefault="00D963A0" w:rsidP="00D963A0">
            <w:r w:rsidRPr="00D963A0">
              <w:rPr>
                <w:rFonts w:ascii="Times New Roman" w:hAnsi="Times New Roman" w:cs="Times New Roman"/>
              </w:rPr>
              <w:t>2178</w:t>
            </w:r>
          </w:p>
        </w:tc>
        <w:tc>
          <w:tcPr>
            <w:tcW w:w="1290" w:type="dxa"/>
            <w:tcBorders>
              <w:top w:val="single" w:sz="4" w:space="0" w:color="auto"/>
              <w:bottom w:val="single" w:sz="12" w:space="0" w:color="auto"/>
            </w:tcBorders>
          </w:tcPr>
          <w:p w14:paraId="4B19233A" w14:textId="77777777" w:rsidR="00D963A0" w:rsidRPr="00D963A0" w:rsidRDefault="00D963A0" w:rsidP="00D963A0">
            <w:r w:rsidRPr="00D963A0">
              <w:rPr>
                <w:rFonts w:ascii="Times New Roman" w:hAnsi="Times New Roman" w:cs="Times New Roman"/>
              </w:rPr>
              <w:t>2178</w:t>
            </w:r>
          </w:p>
        </w:tc>
        <w:tc>
          <w:tcPr>
            <w:tcW w:w="1155" w:type="dxa"/>
            <w:tcBorders>
              <w:top w:val="single" w:sz="4" w:space="0" w:color="auto"/>
              <w:bottom w:val="single" w:sz="12" w:space="0" w:color="auto"/>
            </w:tcBorders>
          </w:tcPr>
          <w:p w14:paraId="1E69571E" w14:textId="77777777" w:rsidR="00D963A0" w:rsidRPr="00D963A0" w:rsidRDefault="00D963A0" w:rsidP="00D963A0">
            <w:r w:rsidRPr="00D963A0">
              <w:rPr>
                <w:rFonts w:ascii="Times New Roman" w:hAnsi="Times New Roman" w:cs="Times New Roman"/>
              </w:rPr>
              <w:t>2178</w:t>
            </w:r>
          </w:p>
        </w:tc>
        <w:tc>
          <w:tcPr>
            <w:tcW w:w="1152" w:type="dxa"/>
            <w:tcBorders>
              <w:top w:val="single" w:sz="4" w:space="0" w:color="auto"/>
              <w:bottom w:val="single" w:sz="12" w:space="0" w:color="auto"/>
            </w:tcBorders>
          </w:tcPr>
          <w:p w14:paraId="4A3FD4B8" w14:textId="77777777" w:rsidR="00D963A0" w:rsidRPr="00D963A0" w:rsidRDefault="00D963A0" w:rsidP="00D963A0">
            <w:r w:rsidRPr="00D963A0">
              <w:rPr>
                <w:rFonts w:ascii="Times New Roman" w:hAnsi="Times New Roman" w:cs="Times New Roman"/>
              </w:rPr>
              <w:t>2178</w:t>
            </w:r>
          </w:p>
        </w:tc>
        <w:tc>
          <w:tcPr>
            <w:tcW w:w="1155" w:type="dxa"/>
            <w:tcBorders>
              <w:top w:val="single" w:sz="4" w:space="0" w:color="auto"/>
              <w:bottom w:val="single" w:sz="12" w:space="0" w:color="auto"/>
            </w:tcBorders>
          </w:tcPr>
          <w:p w14:paraId="0DD060E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2178</w:t>
            </w:r>
          </w:p>
        </w:tc>
        <w:tc>
          <w:tcPr>
            <w:tcW w:w="1175" w:type="dxa"/>
            <w:tcBorders>
              <w:top w:val="single" w:sz="4" w:space="0" w:color="auto"/>
              <w:bottom w:val="single" w:sz="12" w:space="0" w:color="auto"/>
            </w:tcBorders>
          </w:tcPr>
          <w:p w14:paraId="0E21368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2178</w:t>
            </w:r>
          </w:p>
        </w:tc>
        <w:tc>
          <w:tcPr>
            <w:tcW w:w="1165" w:type="dxa"/>
            <w:tcBorders>
              <w:top w:val="single" w:sz="4" w:space="0" w:color="auto"/>
              <w:bottom w:val="single" w:sz="12" w:space="0" w:color="auto"/>
            </w:tcBorders>
          </w:tcPr>
          <w:p w14:paraId="2B35F259" w14:textId="77777777" w:rsidR="00D963A0" w:rsidRPr="00D963A0" w:rsidRDefault="00D963A0" w:rsidP="00D963A0">
            <w:r w:rsidRPr="00D963A0">
              <w:rPr>
                <w:rFonts w:ascii="Times New Roman" w:hAnsi="Times New Roman" w:cs="Times New Roman"/>
              </w:rPr>
              <w:t>2178</w:t>
            </w:r>
          </w:p>
        </w:tc>
        <w:tc>
          <w:tcPr>
            <w:tcW w:w="1173" w:type="dxa"/>
            <w:tcBorders>
              <w:top w:val="single" w:sz="4" w:space="0" w:color="auto"/>
              <w:bottom w:val="single" w:sz="12" w:space="0" w:color="auto"/>
            </w:tcBorders>
          </w:tcPr>
          <w:p w14:paraId="4F9F0C3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2178</w:t>
            </w:r>
          </w:p>
        </w:tc>
        <w:tc>
          <w:tcPr>
            <w:tcW w:w="1290" w:type="dxa"/>
            <w:tcBorders>
              <w:top w:val="single" w:sz="4" w:space="0" w:color="auto"/>
              <w:bottom w:val="single" w:sz="12" w:space="0" w:color="auto"/>
            </w:tcBorders>
          </w:tcPr>
          <w:p w14:paraId="23A533B6" w14:textId="77777777" w:rsidR="00D963A0" w:rsidRPr="00D963A0" w:rsidRDefault="00D963A0" w:rsidP="00D963A0">
            <w:r w:rsidRPr="00D963A0">
              <w:rPr>
                <w:rFonts w:ascii="Times New Roman" w:hAnsi="Times New Roman" w:cs="Times New Roman"/>
              </w:rPr>
              <w:t>2178</w:t>
            </w:r>
          </w:p>
        </w:tc>
      </w:tr>
      <w:tr w:rsidR="00D963A0" w:rsidRPr="00D963A0" w14:paraId="1B68CCFD" w14:textId="77777777" w:rsidTr="00695813">
        <w:tc>
          <w:tcPr>
            <w:tcW w:w="1954" w:type="dxa"/>
            <w:tcBorders>
              <w:top w:val="single" w:sz="12" w:space="0" w:color="auto"/>
            </w:tcBorders>
          </w:tcPr>
          <w:p w14:paraId="6D8CD8BE" w14:textId="77777777" w:rsidR="00D963A0" w:rsidRPr="00D963A0" w:rsidRDefault="00D963A0" w:rsidP="00D963A0">
            <w:pPr>
              <w:rPr>
                <w:rFonts w:ascii="Times New Roman" w:hAnsi="Times New Roman" w:cs="Times New Roman"/>
                <w:b/>
              </w:rPr>
            </w:pPr>
            <w:r w:rsidRPr="00D963A0">
              <w:rPr>
                <w:rFonts w:ascii="Times New Roman" w:hAnsi="Times New Roman" w:cs="Times New Roman"/>
                <w:b/>
              </w:rPr>
              <w:t>2. MPCP</w:t>
            </w:r>
          </w:p>
        </w:tc>
        <w:tc>
          <w:tcPr>
            <w:tcW w:w="1147" w:type="dxa"/>
            <w:tcBorders>
              <w:top w:val="single" w:sz="12" w:space="0" w:color="auto"/>
            </w:tcBorders>
          </w:tcPr>
          <w:p w14:paraId="4F63E5F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-0.007</w:t>
            </w:r>
          </w:p>
        </w:tc>
        <w:tc>
          <w:tcPr>
            <w:tcW w:w="1160" w:type="dxa"/>
            <w:tcBorders>
              <w:top w:val="single" w:sz="12" w:space="0" w:color="auto"/>
            </w:tcBorders>
          </w:tcPr>
          <w:p w14:paraId="467AE33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-0.032</w:t>
            </w:r>
          </w:p>
        </w:tc>
        <w:tc>
          <w:tcPr>
            <w:tcW w:w="1290" w:type="dxa"/>
            <w:tcBorders>
              <w:top w:val="single" w:sz="12" w:space="0" w:color="auto"/>
            </w:tcBorders>
          </w:tcPr>
          <w:p w14:paraId="736B99A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-0.058***</w:t>
            </w:r>
          </w:p>
        </w:tc>
        <w:tc>
          <w:tcPr>
            <w:tcW w:w="1155" w:type="dxa"/>
            <w:tcBorders>
              <w:top w:val="single" w:sz="12" w:space="0" w:color="auto"/>
            </w:tcBorders>
          </w:tcPr>
          <w:p w14:paraId="01F3AD3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-0.011**</w:t>
            </w:r>
          </w:p>
        </w:tc>
        <w:tc>
          <w:tcPr>
            <w:tcW w:w="1152" w:type="dxa"/>
            <w:tcBorders>
              <w:top w:val="single" w:sz="12" w:space="0" w:color="auto"/>
            </w:tcBorders>
          </w:tcPr>
          <w:p w14:paraId="7C48B3F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-0.005</w:t>
            </w:r>
          </w:p>
        </w:tc>
        <w:tc>
          <w:tcPr>
            <w:tcW w:w="1155" w:type="dxa"/>
            <w:tcBorders>
              <w:top w:val="single" w:sz="12" w:space="0" w:color="auto"/>
            </w:tcBorders>
          </w:tcPr>
          <w:p w14:paraId="0C2D62F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-0.010</w:t>
            </w:r>
          </w:p>
        </w:tc>
        <w:tc>
          <w:tcPr>
            <w:tcW w:w="1175" w:type="dxa"/>
            <w:tcBorders>
              <w:top w:val="single" w:sz="12" w:space="0" w:color="auto"/>
            </w:tcBorders>
          </w:tcPr>
          <w:p w14:paraId="443AE39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0.007</w:t>
            </w:r>
          </w:p>
        </w:tc>
        <w:tc>
          <w:tcPr>
            <w:tcW w:w="1165" w:type="dxa"/>
            <w:tcBorders>
              <w:top w:val="single" w:sz="12" w:space="0" w:color="auto"/>
            </w:tcBorders>
          </w:tcPr>
          <w:p w14:paraId="223AF33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-0.094</w:t>
            </w:r>
          </w:p>
        </w:tc>
        <w:tc>
          <w:tcPr>
            <w:tcW w:w="1173" w:type="dxa"/>
            <w:tcBorders>
              <w:top w:val="single" w:sz="12" w:space="0" w:color="auto"/>
            </w:tcBorders>
          </w:tcPr>
          <w:p w14:paraId="4A91AED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-8.599</w:t>
            </w:r>
          </w:p>
        </w:tc>
        <w:tc>
          <w:tcPr>
            <w:tcW w:w="1290" w:type="dxa"/>
            <w:tcBorders>
              <w:top w:val="single" w:sz="12" w:space="0" w:color="auto"/>
            </w:tcBorders>
          </w:tcPr>
          <w:p w14:paraId="51ED65D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-0.042**</w:t>
            </w:r>
          </w:p>
        </w:tc>
      </w:tr>
      <w:tr w:rsidR="00D963A0" w:rsidRPr="00D963A0" w14:paraId="48255A34" w14:textId="77777777" w:rsidTr="00695813">
        <w:tc>
          <w:tcPr>
            <w:tcW w:w="1954" w:type="dxa"/>
          </w:tcPr>
          <w:p w14:paraId="1E8CBE42" w14:textId="77777777" w:rsidR="00D963A0" w:rsidRPr="00D963A0" w:rsidRDefault="00D963A0" w:rsidP="00D963A0">
            <w:pPr>
              <w:rPr>
                <w:rFonts w:ascii="Times New Roman" w:hAnsi="Times New Roman" w:cs="Times New Roman"/>
                <w:b/>
              </w:rPr>
            </w:pPr>
            <w:r w:rsidRPr="00D963A0">
              <w:rPr>
                <w:rFonts w:ascii="Times New Roman" w:hAnsi="Times New Roman" w:cs="Times New Roman"/>
                <w:b/>
              </w:rPr>
              <w:t>(Student controls)</w:t>
            </w:r>
          </w:p>
        </w:tc>
        <w:tc>
          <w:tcPr>
            <w:tcW w:w="1147" w:type="dxa"/>
          </w:tcPr>
          <w:p w14:paraId="186BB43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(0.846)</w:t>
            </w:r>
          </w:p>
        </w:tc>
        <w:tc>
          <w:tcPr>
            <w:tcW w:w="1160" w:type="dxa"/>
          </w:tcPr>
          <w:p w14:paraId="76EE157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(0.473)</w:t>
            </w:r>
          </w:p>
        </w:tc>
        <w:tc>
          <w:tcPr>
            <w:tcW w:w="1290" w:type="dxa"/>
          </w:tcPr>
          <w:p w14:paraId="26BB8FB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(0.009)</w:t>
            </w:r>
          </w:p>
        </w:tc>
        <w:tc>
          <w:tcPr>
            <w:tcW w:w="1155" w:type="dxa"/>
          </w:tcPr>
          <w:p w14:paraId="04852C9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(0.039)</w:t>
            </w:r>
          </w:p>
        </w:tc>
        <w:tc>
          <w:tcPr>
            <w:tcW w:w="1152" w:type="dxa"/>
          </w:tcPr>
          <w:p w14:paraId="040C267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(0.735)</w:t>
            </w:r>
          </w:p>
        </w:tc>
        <w:tc>
          <w:tcPr>
            <w:tcW w:w="1155" w:type="dxa"/>
          </w:tcPr>
          <w:p w14:paraId="612BC6D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(0.306)</w:t>
            </w:r>
          </w:p>
        </w:tc>
        <w:tc>
          <w:tcPr>
            <w:tcW w:w="1175" w:type="dxa"/>
          </w:tcPr>
          <w:p w14:paraId="677827B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(0.695)</w:t>
            </w:r>
          </w:p>
        </w:tc>
        <w:tc>
          <w:tcPr>
            <w:tcW w:w="1165" w:type="dxa"/>
          </w:tcPr>
          <w:p w14:paraId="079913E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(0.292)</w:t>
            </w:r>
          </w:p>
        </w:tc>
        <w:tc>
          <w:tcPr>
            <w:tcW w:w="1173" w:type="dxa"/>
          </w:tcPr>
          <w:p w14:paraId="169DCFD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(0.920)</w:t>
            </w:r>
          </w:p>
        </w:tc>
        <w:tc>
          <w:tcPr>
            <w:tcW w:w="1290" w:type="dxa"/>
          </w:tcPr>
          <w:p w14:paraId="3F3AA6F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(0.015)</w:t>
            </w:r>
          </w:p>
        </w:tc>
      </w:tr>
      <w:tr w:rsidR="00D963A0" w:rsidRPr="00D963A0" w14:paraId="31A0692F" w14:textId="77777777" w:rsidTr="00695813">
        <w:tc>
          <w:tcPr>
            <w:tcW w:w="1954" w:type="dxa"/>
          </w:tcPr>
          <w:p w14:paraId="5C02675D" w14:textId="77777777" w:rsidR="00D963A0" w:rsidRPr="00D963A0" w:rsidRDefault="00D963A0" w:rsidP="00D963A0">
            <w:pPr>
              <w:rPr>
                <w:rFonts w:ascii="Times New Roman" w:hAnsi="Times New Roman" w:cs="Times New Roman"/>
              </w:rPr>
            </w:pPr>
          </w:p>
        </w:tc>
        <w:tc>
          <w:tcPr>
            <w:tcW w:w="1147" w:type="dxa"/>
          </w:tcPr>
          <w:p w14:paraId="634438E5" w14:textId="77777777" w:rsidR="00D963A0" w:rsidRPr="00D963A0" w:rsidRDefault="00D963A0" w:rsidP="00D963A0">
            <w:pPr>
              <w:rPr>
                <w:rFonts w:ascii="Times New Roman" w:hAnsi="Times New Roman" w:cs="Times New Roman"/>
              </w:rPr>
            </w:pPr>
          </w:p>
        </w:tc>
        <w:tc>
          <w:tcPr>
            <w:tcW w:w="1160" w:type="dxa"/>
          </w:tcPr>
          <w:p w14:paraId="4B47886D" w14:textId="77777777" w:rsidR="00D963A0" w:rsidRPr="00D963A0" w:rsidRDefault="00D963A0" w:rsidP="00D963A0">
            <w:pPr>
              <w:rPr>
                <w:rFonts w:ascii="Times New Roman" w:hAnsi="Times New Roman" w:cs="Times New Roman"/>
              </w:rPr>
            </w:pPr>
          </w:p>
        </w:tc>
        <w:tc>
          <w:tcPr>
            <w:tcW w:w="1290" w:type="dxa"/>
          </w:tcPr>
          <w:p w14:paraId="12499245" w14:textId="77777777" w:rsidR="00D963A0" w:rsidRPr="00D963A0" w:rsidRDefault="00D963A0" w:rsidP="00D963A0">
            <w:pPr>
              <w:rPr>
                <w:rFonts w:ascii="Times New Roman" w:hAnsi="Times New Roman" w:cs="Times New Roman"/>
              </w:rPr>
            </w:pPr>
          </w:p>
        </w:tc>
        <w:tc>
          <w:tcPr>
            <w:tcW w:w="1155" w:type="dxa"/>
          </w:tcPr>
          <w:p w14:paraId="2B7D1E49" w14:textId="77777777" w:rsidR="00D963A0" w:rsidRPr="00D963A0" w:rsidRDefault="00D963A0" w:rsidP="00D963A0">
            <w:pPr>
              <w:rPr>
                <w:rFonts w:ascii="Times New Roman" w:hAnsi="Times New Roman" w:cs="Times New Roman"/>
              </w:rPr>
            </w:pPr>
          </w:p>
        </w:tc>
        <w:tc>
          <w:tcPr>
            <w:tcW w:w="1152" w:type="dxa"/>
          </w:tcPr>
          <w:p w14:paraId="79FF995A" w14:textId="77777777" w:rsidR="00D963A0" w:rsidRPr="00D963A0" w:rsidRDefault="00D963A0" w:rsidP="00D963A0">
            <w:pPr>
              <w:rPr>
                <w:rFonts w:ascii="Times New Roman" w:hAnsi="Times New Roman" w:cs="Times New Roman"/>
              </w:rPr>
            </w:pPr>
          </w:p>
        </w:tc>
        <w:tc>
          <w:tcPr>
            <w:tcW w:w="1155" w:type="dxa"/>
          </w:tcPr>
          <w:p w14:paraId="5DAB12CC" w14:textId="77777777" w:rsidR="00D963A0" w:rsidRPr="00D963A0" w:rsidRDefault="00D963A0" w:rsidP="00D963A0">
            <w:pPr>
              <w:rPr>
                <w:rFonts w:ascii="Times New Roman" w:hAnsi="Times New Roman" w:cs="Times New Roman"/>
              </w:rPr>
            </w:pPr>
          </w:p>
        </w:tc>
        <w:tc>
          <w:tcPr>
            <w:tcW w:w="1175" w:type="dxa"/>
          </w:tcPr>
          <w:p w14:paraId="06FCF4C1" w14:textId="77777777" w:rsidR="00D963A0" w:rsidRPr="00D963A0" w:rsidRDefault="00D963A0" w:rsidP="00D963A0">
            <w:pPr>
              <w:rPr>
                <w:rFonts w:ascii="Times New Roman" w:hAnsi="Times New Roman" w:cs="Times New Roman"/>
              </w:rPr>
            </w:pPr>
          </w:p>
        </w:tc>
        <w:tc>
          <w:tcPr>
            <w:tcW w:w="1165" w:type="dxa"/>
          </w:tcPr>
          <w:p w14:paraId="31463F05" w14:textId="77777777" w:rsidR="00D963A0" w:rsidRPr="00D963A0" w:rsidRDefault="00D963A0" w:rsidP="00D963A0">
            <w:pPr>
              <w:rPr>
                <w:rFonts w:ascii="Times New Roman" w:hAnsi="Times New Roman" w:cs="Times New Roman"/>
              </w:rPr>
            </w:pPr>
          </w:p>
        </w:tc>
        <w:tc>
          <w:tcPr>
            <w:tcW w:w="1173" w:type="dxa"/>
          </w:tcPr>
          <w:p w14:paraId="6EEC716A" w14:textId="77777777" w:rsidR="00D963A0" w:rsidRPr="00D963A0" w:rsidRDefault="00D963A0" w:rsidP="00D963A0">
            <w:pPr>
              <w:rPr>
                <w:rFonts w:ascii="Times New Roman" w:hAnsi="Times New Roman" w:cs="Times New Roman"/>
              </w:rPr>
            </w:pPr>
          </w:p>
        </w:tc>
        <w:tc>
          <w:tcPr>
            <w:tcW w:w="1290" w:type="dxa"/>
          </w:tcPr>
          <w:p w14:paraId="7FC7DE19" w14:textId="77777777" w:rsidR="00D963A0" w:rsidRPr="00D963A0" w:rsidRDefault="00D963A0" w:rsidP="00D963A0">
            <w:pPr>
              <w:rPr>
                <w:rFonts w:ascii="Times New Roman" w:hAnsi="Times New Roman" w:cs="Times New Roman"/>
              </w:rPr>
            </w:pPr>
          </w:p>
        </w:tc>
      </w:tr>
      <w:tr w:rsidR="00D963A0" w:rsidRPr="00D963A0" w14:paraId="030FEC20" w14:textId="77777777" w:rsidTr="00695813">
        <w:tc>
          <w:tcPr>
            <w:tcW w:w="1954" w:type="dxa"/>
            <w:tcBorders>
              <w:top w:val="single" w:sz="4" w:space="0" w:color="auto"/>
              <w:bottom w:val="single" w:sz="4" w:space="0" w:color="auto"/>
            </w:tcBorders>
          </w:tcPr>
          <w:p w14:paraId="71EFEC8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R-Squared</w:t>
            </w:r>
          </w:p>
        </w:tc>
        <w:tc>
          <w:tcPr>
            <w:tcW w:w="1147" w:type="dxa"/>
            <w:tcBorders>
              <w:top w:val="single" w:sz="4" w:space="0" w:color="auto"/>
              <w:bottom w:val="single" w:sz="4" w:space="0" w:color="auto"/>
            </w:tcBorders>
          </w:tcPr>
          <w:p w14:paraId="1C525A6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0.0629</w:t>
            </w:r>
          </w:p>
        </w:tc>
        <w:tc>
          <w:tcPr>
            <w:tcW w:w="1160" w:type="dxa"/>
            <w:tcBorders>
              <w:top w:val="single" w:sz="4" w:space="0" w:color="auto"/>
              <w:bottom w:val="single" w:sz="4" w:space="0" w:color="auto"/>
            </w:tcBorders>
          </w:tcPr>
          <w:p w14:paraId="1E61F29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0.0666</w:t>
            </w:r>
          </w:p>
        </w:tc>
        <w:tc>
          <w:tcPr>
            <w:tcW w:w="1290" w:type="dxa"/>
            <w:tcBorders>
              <w:top w:val="single" w:sz="4" w:space="0" w:color="auto"/>
              <w:bottom w:val="single" w:sz="4" w:space="0" w:color="auto"/>
            </w:tcBorders>
          </w:tcPr>
          <w:p w14:paraId="2EA52D6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0.0560</w:t>
            </w:r>
          </w:p>
        </w:tc>
        <w:tc>
          <w:tcPr>
            <w:tcW w:w="1155" w:type="dxa"/>
            <w:tcBorders>
              <w:top w:val="single" w:sz="4" w:space="0" w:color="auto"/>
              <w:bottom w:val="single" w:sz="4" w:space="0" w:color="auto"/>
            </w:tcBorders>
          </w:tcPr>
          <w:p w14:paraId="11CC97E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0.0152</w:t>
            </w:r>
          </w:p>
        </w:tc>
        <w:tc>
          <w:tcPr>
            <w:tcW w:w="1152" w:type="dxa"/>
            <w:tcBorders>
              <w:top w:val="single" w:sz="4" w:space="0" w:color="auto"/>
              <w:bottom w:val="single" w:sz="4" w:space="0" w:color="auto"/>
            </w:tcBorders>
          </w:tcPr>
          <w:p w14:paraId="70EB27B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0.0207</w:t>
            </w:r>
          </w:p>
        </w:tc>
        <w:tc>
          <w:tcPr>
            <w:tcW w:w="1155" w:type="dxa"/>
            <w:tcBorders>
              <w:top w:val="single" w:sz="4" w:space="0" w:color="auto"/>
              <w:bottom w:val="single" w:sz="4" w:space="0" w:color="auto"/>
            </w:tcBorders>
          </w:tcPr>
          <w:p w14:paraId="085F924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0.0104</w:t>
            </w:r>
          </w:p>
        </w:tc>
        <w:tc>
          <w:tcPr>
            <w:tcW w:w="1175" w:type="dxa"/>
            <w:tcBorders>
              <w:top w:val="single" w:sz="4" w:space="0" w:color="auto"/>
              <w:bottom w:val="single" w:sz="4" w:space="0" w:color="auto"/>
            </w:tcBorders>
          </w:tcPr>
          <w:p w14:paraId="557BEFA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0.0112</w:t>
            </w:r>
          </w:p>
        </w:tc>
        <w:tc>
          <w:tcPr>
            <w:tcW w:w="1165" w:type="dxa"/>
            <w:tcBorders>
              <w:top w:val="single" w:sz="4" w:space="0" w:color="auto"/>
              <w:bottom w:val="single" w:sz="4" w:space="0" w:color="auto"/>
            </w:tcBorders>
          </w:tcPr>
          <w:p w14:paraId="0EA4F00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0.0278</w:t>
            </w:r>
          </w:p>
        </w:tc>
        <w:tc>
          <w:tcPr>
            <w:tcW w:w="1173" w:type="dxa"/>
            <w:tcBorders>
              <w:top w:val="single" w:sz="4" w:space="0" w:color="auto"/>
              <w:bottom w:val="single" w:sz="4" w:space="0" w:color="auto"/>
            </w:tcBorders>
          </w:tcPr>
          <w:p w14:paraId="6898C54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0.0472</w:t>
            </w:r>
          </w:p>
        </w:tc>
        <w:tc>
          <w:tcPr>
            <w:tcW w:w="1290" w:type="dxa"/>
            <w:tcBorders>
              <w:top w:val="single" w:sz="4" w:space="0" w:color="auto"/>
              <w:bottom w:val="single" w:sz="4" w:space="0" w:color="auto"/>
            </w:tcBorders>
          </w:tcPr>
          <w:p w14:paraId="47D64B3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0.0127</w:t>
            </w:r>
          </w:p>
        </w:tc>
      </w:tr>
      <w:tr w:rsidR="00D963A0" w:rsidRPr="00D963A0" w14:paraId="620A1890" w14:textId="77777777" w:rsidTr="00695813">
        <w:tc>
          <w:tcPr>
            <w:tcW w:w="1954" w:type="dxa"/>
            <w:tcBorders>
              <w:top w:val="single" w:sz="4" w:space="0" w:color="auto"/>
              <w:bottom w:val="single" w:sz="12" w:space="0" w:color="auto"/>
            </w:tcBorders>
          </w:tcPr>
          <w:p w14:paraId="14E2402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N</w:t>
            </w:r>
          </w:p>
        </w:tc>
        <w:tc>
          <w:tcPr>
            <w:tcW w:w="1147" w:type="dxa"/>
            <w:tcBorders>
              <w:top w:val="single" w:sz="4" w:space="0" w:color="auto"/>
              <w:bottom w:val="single" w:sz="12" w:space="0" w:color="auto"/>
            </w:tcBorders>
          </w:tcPr>
          <w:p w14:paraId="46C2BD7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2178</w:t>
            </w:r>
          </w:p>
        </w:tc>
        <w:tc>
          <w:tcPr>
            <w:tcW w:w="1160" w:type="dxa"/>
            <w:tcBorders>
              <w:top w:val="single" w:sz="4" w:space="0" w:color="auto"/>
              <w:bottom w:val="single" w:sz="12" w:space="0" w:color="auto"/>
            </w:tcBorders>
          </w:tcPr>
          <w:p w14:paraId="37EAF3F7" w14:textId="77777777" w:rsidR="00D963A0" w:rsidRPr="00D963A0" w:rsidRDefault="00D963A0" w:rsidP="00D963A0">
            <w:r w:rsidRPr="00D963A0">
              <w:rPr>
                <w:rFonts w:ascii="Times New Roman" w:hAnsi="Times New Roman" w:cs="Times New Roman"/>
              </w:rPr>
              <w:t>2178</w:t>
            </w:r>
          </w:p>
        </w:tc>
        <w:tc>
          <w:tcPr>
            <w:tcW w:w="1290" w:type="dxa"/>
            <w:tcBorders>
              <w:top w:val="single" w:sz="4" w:space="0" w:color="auto"/>
              <w:bottom w:val="single" w:sz="12" w:space="0" w:color="auto"/>
            </w:tcBorders>
          </w:tcPr>
          <w:p w14:paraId="4B9E28FD" w14:textId="77777777" w:rsidR="00D963A0" w:rsidRPr="00D963A0" w:rsidRDefault="00D963A0" w:rsidP="00D963A0">
            <w:r w:rsidRPr="00D963A0">
              <w:rPr>
                <w:rFonts w:ascii="Times New Roman" w:hAnsi="Times New Roman" w:cs="Times New Roman"/>
              </w:rPr>
              <w:t>2178</w:t>
            </w:r>
          </w:p>
        </w:tc>
        <w:tc>
          <w:tcPr>
            <w:tcW w:w="1155" w:type="dxa"/>
            <w:tcBorders>
              <w:top w:val="single" w:sz="4" w:space="0" w:color="auto"/>
              <w:bottom w:val="single" w:sz="12" w:space="0" w:color="auto"/>
            </w:tcBorders>
          </w:tcPr>
          <w:p w14:paraId="0D975F16" w14:textId="77777777" w:rsidR="00D963A0" w:rsidRPr="00D963A0" w:rsidRDefault="00D963A0" w:rsidP="00D963A0">
            <w:r w:rsidRPr="00D963A0">
              <w:rPr>
                <w:rFonts w:ascii="Times New Roman" w:hAnsi="Times New Roman" w:cs="Times New Roman"/>
              </w:rPr>
              <w:t>2178</w:t>
            </w:r>
          </w:p>
        </w:tc>
        <w:tc>
          <w:tcPr>
            <w:tcW w:w="1152" w:type="dxa"/>
            <w:tcBorders>
              <w:top w:val="single" w:sz="4" w:space="0" w:color="auto"/>
              <w:bottom w:val="single" w:sz="12" w:space="0" w:color="auto"/>
            </w:tcBorders>
          </w:tcPr>
          <w:p w14:paraId="0327750F" w14:textId="77777777" w:rsidR="00D963A0" w:rsidRPr="00D963A0" w:rsidRDefault="00D963A0" w:rsidP="00D963A0">
            <w:r w:rsidRPr="00D963A0">
              <w:rPr>
                <w:rFonts w:ascii="Times New Roman" w:hAnsi="Times New Roman" w:cs="Times New Roman"/>
              </w:rPr>
              <w:t>2178</w:t>
            </w:r>
          </w:p>
        </w:tc>
        <w:tc>
          <w:tcPr>
            <w:tcW w:w="1155" w:type="dxa"/>
            <w:tcBorders>
              <w:top w:val="single" w:sz="4" w:space="0" w:color="auto"/>
              <w:bottom w:val="single" w:sz="12" w:space="0" w:color="auto"/>
            </w:tcBorders>
          </w:tcPr>
          <w:p w14:paraId="1BC27E6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2178</w:t>
            </w:r>
          </w:p>
        </w:tc>
        <w:tc>
          <w:tcPr>
            <w:tcW w:w="1175" w:type="dxa"/>
            <w:tcBorders>
              <w:top w:val="single" w:sz="4" w:space="0" w:color="auto"/>
              <w:bottom w:val="single" w:sz="12" w:space="0" w:color="auto"/>
            </w:tcBorders>
          </w:tcPr>
          <w:p w14:paraId="0F788AA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2178</w:t>
            </w:r>
          </w:p>
        </w:tc>
        <w:tc>
          <w:tcPr>
            <w:tcW w:w="1165" w:type="dxa"/>
            <w:tcBorders>
              <w:top w:val="single" w:sz="4" w:space="0" w:color="auto"/>
              <w:bottom w:val="single" w:sz="12" w:space="0" w:color="auto"/>
            </w:tcBorders>
          </w:tcPr>
          <w:p w14:paraId="1E6C8AA7" w14:textId="77777777" w:rsidR="00D963A0" w:rsidRPr="00D963A0" w:rsidRDefault="00D963A0" w:rsidP="00D963A0">
            <w:r w:rsidRPr="00D963A0">
              <w:rPr>
                <w:rFonts w:ascii="Times New Roman" w:hAnsi="Times New Roman" w:cs="Times New Roman"/>
              </w:rPr>
              <w:t>2178</w:t>
            </w:r>
          </w:p>
        </w:tc>
        <w:tc>
          <w:tcPr>
            <w:tcW w:w="1173" w:type="dxa"/>
            <w:tcBorders>
              <w:top w:val="single" w:sz="4" w:space="0" w:color="auto"/>
              <w:bottom w:val="single" w:sz="12" w:space="0" w:color="auto"/>
            </w:tcBorders>
          </w:tcPr>
          <w:p w14:paraId="450FFBE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2178</w:t>
            </w:r>
          </w:p>
        </w:tc>
        <w:tc>
          <w:tcPr>
            <w:tcW w:w="1290" w:type="dxa"/>
            <w:tcBorders>
              <w:top w:val="single" w:sz="4" w:space="0" w:color="auto"/>
              <w:bottom w:val="single" w:sz="12" w:space="0" w:color="auto"/>
            </w:tcBorders>
          </w:tcPr>
          <w:p w14:paraId="11401248" w14:textId="77777777" w:rsidR="00D963A0" w:rsidRPr="00D963A0" w:rsidRDefault="00D963A0" w:rsidP="00D963A0">
            <w:r w:rsidRPr="00D963A0">
              <w:rPr>
                <w:rFonts w:ascii="Times New Roman" w:hAnsi="Times New Roman" w:cs="Times New Roman"/>
              </w:rPr>
              <w:t>2178</w:t>
            </w:r>
          </w:p>
        </w:tc>
      </w:tr>
      <w:tr w:rsidR="00D963A0" w:rsidRPr="00D963A0" w14:paraId="76CB3056" w14:textId="77777777" w:rsidTr="00695813">
        <w:tc>
          <w:tcPr>
            <w:tcW w:w="1954" w:type="dxa"/>
            <w:tcBorders>
              <w:top w:val="single" w:sz="12" w:space="0" w:color="auto"/>
            </w:tcBorders>
          </w:tcPr>
          <w:p w14:paraId="385D464C" w14:textId="77777777" w:rsidR="00D963A0" w:rsidRPr="00D963A0" w:rsidRDefault="00D963A0" w:rsidP="00D963A0">
            <w:pPr>
              <w:rPr>
                <w:rFonts w:ascii="Times New Roman" w:hAnsi="Times New Roman" w:cs="Times New Roman"/>
                <w:b/>
              </w:rPr>
            </w:pPr>
            <w:r w:rsidRPr="00D963A0">
              <w:rPr>
                <w:rFonts w:ascii="Times New Roman" w:hAnsi="Times New Roman" w:cs="Times New Roman"/>
                <w:b/>
              </w:rPr>
              <w:t>3. MPCP (All</w:t>
            </w:r>
          </w:p>
        </w:tc>
        <w:tc>
          <w:tcPr>
            <w:tcW w:w="1147" w:type="dxa"/>
            <w:tcBorders>
              <w:top w:val="single" w:sz="12" w:space="0" w:color="auto"/>
            </w:tcBorders>
          </w:tcPr>
          <w:p w14:paraId="6D5EA05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-0.024</w:t>
            </w:r>
          </w:p>
        </w:tc>
        <w:tc>
          <w:tcPr>
            <w:tcW w:w="1160" w:type="dxa"/>
            <w:tcBorders>
              <w:top w:val="single" w:sz="12" w:space="0" w:color="auto"/>
            </w:tcBorders>
          </w:tcPr>
          <w:p w14:paraId="623ABF9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-0.042</w:t>
            </w:r>
          </w:p>
        </w:tc>
        <w:tc>
          <w:tcPr>
            <w:tcW w:w="1290" w:type="dxa"/>
            <w:tcBorders>
              <w:top w:val="single" w:sz="12" w:space="0" w:color="auto"/>
            </w:tcBorders>
          </w:tcPr>
          <w:p w14:paraId="02D4D98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-0.099***</w:t>
            </w:r>
          </w:p>
        </w:tc>
        <w:tc>
          <w:tcPr>
            <w:tcW w:w="1155" w:type="dxa"/>
            <w:tcBorders>
              <w:top w:val="single" w:sz="12" w:space="0" w:color="auto"/>
            </w:tcBorders>
          </w:tcPr>
          <w:p w14:paraId="3AA8CE9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-0.007</w:t>
            </w:r>
          </w:p>
        </w:tc>
        <w:tc>
          <w:tcPr>
            <w:tcW w:w="1152" w:type="dxa"/>
            <w:tcBorders>
              <w:top w:val="single" w:sz="12" w:space="0" w:color="auto"/>
            </w:tcBorders>
          </w:tcPr>
          <w:p w14:paraId="7909DDC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-0.009</w:t>
            </w:r>
          </w:p>
        </w:tc>
        <w:tc>
          <w:tcPr>
            <w:tcW w:w="1155" w:type="dxa"/>
            <w:tcBorders>
              <w:top w:val="single" w:sz="12" w:space="0" w:color="auto"/>
            </w:tcBorders>
          </w:tcPr>
          <w:p w14:paraId="0A8D2BB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-0.008</w:t>
            </w:r>
          </w:p>
        </w:tc>
        <w:tc>
          <w:tcPr>
            <w:tcW w:w="1175" w:type="dxa"/>
            <w:tcBorders>
              <w:top w:val="single" w:sz="12" w:space="0" w:color="auto"/>
            </w:tcBorders>
          </w:tcPr>
          <w:p w14:paraId="64D346B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0.017</w:t>
            </w:r>
          </w:p>
        </w:tc>
        <w:tc>
          <w:tcPr>
            <w:tcW w:w="1165" w:type="dxa"/>
            <w:tcBorders>
              <w:top w:val="single" w:sz="12" w:space="0" w:color="auto"/>
            </w:tcBorders>
          </w:tcPr>
          <w:p w14:paraId="184D245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-0.093</w:t>
            </w:r>
          </w:p>
        </w:tc>
        <w:tc>
          <w:tcPr>
            <w:tcW w:w="1173" w:type="dxa"/>
            <w:tcBorders>
              <w:top w:val="single" w:sz="12" w:space="0" w:color="auto"/>
            </w:tcBorders>
          </w:tcPr>
          <w:p w14:paraId="6277DE1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-27.918</w:t>
            </w:r>
          </w:p>
        </w:tc>
        <w:tc>
          <w:tcPr>
            <w:tcW w:w="1290" w:type="dxa"/>
            <w:tcBorders>
              <w:top w:val="single" w:sz="12" w:space="0" w:color="auto"/>
            </w:tcBorders>
          </w:tcPr>
          <w:p w14:paraId="2B910DC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-0.034</w:t>
            </w:r>
          </w:p>
        </w:tc>
      </w:tr>
      <w:tr w:rsidR="00D963A0" w:rsidRPr="00D963A0" w14:paraId="08095048" w14:textId="77777777" w:rsidTr="00695813">
        <w:tc>
          <w:tcPr>
            <w:tcW w:w="1954" w:type="dxa"/>
          </w:tcPr>
          <w:p w14:paraId="6C0A3C4A" w14:textId="77777777" w:rsidR="00D963A0" w:rsidRPr="00D963A0" w:rsidRDefault="00D963A0" w:rsidP="00D963A0">
            <w:pPr>
              <w:rPr>
                <w:rFonts w:ascii="Times New Roman" w:hAnsi="Times New Roman" w:cs="Times New Roman"/>
                <w:b/>
              </w:rPr>
            </w:pPr>
            <w:r w:rsidRPr="00D963A0">
              <w:rPr>
                <w:rFonts w:ascii="Times New Roman" w:hAnsi="Times New Roman" w:cs="Times New Roman"/>
                <w:b/>
              </w:rPr>
              <w:t>controls)</w:t>
            </w:r>
          </w:p>
        </w:tc>
        <w:tc>
          <w:tcPr>
            <w:tcW w:w="1147" w:type="dxa"/>
          </w:tcPr>
          <w:p w14:paraId="5FB7D63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(0.589)</w:t>
            </w:r>
          </w:p>
        </w:tc>
        <w:tc>
          <w:tcPr>
            <w:tcW w:w="1160" w:type="dxa"/>
          </w:tcPr>
          <w:p w14:paraId="2AA12AF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(0.417)</w:t>
            </w:r>
          </w:p>
        </w:tc>
        <w:tc>
          <w:tcPr>
            <w:tcW w:w="1290" w:type="dxa"/>
          </w:tcPr>
          <w:p w14:paraId="03FAD1D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(0.001)</w:t>
            </w:r>
          </w:p>
        </w:tc>
        <w:tc>
          <w:tcPr>
            <w:tcW w:w="1155" w:type="dxa"/>
          </w:tcPr>
          <w:p w14:paraId="4850620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(0.235)</w:t>
            </w:r>
          </w:p>
        </w:tc>
        <w:tc>
          <w:tcPr>
            <w:tcW w:w="1152" w:type="dxa"/>
          </w:tcPr>
          <w:p w14:paraId="4ECE2A6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(0.613)</w:t>
            </w:r>
          </w:p>
        </w:tc>
        <w:tc>
          <w:tcPr>
            <w:tcW w:w="1155" w:type="dxa"/>
          </w:tcPr>
          <w:p w14:paraId="563D3BD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(0.561)</w:t>
            </w:r>
          </w:p>
        </w:tc>
        <w:tc>
          <w:tcPr>
            <w:tcW w:w="1175" w:type="dxa"/>
          </w:tcPr>
          <w:p w14:paraId="062D3DB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(0.391)</w:t>
            </w:r>
          </w:p>
        </w:tc>
        <w:tc>
          <w:tcPr>
            <w:tcW w:w="1165" w:type="dxa"/>
          </w:tcPr>
          <w:p w14:paraId="10A6299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(0.283)</w:t>
            </w:r>
          </w:p>
        </w:tc>
        <w:tc>
          <w:tcPr>
            <w:tcW w:w="1173" w:type="dxa"/>
          </w:tcPr>
          <w:p w14:paraId="51966CF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(0.830)</w:t>
            </w:r>
          </w:p>
        </w:tc>
        <w:tc>
          <w:tcPr>
            <w:tcW w:w="1290" w:type="dxa"/>
          </w:tcPr>
          <w:p w14:paraId="12DECA7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(0.138)</w:t>
            </w:r>
          </w:p>
        </w:tc>
      </w:tr>
      <w:tr w:rsidR="00D963A0" w:rsidRPr="00D963A0" w14:paraId="377BB116" w14:textId="77777777" w:rsidTr="00695813">
        <w:tc>
          <w:tcPr>
            <w:tcW w:w="1954" w:type="dxa"/>
          </w:tcPr>
          <w:p w14:paraId="68599DF7" w14:textId="77777777" w:rsidR="00D963A0" w:rsidRPr="00D963A0" w:rsidRDefault="00D963A0" w:rsidP="00D963A0">
            <w:pPr>
              <w:rPr>
                <w:rFonts w:ascii="Times New Roman" w:hAnsi="Times New Roman" w:cs="Times New Roman"/>
                <w:b/>
              </w:rPr>
            </w:pPr>
          </w:p>
        </w:tc>
        <w:tc>
          <w:tcPr>
            <w:tcW w:w="1147" w:type="dxa"/>
          </w:tcPr>
          <w:p w14:paraId="510DF554" w14:textId="77777777" w:rsidR="00D963A0" w:rsidRPr="00D963A0" w:rsidRDefault="00D963A0" w:rsidP="00D963A0">
            <w:pPr>
              <w:rPr>
                <w:rFonts w:ascii="Times New Roman" w:hAnsi="Times New Roman" w:cs="Times New Roman"/>
              </w:rPr>
            </w:pPr>
          </w:p>
        </w:tc>
        <w:tc>
          <w:tcPr>
            <w:tcW w:w="1160" w:type="dxa"/>
          </w:tcPr>
          <w:p w14:paraId="1F89873C" w14:textId="77777777" w:rsidR="00D963A0" w:rsidRPr="00D963A0" w:rsidRDefault="00D963A0" w:rsidP="00D963A0">
            <w:pPr>
              <w:rPr>
                <w:rFonts w:ascii="Times New Roman" w:hAnsi="Times New Roman" w:cs="Times New Roman"/>
              </w:rPr>
            </w:pPr>
          </w:p>
        </w:tc>
        <w:tc>
          <w:tcPr>
            <w:tcW w:w="1290" w:type="dxa"/>
          </w:tcPr>
          <w:p w14:paraId="7A15DBF7" w14:textId="77777777" w:rsidR="00D963A0" w:rsidRPr="00D963A0" w:rsidRDefault="00D963A0" w:rsidP="00D963A0">
            <w:pPr>
              <w:rPr>
                <w:rFonts w:ascii="Times New Roman" w:hAnsi="Times New Roman" w:cs="Times New Roman"/>
              </w:rPr>
            </w:pPr>
          </w:p>
        </w:tc>
        <w:tc>
          <w:tcPr>
            <w:tcW w:w="1155" w:type="dxa"/>
          </w:tcPr>
          <w:p w14:paraId="33A48466" w14:textId="77777777" w:rsidR="00D963A0" w:rsidRPr="00D963A0" w:rsidRDefault="00D963A0" w:rsidP="00D963A0">
            <w:pPr>
              <w:rPr>
                <w:rFonts w:ascii="Times New Roman" w:hAnsi="Times New Roman" w:cs="Times New Roman"/>
              </w:rPr>
            </w:pPr>
          </w:p>
        </w:tc>
        <w:tc>
          <w:tcPr>
            <w:tcW w:w="1152" w:type="dxa"/>
          </w:tcPr>
          <w:p w14:paraId="497805A9" w14:textId="77777777" w:rsidR="00D963A0" w:rsidRPr="00D963A0" w:rsidRDefault="00D963A0" w:rsidP="00D963A0">
            <w:pPr>
              <w:rPr>
                <w:rFonts w:ascii="Times New Roman" w:hAnsi="Times New Roman" w:cs="Times New Roman"/>
              </w:rPr>
            </w:pPr>
          </w:p>
        </w:tc>
        <w:tc>
          <w:tcPr>
            <w:tcW w:w="1155" w:type="dxa"/>
          </w:tcPr>
          <w:p w14:paraId="1C7DFE9C" w14:textId="77777777" w:rsidR="00D963A0" w:rsidRPr="00D963A0" w:rsidRDefault="00D963A0" w:rsidP="00D963A0">
            <w:pPr>
              <w:rPr>
                <w:rFonts w:ascii="Times New Roman" w:hAnsi="Times New Roman" w:cs="Times New Roman"/>
              </w:rPr>
            </w:pPr>
          </w:p>
        </w:tc>
        <w:tc>
          <w:tcPr>
            <w:tcW w:w="1175" w:type="dxa"/>
          </w:tcPr>
          <w:p w14:paraId="289D74D3" w14:textId="77777777" w:rsidR="00D963A0" w:rsidRPr="00D963A0" w:rsidRDefault="00D963A0" w:rsidP="00D963A0">
            <w:pPr>
              <w:rPr>
                <w:rFonts w:ascii="Times New Roman" w:hAnsi="Times New Roman" w:cs="Times New Roman"/>
              </w:rPr>
            </w:pPr>
          </w:p>
        </w:tc>
        <w:tc>
          <w:tcPr>
            <w:tcW w:w="1165" w:type="dxa"/>
          </w:tcPr>
          <w:p w14:paraId="3B978770" w14:textId="77777777" w:rsidR="00D963A0" w:rsidRPr="00D963A0" w:rsidRDefault="00D963A0" w:rsidP="00D963A0">
            <w:pPr>
              <w:rPr>
                <w:rFonts w:ascii="Times New Roman" w:hAnsi="Times New Roman" w:cs="Times New Roman"/>
              </w:rPr>
            </w:pPr>
          </w:p>
        </w:tc>
        <w:tc>
          <w:tcPr>
            <w:tcW w:w="1173" w:type="dxa"/>
          </w:tcPr>
          <w:p w14:paraId="3F33A3C9" w14:textId="77777777" w:rsidR="00D963A0" w:rsidRPr="00D963A0" w:rsidRDefault="00D963A0" w:rsidP="00D963A0">
            <w:pPr>
              <w:rPr>
                <w:rFonts w:ascii="Times New Roman" w:hAnsi="Times New Roman" w:cs="Times New Roman"/>
              </w:rPr>
            </w:pPr>
          </w:p>
        </w:tc>
        <w:tc>
          <w:tcPr>
            <w:tcW w:w="1290" w:type="dxa"/>
          </w:tcPr>
          <w:p w14:paraId="3B1F3687" w14:textId="77777777" w:rsidR="00D963A0" w:rsidRPr="00D963A0" w:rsidRDefault="00D963A0" w:rsidP="00D963A0">
            <w:pPr>
              <w:rPr>
                <w:rFonts w:ascii="Times New Roman" w:hAnsi="Times New Roman" w:cs="Times New Roman"/>
              </w:rPr>
            </w:pPr>
          </w:p>
        </w:tc>
      </w:tr>
      <w:tr w:rsidR="00D963A0" w:rsidRPr="00D963A0" w14:paraId="1DEC6CF6" w14:textId="77777777" w:rsidTr="00695813">
        <w:tc>
          <w:tcPr>
            <w:tcW w:w="1954" w:type="dxa"/>
            <w:tcBorders>
              <w:top w:val="single" w:sz="4" w:space="0" w:color="auto"/>
              <w:bottom w:val="single" w:sz="4" w:space="0" w:color="auto"/>
            </w:tcBorders>
          </w:tcPr>
          <w:p w14:paraId="1F455CE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R-Squared</w:t>
            </w:r>
          </w:p>
        </w:tc>
        <w:tc>
          <w:tcPr>
            <w:tcW w:w="1147" w:type="dxa"/>
            <w:tcBorders>
              <w:top w:val="single" w:sz="4" w:space="0" w:color="auto"/>
              <w:bottom w:val="single" w:sz="4" w:space="0" w:color="auto"/>
            </w:tcBorders>
          </w:tcPr>
          <w:p w14:paraId="4308ECF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0.0744</w:t>
            </w:r>
          </w:p>
        </w:tc>
        <w:tc>
          <w:tcPr>
            <w:tcW w:w="1160" w:type="dxa"/>
            <w:tcBorders>
              <w:top w:val="single" w:sz="4" w:space="0" w:color="auto"/>
              <w:bottom w:val="single" w:sz="4" w:space="0" w:color="auto"/>
            </w:tcBorders>
          </w:tcPr>
          <w:p w14:paraId="4876C52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0.0966</w:t>
            </w:r>
          </w:p>
        </w:tc>
        <w:tc>
          <w:tcPr>
            <w:tcW w:w="1290" w:type="dxa"/>
            <w:tcBorders>
              <w:top w:val="single" w:sz="4" w:space="0" w:color="auto"/>
              <w:bottom w:val="single" w:sz="4" w:space="0" w:color="auto"/>
            </w:tcBorders>
          </w:tcPr>
          <w:p w14:paraId="0F76165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0.0652</w:t>
            </w:r>
          </w:p>
        </w:tc>
        <w:tc>
          <w:tcPr>
            <w:tcW w:w="1155" w:type="dxa"/>
            <w:tcBorders>
              <w:top w:val="single" w:sz="4" w:space="0" w:color="auto"/>
              <w:bottom w:val="single" w:sz="4" w:space="0" w:color="auto"/>
            </w:tcBorders>
          </w:tcPr>
          <w:p w14:paraId="4044427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0.0174</w:t>
            </w:r>
          </w:p>
        </w:tc>
        <w:tc>
          <w:tcPr>
            <w:tcW w:w="1152" w:type="dxa"/>
            <w:tcBorders>
              <w:top w:val="single" w:sz="4" w:space="0" w:color="auto"/>
              <w:bottom w:val="single" w:sz="4" w:space="0" w:color="auto"/>
            </w:tcBorders>
          </w:tcPr>
          <w:p w14:paraId="15B71C9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0.0485</w:t>
            </w:r>
          </w:p>
        </w:tc>
        <w:tc>
          <w:tcPr>
            <w:tcW w:w="1155" w:type="dxa"/>
            <w:tcBorders>
              <w:top w:val="single" w:sz="4" w:space="0" w:color="auto"/>
              <w:bottom w:val="single" w:sz="4" w:space="0" w:color="auto"/>
            </w:tcBorders>
          </w:tcPr>
          <w:p w14:paraId="2CD161C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0.0124</w:t>
            </w:r>
          </w:p>
        </w:tc>
        <w:tc>
          <w:tcPr>
            <w:tcW w:w="1175" w:type="dxa"/>
            <w:tcBorders>
              <w:top w:val="single" w:sz="4" w:space="0" w:color="auto"/>
              <w:bottom w:val="single" w:sz="4" w:space="0" w:color="auto"/>
            </w:tcBorders>
          </w:tcPr>
          <w:p w14:paraId="77A1696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0.0196</w:t>
            </w:r>
          </w:p>
        </w:tc>
        <w:tc>
          <w:tcPr>
            <w:tcW w:w="1165" w:type="dxa"/>
            <w:tcBorders>
              <w:top w:val="single" w:sz="4" w:space="0" w:color="auto"/>
              <w:bottom w:val="single" w:sz="4" w:space="0" w:color="auto"/>
            </w:tcBorders>
          </w:tcPr>
          <w:p w14:paraId="0655B19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0.0397</w:t>
            </w:r>
          </w:p>
        </w:tc>
        <w:tc>
          <w:tcPr>
            <w:tcW w:w="1173" w:type="dxa"/>
            <w:tcBorders>
              <w:top w:val="single" w:sz="4" w:space="0" w:color="auto"/>
              <w:bottom w:val="single" w:sz="4" w:space="0" w:color="auto"/>
            </w:tcBorders>
          </w:tcPr>
          <w:p w14:paraId="208BD78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0.0556</w:t>
            </w:r>
          </w:p>
        </w:tc>
        <w:tc>
          <w:tcPr>
            <w:tcW w:w="1290" w:type="dxa"/>
            <w:tcBorders>
              <w:top w:val="single" w:sz="4" w:space="0" w:color="auto"/>
              <w:bottom w:val="single" w:sz="4" w:space="0" w:color="auto"/>
            </w:tcBorders>
          </w:tcPr>
          <w:p w14:paraId="2FD8742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0.0183</w:t>
            </w:r>
          </w:p>
        </w:tc>
      </w:tr>
      <w:tr w:rsidR="00D963A0" w:rsidRPr="00D963A0" w14:paraId="75C66B00" w14:textId="77777777" w:rsidTr="00695813">
        <w:tc>
          <w:tcPr>
            <w:tcW w:w="1954" w:type="dxa"/>
            <w:tcBorders>
              <w:top w:val="single" w:sz="4" w:space="0" w:color="auto"/>
              <w:bottom w:val="single" w:sz="12" w:space="0" w:color="auto"/>
            </w:tcBorders>
          </w:tcPr>
          <w:p w14:paraId="121CD1B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N</w:t>
            </w:r>
          </w:p>
        </w:tc>
        <w:tc>
          <w:tcPr>
            <w:tcW w:w="1147" w:type="dxa"/>
            <w:tcBorders>
              <w:top w:val="single" w:sz="4" w:space="0" w:color="auto"/>
              <w:bottom w:val="single" w:sz="12" w:space="0" w:color="auto"/>
            </w:tcBorders>
          </w:tcPr>
          <w:p w14:paraId="76A623BB" w14:textId="77777777" w:rsidR="00D963A0" w:rsidRPr="00D963A0" w:rsidRDefault="00D963A0" w:rsidP="00D963A0">
            <w:r w:rsidRPr="00D963A0">
              <w:rPr>
                <w:rFonts w:ascii="Times New Roman" w:hAnsi="Times New Roman" w:cs="Times New Roman"/>
              </w:rPr>
              <w:t>1385</w:t>
            </w:r>
          </w:p>
        </w:tc>
        <w:tc>
          <w:tcPr>
            <w:tcW w:w="1160" w:type="dxa"/>
            <w:tcBorders>
              <w:top w:val="single" w:sz="4" w:space="0" w:color="auto"/>
              <w:bottom w:val="single" w:sz="12" w:space="0" w:color="auto"/>
            </w:tcBorders>
          </w:tcPr>
          <w:p w14:paraId="5EB5BD5C" w14:textId="77777777" w:rsidR="00D963A0" w:rsidRPr="00D963A0" w:rsidRDefault="00D963A0" w:rsidP="00D963A0">
            <w:r w:rsidRPr="00D963A0">
              <w:rPr>
                <w:rFonts w:ascii="Times New Roman" w:hAnsi="Times New Roman" w:cs="Times New Roman"/>
              </w:rPr>
              <w:t>1385</w:t>
            </w:r>
          </w:p>
        </w:tc>
        <w:tc>
          <w:tcPr>
            <w:tcW w:w="1290" w:type="dxa"/>
            <w:tcBorders>
              <w:top w:val="single" w:sz="4" w:space="0" w:color="auto"/>
              <w:bottom w:val="single" w:sz="12" w:space="0" w:color="auto"/>
            </w:tcBorders>
          </w:tcPr>
          <w:p w14:paraId="7D2E5925" w14:textId="77777777" w:rsidR="00D963A0" w:rsidRPr="00D963A0" w:rsidRDefault="00D963A0" w:rsidP="00D963A0">
            <w:r w:rsidRPr="00D963A0">
              <w:rPr>
                <w:rFonts w:ascii="Times New Roman" w:hAnsi="Times New Roman" w:cs="Times New Roman"/>
              </w:rPr>
              <w:t>1385</w:t>
            </w:r>
          </w:p>
        </w:tc>
        <w:tc>
          <w:tcPr>
            <w:tcW w:w="1155" w:type="dxa"/>
            <w:tcBorders>
              <w:top w:val="single" w:sz="4" w:space="0" w:color="auto"/>
              <w:bottom w:val="single" w:sz="12" w:space="0" w:color="auto"/>
            </w:tcBorders>
          </w:tcPr>
          <w:p w14:paraId="761EE1C4" w14:textId="77777777" w:rsidR="00D963A0" w:rsidRPr="00D963A0" w:rsidRDefault="00D963A0" w:rsidP="00D963A0">
            <w:r w:rsidRPr="00D963A0">
              <w:rPr>
                <w:rFonts w:ascii="Times New Roman" w:hAnsi="Times New Roman" w:cs="Times New Roman"/>
              </w:rPr>
              <w:t>1385</w:t>
            </w:r>
          </w:p>
        </w:tc>
        <w:tc>
          <w:tcPr>
            <w:tcW w:w="1152" w:type="dxa"/>
            <w:tcBorders>
              <w:top w:val="single" w:sz="4" w:space="0" w:color="auto"/>
              <w:bottom w:val="single" w:sz="12" w:space="0" w:color="auto"/>
            </w:tcBorders>
          </w:tcPr>
          <w:p w14:paraId="19C809D3" w14:textId="77777777" w:rsidR="00D963A0" w:rsidRPr="00D963A0" w:rsidRDefault="00D963A0" w:rsidP="00D963A0">
            <w:r w:rsidRPr="00D963A0">
              <w:rPr>
                <w:rFonts w:ascii="Times New Roman" w:hAnsi="Times New Roman" w:cs="Times New Roman"/>
              </w:rPr>
              <w:t>1385</w:t>
            </w:r>
          </w:p>
        </w:tc>
        <w:tc>
          <w:tcPr>
            <w:tcW w:w="1155" w:type="dxa"/>
            <w:tcBorders>
              <w:top w:val="single" w:sz="4" w:space="0" w:color="auto"/>
              <w:bottom w:val="single" w:sz="12" w:space="0" w:color="auto"/>
            </w:tcBorders>
          </w:tcPr>
          <w:p w14:paraId="2A2DB39A" w14:textId="77777777" w:rsidR="00D963A0" w:rsidRPr="00D963A0" w:rsidRDefault="00D963A0" w:rsidP="00D963A0">
            <w:r w:rsidRPr="00D963A0">
              <w:rPr>
                <w:rFonts w:ascii="Times New Roman" w:hAnsi="Times New Roman" w:cs="Times New Roman"/>
              </w:rPr>
              <w:t>1385</w:t>
            </w:r>
          </w:p>
        </w:tc>
        <w:tc>
          <w:tcPr>
            <w:tcW w:w="1175" w:type="dxa"/>
            <w:tcBorders>
              <w:top w:val="single" w:sz="4" w:space="0" w:color="auto"/>
              <w:bottom w:val="single" w:sz="12" w:space="0" w:color="auto"/>
            </w:tcBorders>
          </w:tcPr>
          <w:p w14:paraId="364FED84" w14:textId="77777777" w:rsidR="00D963A0" w:rsidRPr="00D963A0" w:rsidRDefault="00D963A0" w:rsidP="00D963A0">
            <w:r w:rsidRPr="00D963A0">
              <w:rPr>
                <w:rFonts w:ascii="Times New Roman" w:hAnsi="Times New Roman" w:cs="Times New Roman"/>
              </w:rPr>
              <w:t>1385</w:t>
            </w:r>
          </w:p>
        </w:tc>
        <w:tc>
          <w:tcPr>
            <w:tcW w:w="1165" w:type="dxa"/>
            <w:tcBorders>
              <w:top w:val="single" w:sz="4" w:space="0" w:color="auto"/>
              <w:bottom w:val="single" w:sz="12" w:space="0" w:color="auto"/>
            </w:tcBorders>
          </w:tcPr>
          <w:p w14:paraId="3357C13D" w14:textId="77777777" w:rsidR="00D963A0" w:rsidRPr="00D963A0" w:rsidRDefault="00D963A0" w:rsidP="00D963A0">
            <w:r w:rsidRPr="00D963A0">
              <w:rPr>
                <w:rFonts w:ascii="Times New Roman" w:hAnsi="Times New Roman" w:cs="Times New Roman"/>
              </w:rPr>
              <w:t>1385</w:t>
            </w:r>
          </w:p>
        </w:tc>
        <w:tc>
          <w:tcPr>
            <w:tcW w:w="1173" w:type="dxa"/>
            <w:tcBorders>
              <w:top w:val="single" w:sz="4" w:space="0" w:color="auto"/>
              <w:bottom w:val="single" w:sz="12" w:space="0" w:color="auto"/>
            </w:tcBorders>
          </w:tcPr>
          <w:p w14:paraId="489D044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1385</w:t>
            </w:r>
          </w:p>
        </w:tc>
        <w:tc>
          <w:tcPr>
            <w:tcW w:w="1290" w:type="dxa"/>
            <w:tcBorders>
              <w:top w:val="single" w:sz="4" w:space="0" w:color="auto"/>
              <w:bottom w:val="single" w:sz="12" w:space="0" w:color="auto"/>
            </w:tcBorders>
          </w:tcPr>
          <w:p w14:paraId="4ABAA7DB" w14:textId="77777777" w:rsidR="00D963A0" w:rsidRPr="00D963A0" w:rsidRDefault="00D963A0" w:rsidP="00D963A0">
            <w:r w:rsidRPr="00D963A0">
              <w:rPr>
                <w:rFonts w:ascii="Times New Roman" w:hAnsi="Times New Roman" w:cs="Times New Roman"/>
              </w:rPr>
              <w:t>1385</w:t>
            </w:r>
          </w:p>
        </w:tc>
      </w:tr>
    </w:tbl>
    <w:p w14:paraId="5803D529" w14:textId="77777777" w:rsidR="00D963A0" w:rsidRPr="00D963A0" w:rsidRDefault="00D963A0" w:rsidP="00D963A0">
      <w:pPr>
        <w:rPr>
          <w:rFonts w:ascii="Times New Roman" w:hAnsi="Times New Roman" w:cs="Times New Roman"/>
          <w:color w:val="auto"/>
          <w:sz w:val="20"/>
          <w:szCs w:val="20"/>
        </w:rPr>
      </w:pPr>
      <w:r w:rsidRPr="00D963A0">
        <w:rPr>
          <w:rFonts w:ascii="Times New Roman" w:hAnsi="Times New Roman" w:cs="Times New Roman"/>
          <w:color w:val="auto"/>
          <w:sz w:val="20"/>
          <w:szCs w:val="20"/>
        </w:rPr>
        <w:t>P-values in parentheses. * p &lt; 0.10, ** p &lt; 0.05, *** p &lt; 0.01. Results are average marginal effects. All models use ordinary least squares regression with robust standard errors clustered by census tract. Student controls are for race, gender, grade, and baseline math and reading test scores. All controls include student controls and parental income, parental education, whether parents are frequent churchgoers, and whether both parents reside in the household. Coefficients for control variables available from the authors by request. Statistically significant results are robust to Poisson regression and negative binomial regression functional forms.</w:t>
      </w:r>
    </w:p>
    <w:p w14:paraId="261570F8" w14:textId="77777777" w:rsidR="00D963A0" w:rsidRPr="00D963A0" w:rsidRDefault="00D963A0" w:rsidP="00D963A0">
      <w:pPr>
        <w:rPr>
          <w:rFonts w:ascii="Times New Roman" w:hAnsi="Times New Roman" w:cs="Times New Roman"/>
          <w:color w:val="auto"/>
        </w:rPr>
      </w:pPr>
    </w:p>
    <w:p w14:paraId="1F9BA33A" w14:textId="77777777" w:rsidR="00D963A0" w:rsidRPr="00D963A0" w:rsidRDefault="00D963A0" w:rsidP="00D963A0">
      <w:pPr>
        <w:rPr>
          <w:rFonts w:ascii="Times New Roman" w:hAnsi="Times New Roman" w:cs="Times New Roman"/>
          <w:color w:val="auto"/>
        </w:rPr>
      </w:pPr>
    </w:p>
    <w:p w14:paraId="30D1A656" w14:textId="77777777" w:rsidR="00D963A0" w:rsidRPr="00D963A0" w:rsidRDefault="00D963A0" w:rsidP="00D963A0">
      <w:pPr>
        <w:rPr>
          <w:rFonts w:ascii="Times New Roman" w:hAnsi="Times New Roman" w:cs="Times New Roman"/>
          <w:color w:val="auto"/>
        </w:rPr>
      </w:pPr>
    </w:p>
    <w:p w14:paraId="75E708E8" w14:textId="77777777" w:rsidR="00D963A0" w:rsidRPr="00D963A0" w:rsidRDefault="00D963A0" w:rsidP="00D963A0">
      <w:pPr>
        <w:rPr>
          <w:rFonts w:ascii="Times New Roman" w:hAnsi="Times New Roman" w:cs="Times New Roman"/>
          <w:color w:val="auto"/>
        </w:rPr>
      </w:pPr>
    </w:p>
    <w:p w14:paraId="3B4D9A0D" w14:textId="77777777" w:rsidR="00D963A0" w:rsidRPr="00D963A0" w:rsidRDefault="00D963A0" w:rsidP="00D963A0">
      <w:pPr>
        <w:rPr>
          <w:rFonts w:ascii="Times New Roman" w:hAnsi="Times New Roman" w:cs="Times New Roman"/>
          <w:color w:val="auto"/>
        </w:rPr>
      </w:pPr>
    </w:p>
    <w:p w14:paraId="2B1BC29C" w14:textId="77777777" w:rsidR="00D963A0" w:rsidRPr="00D963A0" w:rsidRDefault="00D963A0" w:rsidP="00D963A0">
      <w:pPr>
        <w:rPr>
          <w:rFonts w:ascii="Times New Roman" w:hAnsi="Times New Roman" w:cs="Times New Roman"/>
          <w:color w:val="auto"/>
        </w:rPr>
      </w:pPr>
    </w:p>
    <w:p w14:paraId="6305A500" w14:textId="77777777" w:rsidR="00D963A0" w:rsidRPr="00D963A0" w:rsidRDefault="00D963A0" w:rsidP="00D963A0">
      <w:pPr>
        <w:rPr>
          <w:rFonts w:ascii="Times New Roman" w:hAnsi="Times New Roman" w:cs="Times New Roman"/>
          <w:color w:val="auto"/>
        </w:rPr>
      </w:pPr>
    </w:p>
    <w:p w14:paraId="6A97D208" w14:textId="77777777" w:rsidR="00D963A0" w:rsidRPr="00D963A0" w:rsidRDefault="00D963A0" w:rsidP="00D963A0">
      <w:pPr>
        <w:rPr>
          <w:rFonts w:ascii="Times New Roman" w:hAnsi="Times New Roman" w:cs="Times New Roman"/>
          <w:color w:val="auto"/>
        </w:rPr>
      </w:pPr>
    </w:p>
    <w:p w14:paraId="5D615F5C" w14:textId="77777777" w:rsidR="00D963A0" w:rsidRPr="00D963A0" w:rsidRDefault="00D963A0" w:rsidP="00D963A0">
      <w:pPr>
        <w:rPr>
          <w:rFonts w:ascii="Times New Roman" w:hAnsi="Times New Roman" w:cs="Times New Roman"/>
          <w:color w:val="auto"/>
        </w:rPr>
      </w:pPr>
    </w:p>
    <w:p w14:paraId="7B94402F" w14:textId="77777777" w:rsidR="00D963A0" w:rsidRPr="00D963A0" w:rsidRDefault="00D963A0" w:rsidP="00D963A0">
      <w:pPr>
        <w:rPr>
          <w:rFonts w:ascii="Times New Roman" w:hAnsi="Times New Roman" w:cs="Times New Roman"/>
          <w:color w:val="auto"/>
        </w:rPr>
      </w:pPr>
    </w:p>
    <w:p w14:paraId="016F3D45" w14:textId="77777777" w:rsidR="00D963A0" w:rsidRPr="00D963A0" w:rsidRDefault="00D963A0" w:rsidP="00D963A0">
      <w:pPr>
        <w:jc w:val="center"/>
        <w:rPr>
          <w:rFonts w:ascii="Times New Roman" w:hAnsi="Times New Roman" w:cs="Times New Roman"/>
          <w:color w:val="auto"/>
        </w:rPr>
      </w:pPr>
      <w:r w:rsidRPr="00D963A0">
        <w:rPr>
          <w:rFonts w:ascii="Times New Roman" w:hAnsi="Times New Roman" w:cs="Times New Roman"/>
          <w:b/>
          <w:color w:val="auto"/>
        </w:rPr>
        <w:lastRenderedPageBreak/>
        <w:t>Table 4: Heterogeneous Effects (Student Controls)</w:t>
      </w:r>
    </w:p>
    <w:tbl>
      <w:tblPr>
        <w:tblStyle w:val="TableGrid8"/>
        <w:tblW w:w="14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1030"/>
        <w:gridCol w:w="1179"/>
        <w:gridCol w:w="1306"/>
        <w:gridCol w:w="1170"/>
        <w:gridCol w:w="1167"/>
        <w:gridCol w:w="1169"/>
        <w:gridCol w:w="1196"/>
        <w:gridCol w:w="1184"/>
        <w:gridCol w:w="1433"/>
        <w:gridCol w:w="1300"/>
      </w:tblGrid>
      <w:tr w:rsidR="00D963A0" w:rsidRPr="00D963A0" w14:paraId="016BF2C5" w14:textId="77777777" w:rsidTr="00695813">
        <w:trPr>
          <w:trHeight w:val="273"/>
        </w:trPr>
        <w:tc>
          <w:tcPr>
            <w:tcW w:w="2095" w:type="dxa"/>
            <w:tcBorders>
              <w:top w:val="single" w:sz="4" w:space="0" w:color="auto"/>
            </w:tcBorders>
          </w:tcPr>
          <w:p w14:paraId="238E2CA7" w14:textId="77777777" w:rsidR="00D963A0" w:rsidRPr="00D963A0" w:rsidRDefault="00D963A0" w:rsidP="00D963A0">
            <w:pPr>
              <w:rPr>
                <w:rFonts w:ascii="Times New Roman" w:hAnsi="Times New Roman" w:cs="Times New Roman"/>
              </w:rPr>
            </w:pPr>
          </w:p>
        </w:tc>
        <w:tc>
          <w:tcPr>
            <w:tcW w:w="1030" w:type="dxa"/>
            <w:tcBorders>
              <w:top w:val="single" w:sz="4" w:space="0" w:color="auto"/>
            </w:tcBorders>
          </w:tcPr>
          <w:p w14:paraId="2053B91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w:t>
            </w:r>
          </w:p>
        </w:tc>
        <w:tc>
          <w:tcPr>
            <w:tcW w:w="1179" w:type="dxa"/>
            <w:tcBorders>
              <w:top w:val="single" w:sz="4" w:space="0" w:color="auto"/>
            </w:tcBorders>
          </w:tcPr>
          <w:p w14:paraId="46EFA19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w:t>
            </w:r>
          </w:p>
        </w:tc>
        <w:tc>
          <w:tcPr>
            <w:tcW w:w="1306" w:type="dxa"/>
            <w:tcBorders>
              <w:top w:val="single" w:sz="4" w:space="0" w:color="auto"/>
            </w:tcBorders>
          </w:tcPr>
          <w:p w14:paraId="72163EC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(3)</w:t>
            </w:r>
          </w:p>
        </w:tc>
        <w:tc>
          <w:tcPr>
            <w:tcW w:w="1170" w:type="dxa"/>
            <w:tcBorders>
              <w:top w:val="single" w:sz="4" w:space="0" w:color="auto"/>
            </w:tcBorders>
          </w:tcPr>
          <w:p w14:paraId="5A74686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(4)</w:t>
            </w:r>
          </w:p>
        </w:tc>
        <w:tc>
          <w:tcPr>
            <w:tcW w:w="1167" w:type="dxa"/>
            <w:tcBorders>
              <w:top w:val="single" w:sz="4" w:space="0" w:color="auto"/>
            </w:tcBorders>
          </w:tcPr>
          <w:p w14:paraId="3ED65C7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(5)</w:t>
            </w:r>
          </w:p>
        </w:tc>
        <w:tc>
          <w:tcPr>
            <w:tcW w:w="1169" w:type="dxa"/>
            <w:tcBorders>
              <w:top w:val="single" w:sz="4" w:space="0" w:color="auto"/>
            </w:tcBorders>
          </w:tcPr>
          <w:p w14:paraId="40A6E0C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(6)</w:t>
            </w:r>
          </w:p>
        </w:tc>
        <w:tc>
          <w:tcPr>
            <w:tcW w:w="1196" w:type="dxa"/>
            <w:tcBorders>
              <w:top w:val="single" w:sz="4" w:space="0" w:color="auto"/>
            </w:tcBorders>
          </w:tcPr>
          <w:p w14:paraId="5D0B1DE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(7)</w:t>
            </w:r>
          </w:p>
        </w:tc>
        <w:tc>
          <w:tcPr>
            <w:tcW w:w="1184" w:type="dxa"/>
            <w:tcBorders>
              <w:top w:val="single" w:sz="4" w:space="0" w:color="auto"/>
            </w:tcBorders>
          </w:tcPr>
          <w:p w14:paraId="0E87AD7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(8)</w:t>
            </w:r>
          </w:p>
        </w:tc>
        <w:tc>
          <w:tcPr>
            <w:tcW w:w="1433" w:type="dxa"/>
            <w:tcBorders>
              <w:top w:val="single" w:sz="4" w:space="0" w:color="auto"/>
            </w:tcBorders>
          </w:tcPr>
          <w:p w14:paraId="06169A0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(9)</w:t>
            </w:r>
          </w:p>
        </w:tc>
        <w:tc>
          <w:tcPr>
            <w:tcW w:w="1300" w:type="dxa"/>
            <w:tcBorders>
              <w:top w:val="single" w:sz="4" w:space="0" w:color="auto"/>
            </w:tcBorders>
          </w:tcPr>
          <w:p w14:paraId="2C20CD2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 xml:space="preserve">(10)   </w:t>
            </w:r>
          </w:p>
        </w:tc>
      </w:tr>
      <w:tr w:rsidR="00D963A0" w:rsidRPr="00D963A0" w14:paraId="5EDD8BA6" w14:textId="77777777" w:rsidTr="00695813">
        <w:trPr>
          <w:trHeight w:val="288"/>
        </w:trPr>
        <w:tc>
          <w:tcPr>
            <w:tcW w:w="2095" w:type="dxa"/>
            <w:tcBorders>
              <w:bottom w:val="single" w:sz="4" w:space="0" w:color="auto"/>
            </w:tcBorders>
          </w:tcPr>
          <w:p w14:paraId="254D249E" w14:textId="77777777" w:rsidR="00D963A0" w:rsidRPr="00D963A0" w:rsidRDefault="00D963A0" w:rsidP="00D963A0">
            <w:pPr>
              <w:rPr>
                <w:rFonts w:ascii="Times New Roman" w:hAnsi="Times New Roman" w:cs="Times New Roman"/>
              </w:rPr>
            </w:pPr>
          </w:p>
        </w:tc>
        <w:tc>
          <w:tcPr>
            <w:tcW w:w="1030" w:type="dxa"/>
            <w:tcBorders>
              <w:bottom w:val="single" w:sz="4" w:space="0" w:color="auto"/>
            </w:tcBorders>
          </w:tcPr>
          <w:p w14:paraId="1B828BF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Felonies</w:t>
            </w:r>
          </w:p>
        </w:tc>
        <w:tc>
          <w:tcPr>
            <w:tcW w:w="1179" w:type="dxa"/>
            <w:tcBorders>
              <w:bottom w:val="single" w:sz="4" w:space="0" w:color="auto"/>
            </w:tcBorders>
          </w:tcPr>
          <w:p w14:paraId="7A3FEAB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Misdems.</w:t>
            </w:r>
          </w:p>
        </w:tc>
        <w:tc>
          <w:tcPr>
            <w:tcW w:w="1306" w:type="dxa"/>
            <w:tcBorders>
              <w:bottom w:val="single" w:sz="4" w:space="0" w:color="auto"/>
            </w:tcBorders>
          </w:tcPr>
          <w:p w14:paraId="011C533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Drugs</w:t>
            </w:r>
          </w:p>
        </w:tc>
        <w:tc>
          <w:tcPr>
            <w:tcW w:w="1170" w:type="dxa"/>
            <w:tcBorders>
              <w:bottom w:val="single" w:sz="4" w:space="0" w:color="auto"/>
            </w:tcBorders>
          </w:tcPr>
          <w:p w14:paraId="36B180C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Property</w:t>
            </w:r>
          </w:p>
        </w:tc>
        <w:tc>
          <w:tcPr>
            <w:tcW w:w="1167" w:type="dxa"/>
            <w:tcBorders>
              <w:bottom w:val="single" w:sz="4" w:space="0" w:color="auto"/>
            </w:tcBorders>
          </w:tcPr>
          <w:p w14:paraId="52A55E2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Disorder</w:t>
            </w:r>
          </w:p>
        </w:tc>
        <w:tc>
          <w:tcPr>
            <w:tcW w:w="1169" w:type="dxa"/>
            <w:tcBorders>
              <w:bottom w:val="single" w:sz="4" w:space="0" w:color="auto"/>
            </w:tcBorders>
          </w:tcPr>
          <w:p w14:paraId="2D19F50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Battery</w:t>
            </w:r>
          </w:p>
        </w:tc>
        <w:tc>
          <w:tcPr>
            <w:tcW w:w="1196" w:type="dxa"/>
            <w:tcBorders>
              <w:bottom w:val="single" w:sz="4" w:space="0" w:color="auto"/>
            </w:tcBorders>
          </w:tcPr>
          <w:p w14:paraId="57D9045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Thefts</w:t>
            </w:r>
          </w:p>
        </w:tc>
        <w:tc>
          <w:tcPr>
            <w:tcW w:w="1184" w:type="dxa"/>
            <w:tcBorders>
              <w:bottom w:val="single" w:sz="4" w:space="0" w:color="auto"/>
            </w:tcBorders>
          </w:tcPr>
          <w:p w14:paraId="3B88B42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Traffic</w:t>
            </w:r>
          </w:p>
        </w:tc>
        <w:tc>
          <w:tcPr>
            <w:tcW w:w="1433" w:type="dxa"/>
            <w:tcBorders>
              <w:bottom w:val="single" w:sz="4" w:space="0" w:color="auto"/>
            </w:tcBorders>
          </w:tcPr>
          <w:p w14:paraId="0673421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Fines</w:t>
            </w:r>
          </w:p>
        </w:tc>
        <w:tc>
          <w:tcPr>
            <w:tcW w:w="1300" w:type="dxa"/>
            <w:tcBorders>
              <w:bottom w:val="single" w:sz="4" w:space="0" w:color="auto"/>
            </w:tcBorders>
          </w:tcPr>
          <w:p w14:paraId="0EBC0A2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Paternity</w:t>
            </w:r>
          </w:p>
        </w:tc>
      </w:tr>
      <w:tr w:rsidR="00D963A0" w:rsidRPr="00D963A0" w14:paraId="0F046E6B" w14:textId="77777777" w:rsidTr="00D963A0">
        <w:trPr>
          <w:trHeight w:val="273"/>
        </w:trPr>
        <w:tc>
          <w:tcPr>
            <w:tcW w:w="2095" w:type="dxa"/>
          </w:tcPr>
          <w:p w14:paraId="74433C3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Male</w:t>
            </w:r>
          </w:p>
        </w:tc>
        <w:tc>
          <w:tcPr>
            <w:tcW w:w="1030" w:type="dxa"/>
          </w:tcPr>
          <w:p w14:paraId="5269ECC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-0.029</w:t>
            </w:r>
          </w:p>
        </w:tc>
        <w:tc>
          <w:tcPr>
            <w:tcW w:w="1179" w:type="dxa"/>
            <w:shd w:val="clear" w:color="auto" w:fill="BFBFBF"/>
          </w:tcPr>
          <w:p w14:paraId="44AEB18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-0.071</w:t>
            </w:r>
          </w:p>
        </w:tc>
        <w:tc>
          <w:tcPr>
            <w:tcW w:w="1306" w:type="dxa"/>
            <w:shd w:val="clear" w:color="auto" w:fill="BFBFBF"/>
          </w:tcPr>
          <w:p w14:paraId="7CDCF98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-0.124***</w:t>
            </w:r>
          </w:p>
        </w:tc>
        <w:tc>
          <w:tcPr>
            <w:tcW w:w="1170" w:type="dxa"/>
            <w:shd w:val="clear" w:color="auto" w:fill="BFBFBF"/>
          </w:tcPr>
          <w:p w14:paraId="445CC0E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-0.024**</w:t>
            </w:r>
          </w:p>
        </w:tc>
        <w:tc>
          <w:tcPr>
            <w:tcW w:w="1167" w:type="dxa"/>
          </w:tcPr>
          <w:p w14:paraId="35620FB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0.003</w:t>
            </w:r>
          </w:p>
        </w:tc>
        <w:tc>
          <w:tcPr>
            <w:tcW w:w="1169" w:type="dxa"/>
          </w:tcPr>
          <w:p w14:paraId="0E012A6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-0.017</w:t>
            </w:r>
          </w:p>
        </w:tc>
        <w:tc>
          <w:tcPr>
            <w:tcW w:w="1196" w:type="dxa"/>
          </w:tcPr>
          <w:p w14:paraId="5DC5A71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-0.002</w:t>
            </w:r>
          </w:p>
        </w:tc>
        <w:tc>
          <w:tcPr>
            <w:tcW w:w="1184" w:type="dxa"/>
          </w:tcPr>
          <w:p w14:paraId="02A7CAC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-0.126</w:t>
            </w:r>
          </w:p>
        </w:tc>
        <w:tc>
          <w:tcPr>
            <w:tcW w:w="1433" w:type="dxa"/>
          </w:tcPr>
          <w:p w14:paraId="7A1A778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-67.074</w:t>
            </w:r>
          </w:p>
        </w:tc>
        <w:tc>
          <w:tcPr>
            <w:tcW w:w="1300" w:type="dxa"/>
          </w:tcPr>
          <w:p w14:paraId="646843F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-0.045**</w:t>
            </w:r>
          </w:p>
        </w:tc>
      </w:tr>
      <w:tr w:rsidR="00D963A0" w:rsidRPr="00D963A0" w14:paraId="09BEE158" w14:textId="77777777" w:rsidTr="00D963A0">
        <w:trPr>
          <w:trHeight w:val="273"/>
        </w:trPr>
        <w:tc>
          <w:tcPr>
            <w:tcW w:w="2095" w:type="dxa"/>
          </w:tcPr>
          <w:p w14:paraId="380CB2DF" w14:textId="77777777" w:rsidR="00D963A0" w:rsidRPr="00D963A0" w:rsidRDefault="00D963A0" w:rsidP="00D963A0">
            <w:pPr>
              <w:rPr>
                <w:rFonts w:ascii="Times New Roman" w:hAnsi="Times New Roman" w:cs="Times New Roman"/>
              </w:rPr>
            </w:pPr>
          </w:p>
        </w:tc>
        <w:tc>
          <w:tcPr>
            <w:tcW w:w="1030" w:type="dxa"/>
          </w:tcPr>
          <w:p w14:paraId="5A36F11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(0.690)</w:t>
            </w:r>
          </w:p>
        </w:tc>
        <w:tc>
          <w:tcPr>
            <w:tcW w:w="1179" w:type="dxa"/>
            <w:shd w:val="clear" w:color="auto" w:fill="BFBFBF"/>
          </w:tcPr>
          <w:p w14:paraId="08CC2EF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(0.440)</w:t>
            </w:r>
          </w:p>
        </w:tc>
        <w:tc>
          <w:tcPr>
            <w:tcW w:w="1306" w:type="dxa"/>
            <w:shd w:val="clear" w:color="auto" w:fill="BFBFBF"/>
          </w:tcPr>
          <w:p w14:paraId="1C3370C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(0.010)</w:t>
            </w:r>
          </w:p>
        </w:tc>
        <w:tc>
          <w:tcPr>
            <w:tcW w:w="1170" w:type="dxa"/>
            <w:shd w:val="clear" w:color="auto" w:fill="BFBFBF"/>
          </w:tcPr>
          <w:p w14:paraId="7C799BF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(0.030)</w:t>
            </w:r>
          </w:p>
        </w:tc>
        <w:tc>
          <w:tcPr>
            <w:tcW w:w="1167" w:type="dxa"/>
          </w:tcPr>
          <w:p w14:paraId="606041B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(0.921)</w:t>
            </w:r>
          </w:p>
        </w:tc>
        <w:tc>
          <w:tcPr>
            <w:tcW w:w="1169" w:type="dxa"/>
          </w:tcPr>
          <w:p w14:paraId="67C7041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(0.272)</w:t>
            </w:r>
          </w:p>
        </w:tc>
        <w:tc>
          <w:tcPr>
            <w:tcW w:w="1196" w:type="dxa"/>
          </w:tcPr>
          <w:p w14:paraId="58F4E00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(0.950)</w:t>
            </w:r>
          </w:p>
        </w:tc>
        <w:tc>
          <w:tcPr>
            <w:tcW w:w="1184" w:type="dxa"/>
          </w:tcPr>
          <w:p w14:paraId="4543B8D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(0.348)</w:t>
            </w:r>
          </w:p>
        </w:tc>
        <w:tc>
          <w:tcPr>
            <w:tcW w:w="1433" w:type="dxa"/>
          </w:tcPr>
          <w:p w14:paraId="521829A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(0.698)</w:t>
            </w:r>
          </w:p>
        </w:tc>
        <w:tc>
          <w:tcPr>
            <w:tcW w:w="1300" w:type="dxa"/>
          </w:tcPr>
          <w:p w14:paraId="040332C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(0.026)</w:t>
            </w:r>
          </w:p>
        </w:tc>
      </w:tr>
      <w:tr w:rsidR="00D963A0" w:rsidRPr="00D963A0" w14:paraId="5C7128AD" w14:textId="77777777" w:rsidTr="00D963A0">
        <w:trPr>
          <w:trHeight w:val="288"/>
        </w:trPr>
        <w:tc>
          <w:tcPr>
            <w:tcW w:w="2095" w:type="dxa"/>
          </w:tcPr>
          <w:p w14:paraId="7AD7AE87" w14:textId="77777777" w:rsidR="00D963A0" w:rsidRPr="00D963A0" w:rsidRDefault="00D963A0" w:rsidP="00D963A0">
            <w:pPr>
              <w:rPr>
                <w:rFonts w:ascii="Times New Roman" w:hAnsi="Times New Roman" w:cs="Times New Roman"/>
              </w:rPr>
            </w:pPr>
          </w:p>
        </w:tc>
        <w:tc>
          <w:tcPr>
            <w:tcW w:w="1030" w:type="dxa"/>
          </w:tcPr>
          <w:p w14:paraId="3F4F6EC6" w14:textId="77777777" w:rsidR="00D963A0" w:rsidRPr="00D963A0" w:rsidRDefault="00D963A0" w:rsidP="00D963A0">
            <w:pPr>
              <w:rPr>
                <w:rFonts w:ascii="Times New Roman" w:hAnsi="Times New Roman" w:cs="Times New Roman"/>
              </w:rPr>
            </w:pPr>
          </w:p>
        </w:tc>
        <w:tc>
          <w:tcPr>
            <w:tcW w:w="1179" w:type="dxa"/>
            <w:shd w:val="clear" w:color="auto" w:fill="BFBFBF"/>
          </w:tcPr>
          <w:p w14:paraId="655973F9" w14:textId="77777777" w:rsidR="00D963A0" w:rsidRPr="00D963A0" w:rsidRDefault="00D963A0" w:rsidP="00D963A0">
            <w:pPr>
              <w:rPr>
                <w:rFonts w:ascii="Times New Roman" w:hAnsi="Times New Roman" w:cs="Times New Roman"/>
              </w:rPr>
            </w:pPr>
          </w:p>
        </w:tc>
        <w:tc>
          <w:tcPr>
            <w:tcW w:w="1306" w:type="dxa"/>
            <w:shd w:val="clear" w:color="auto" w:fill="BFBFBF"/>
          </w:tcPr>
          <w:p w14:paraId="33C313B0" w14:textId="77777777" w:rsidR="00D963A0" w:rsidRPr="00D963A0" w:rsidRDefault="00D963A0" w:rsidP="00D963A0">
            <w:pPr>
              <w:rPr>
                <w:rFonts w:ascii="Times New Roman" w:hAnsi="Times New Roman" w:cs="Times New Roman"/>
              </w:rPr>
            </w:pPr>
          </w:p>
        </w:tc>
        <w:tc>
          <w:tcPr>
            <w:tcW w:w="1170" w:type="dxa"/>
            <w:shd w:val="clear" w:color="auto" w:fill="BFBFBF"/>
          </w:tcPr>
          <w:p w14:paraId="5DD726EB" w14:textId="77777777" w:rsidR="00D963A0" w:rsidRPr="00D963A0" w:rsidRDefault="00D963A0" w:rsidP="00D963A0">
            <w:pPr>
              <w:rPr>
                <w:rFonts w:ascii="Times New Roman" w:hAnsi="Times New Roman" w:cs="Times New Roman"/>
              </w:rPr>
            </w:pPr>
          </w:p>
        </w:tc>
        <w:tc>
          <w:tcPr>
            <w:tcW w:w="1167" w:type="dxa"/>
          </w:tcPr>
          <w:p w14:paraId="21FCF95D" w14:textId="77777777" w:rsidR="00D963A0" w:rsidRPr="00D963A0" w:rsidRDefault="00D963A0" w:rsidP="00D963A0">
            <w:pPr>
              <w:rPr>
                <w:rFonts w:ascii="Times New Roman" w:hAnsi="Times New Roman" w:cs="Times New Roman"/>
              </w:rPr>
            </w:pPr>
          </w:p>
        </w:tc>
        <w:tc>
          <w:tcPr>
            <w:tcW w:w="1169" w:type="dxa"/>
          </w:tcPr>
          <w:p w14:paraId="00F71F29" w14:textId="77777777" w:rsidR="00D963A0" w:rsidRPr="00D963A0" w:rsidRDefault="00D963A0" w:rsidP="00D963A0">
            <w:pPr>
              <w:rPr>
                <w:rFonts w:ascii="Times New Roman" w:hAnsi="Times New Roman" w:cs="Times New Roman"/>
              </w:rPr>
            </w:pPr>
          </w:p>
        </w:tc>
        <w:tc>
          <w:tcPr>
            <w:tcW w:w="1196" w:type="dxa"/>
          </w:tcPr>
          <w:p w14:paraId="2373081E" w14:textId="77777777" w:rsidR="00D963A0" w:rsidRPr="00D963A0" w:rsidRDefault="00D963A0" w:rsidP="00D963A0">
            <w:pPr>
              <w:rPr>
                <w:rFonts w:ascii="Times New Roman" w:hAnsi="Times New Roman" w:cs="Times New Roman"/>
              </w:rPr>
            </w:pPr>
          </w:p>
        </w:tc>
        <w:tc>
          <w:tcPr>
            <w:tcW w:w="1184" w:type="dxa"/>
          </w:tcPr>
          <w:p w14:paraId="0F0B1E6D" w14:textId="77777777" w:rsidR="00D963A0" w:rsidRPr="00D963A0" w:rsidRDefault="00D963A0" w:rsidP="00D963A0">
            <w:pPr>
              <w:rPr>
                <w:rFonts w:ascii="Times New Roman" w:hAnsi="Times New Roman" w:cs="Times New Roman"/>
              </w:rPr>
            </w:pPr>
          </w:p>
        </w:tc>
        <w:tc>
          <w:tcPr>
            <w:tcW w:w="1433" w:type="dxa"/>
          </w:tcPr>
          <w:p w14:paraId="389AEB11" w14:textId="77777777" w:rsidR="00D963A0" w:rsidRPr="00D963A0" w:rsidRDefault="00D963A0" w:rsidP="00D963A0">
            <w:pPr>
              <w:rPr>
                <w:rFonts w:ascii="Times New Roman" w:hAnsi="Times New Roman" w:cs="Times New Roman"/>
              </w:rPr>
            </w:pPr>
          </w:p>
        </w:tc>
        <w:tc>
          <w:tcPr>
            <w:tcW w:w="1300" w:type="dxa"/>
          </w:tcPr>
          <w:p w14:paraId="2A38B47F" w14:textId="77777777" w:rsidR="00D963A0" w:rsidRPr="00D963A0" w:rsidRDefault="00D963A0" w:rsidP="00D963A0">
            <w:pPr>
              <w:rPr>
                <w:rFonts w:ascii="Times New Roman" w:hAnsi="Times New Roman" w:cs="Times New Roman"/>
              </w:rPr>
            </w:pPr>
          </w:p>
        </w:tc>
      </w:tr>
      <w:tr w:rsidR="00D963A0" w:rsidRPr="00D963A0" w14:paraId="01F63FC5" w14:textId="77777777" w:rsidTr="00D963A0">
        <w:trPr>
          <w:trHeight w:val="273"/>
        </w:trPr>
        <w:tc>
          <w:tcPr>
            <w:tcW w:w="2095" w:type="dxa"/>
          </w:tcPr>
          <w:p w14:paraId="7C326C0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Female</w:t>
            </w:r>
          </w:p>
        </w:tc>
        <w:tc>
          <w:tcPr>
            <w:tcW w:w="1030" w:type="dxa"/>
          </w:tcPr>
          <w:p w14:paraId="356854E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0.012</w:t>
            </w:r>
          </w:p>
        </w:tc>
        <w:tc>
          <w:tcPr>
            <w:tcW w:w="1179" w:type="dxa"/>
            <w:shd w:val="clear" w:color="auto" w:fill="BFBFBF"/>
          </w:tcPr>
          <w:p w14:paraId="7E8E6A5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-0.000</w:t>
            </w:r>
          </w:p>
        </w:tc>
        <w:tc>
          <w:tcPr>
            <w:tcW w:w="1306" w:type="dxa"/>
            <w:shd w:val="clear" w:color="auto" w:fill="BFBFBF"/>
          </w:tcPr>
          <w:p w14:paraId="3892D44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-0.003</w:t>
            </w:r>
          </w:p>
        </w:tc>
        <w:tc>
          <w:tcPr>
            <w:tcW w:w="1170" w:type="dxa"/>
            <w:shd w:val="clear" w:color="auto" w:fill="BFBFBF"/>
          </w:tcPr>
          <w:p w14:paraId="73E5F8F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0.000</w:t>
            </w:r>
          </w:p>
        </w:tc>
        <w:tc>
          <w:tcPr>
            <w:tcW w:w="1167" w:type="dxa"/>
          </w:tcPr>
          <w:p w14:paraId="588CE16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-0.012</w:t>
            </w:r>
          </w:p>
        </w:tc>
        <w:tc>
          <w:tcPr>
            <w:tcW w:w="1169" w:type="dxa"/>
          </w:tcPr>
          <w:p w14:paraId="2FB076A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-0.004</w:t>
            </w:r>
          </w:p>
        </w:tc>
        <w:tc>
          <w:tcPr>
            <w:tcW w:w="1196" w:type="dxa"/>
          </w:tcPr>
          <w:p w14:paraId="1FC4A1A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0.014</w:t>
            </w:r>
          </w:p>
        </w:tc>
        <w:tc>
          <w:tcPr>
            <w:tcW w:w="1184" w:type="dxa"/>
          </w:tcPr>
          <w:p w14:paraId="557AA4B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-0.067</w:t>
            </w:r>
          </w:p>
        </w:tc>
        <w:tc>
          <w:tcPr>
            <w:tcW w:w="1433" w:type="dxa"/>
          </w:tcPr>
          <w:p w14:paraId="5D0CDB0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39.586</w:t>
            </w:r>
          </w:p>
        </w:tc>
        <w:tc>
          <w:tcPr>
            <w:tcW w:w="1300" w:type="dxa"/>
          </w:tcPr>
          <w:p w14:paraId="513BE61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-0.040*</w:t>
            </w:r>
          </w:p>
        </w:tc>
      </w:tr>
      <w:tr w:rsidR="00D963A0" w:rsidRPr="00D963A0" w14:paraId="1F064743" w14:textId="77777777" w:rsidTr="00D963A0">
        <w:trPr>
          <w:trHeight w:val="288"/>
        </w:trPr>
        <w:tc>
          <w:tcPr>
            <w:tcW w:w="2095" w:type="dxa"/>
            <w:tcBorders>
              <w:bottom w:val="single" w:sz="4" w:space="0" w:color="auto"/>
            </w:tcBorders>
          </w:tcPr>
          <w:p w14:paraId="5EF92C60" w14:textId="77777777" w:rsidR="00D963A0" w:rsidRPr="00D963A0" w:rsidRDefault="00D963A0" w:rsidP="00D963A0">
            <w:pPr>
              <w:rPr>
                <w:rFonts w:ascii="Times New Roman" w:hAnsi="Times New Roman" w:cs="Times New Roman"/>
              </w:rPr>
            </w:pPr>
          </w:p>
        </w:tc>
        <w:tc>
          <w:tcPr>
            <w:tcW w:w="1030" w:type="dxa"/>
            <w:tcBorders>
              <w:bottom w:val="single" w:sz="4" w:space="0" w:color="auto"/>
            </w:tcBorders>
          </w:tcPr>
          <w:p w14:paraId="1828477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(0.421)</w:t>
            </w:r>
          </w:p>
        </w:tc>
        <w:tc>
          <w:tcPr>
            <w:tcW w:w="1179" w:type="dxa"/>
            <w:tcBorders>
              <w:bottom w:val="single" w:sz="4" w:space="0" w:color="auto"/>
            </w:tcBorders>
            <w:shd w:val="clear" w:color="auto" w:fill="BFBFBF"/>
          </w:tcPr>
          <w:p w14:paraId="5C4AF3A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(0.996)</w:t>
            </w:r>
          </w:p>
        </w:tc>
        <w:tc>
          <w:tcPr>
            <w:tcW w:w="1306" w:type="dxa"/>
            <w:tcBorders>
              <w:bottom w:val="single" w:sz="4" w:space="0" w:color="auto"/>
            </w:tcBorders>
            <w:shd w:val="clear" w:color="auto" w:fill="BFBFBF"/>
          </w:tcPr>
          <w:p w14:paraId="4273245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(0.629)</w:t>
            </w:r>
          </w:p>
        </w:tc>
        <w:tc>
          <w:tcPr>
            <w:tcW w:w="1170" w:type="dxa"/>
            <w:tcBorders>
              <w:bottom w:val="single" w:sz="4" w:space="0" w:color="auto"/>
            </w:tcBorders>
            <w:shd w:val="clear" w:color="auto" w:fill="BFBFBF"/>
          </w:tcPr>
          <w:p w14:paraId="5645038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(0.981)</w:t>
            </w:r>
          </w:p>
        </w:tc>
        <w:tc>
          <w:tcPr>
            <w:tcW w:w="1167" w:type="dxa"/>
            <w:tcBorders>
              <w:bottom w:val="single" w:sz="4" w:space="0" w:color="auto"/>
            </w:tcBorders>
          </w:tcPr>
          <w:p w14:paraId="30A6270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(0.344)</w:t>
            </w:r>
          </w:p>
        </w:tc>
        <w:tc>
          <w:tcPr>
            <w:tcW w:w="1169" w:type="dxa"/>
            <w:tcBorders>
              <w:bottom w:val="single" w:sz="4" w:space="0" w:color="auto"/>
            </w:tcBorders>
          </w:tcPr>
          <w:p w14:paraId="71349D4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(0.710)</w:t>
            </w:r>
          </w:p>
        </w:tc>
        <w:tc>
          <w:tcPr>
            <w:tcW w:w="1196" w:type="dxa"/>
            <w:tcBorders>
              <w:bottom w:val="single" w:sz="4" w:space="0" w:color="auto"/>
            </w:tcBorders>
          </w:tcPr>
          <w:p w14:paraId="0A825CD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(0.329)</w:t>
            </w:r>
          </w:p>
        </w:tc>
        <w:tc>
          <w:tcPr>
            <w:tcW w:w="1184" w:type="dxa"/>
            <w:tcBorders>
              <w:bottom w:val="single" w:sz="4" w:space="0" w:color="auto"/>
            </w:tcBorders>
          </w:tcPr>
          <w:p w14:paraId="462FCEC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(0.488)</w:t>
            </w:r>
          </w:p>
        </w:tc>
        <w:tc>
          <w:tcPr>
            <w:tcW w:w="1433" w:type="dxa"/>
            <w:tcBorders>
              <w:bottom w:val="single" w:sz="4" w:space="0" w:color="auto"/>
            </w:tcBorders>
          </w:tcPr>
          <w:p w14:paraId="331BECF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(0.475)</w:t>
            </w:r>
          </w:p>
        </w:tc>
        <w:tc>
          <w:tcPr>
            <w:tcW w:w="1300" w:type="dxa"/>
            <w:tcBorders>
              <w:bottom w:val="single" w:sz="4" w:space="0" w:color="auto"/>
            </w:tcBorders>
          </w:tcPr>
          <w:p w14:paraId="515E058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(0.078)</w:t>
            </w:r>
          </w:p>
        </w:tc>
      </w:tr>
      <w:tr w:rsidR="00D963A0" w:rsidRPr="00D963A0" w14:paraId="285761C2" w14:textId="77777777" w:rsidTr="00D963A0">
        <w:trPr>
          <w:trHeight w:val="273"/>
        </w:trPr>
        <w:tc>
          <w:tcPr>
            <w:tcW w:w="2095" w:type="dxa"/>
            <w:tcBorders>
              <w:top w:val="single" w:sz="4" w:space="0" w:color="auto"/>
            </w:tcBorders>
          </w:tcPr>
          <w:p w14:paraId="4EE8928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Difference</w:t>
            </w:r>
          </w:p>
        </w:tc>
        <w:tc>
          <w:tcPr>
            <w:tcW w:w="1030" w:type="dxa"/>
            <w:tcBorders>
              <w:top w:val="single" w:sz="4" w:space="0" w:color="auto"/>
            </w:tcBorders>
          </w:tcPr>
          <w:p w14:paraId="4B4B3AC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-0.041</w:t>
            </w:r>
          </w:p>
        </w:tc>
        <w:tc>
          <w:tcPr>
            <w:tcW w:w="1179" w:type="dxa"/>
            <w:tcBorders>
              <w:top w:val="single" w:sz="4" w:space="0" w:color="auto"/>
            </w:tcBorders>
            <w:shd w:val="clear" w:color="auto" w:fill="BFBFBF"/>
          </w:tcPr>
          <w:p w14:paraId="201B0BC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-0.071*</w:t>
            </w:r>
          </w:p>
        </w:tc>
        <w:tc>
          <w:tcPr>
            <w:tcW w:w="1306" w:type="dxa"/>
            <w:tcBorders>
              <w:top w:val="single" w:sz="4" w:space="0" w:color="auto"/>
            </w:tcBorders>
            <w:shd w:val="clear" w:color="auto" w:fill="BFBFBF"/>
          </w:tcPr>
          <w:p w14:paraId="489EEA0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-0.121**</w:t>
            </w:r>
          </w:p>
        </w:tc>
        <w:tc>
          <w:tcPr>
            <w:tcW w:w="1170" w:type="dxa"/>
            <w:tcBorders>
              <w:top w:val="single" w:sz="4" w:space="0" w:color="auto"/>
            </w:tcBorders>
            <w:shd w:val="clear" w:color="auto" w:fill="BFBFBF"/>
          </w:tcPr>
          <w:p w14:paraId="1385764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-0.024**</w:t>
            </w:r>
          </w:p>
        </w:tc>
        <w:tc>
          <w:tcPr>
            <w:tcW w:w="1167" w:type="dxa"/>
            <w:tcBorders>
              <w:top w:val="single" w:sz="4" w:space="0" w:color="auto"/>
            </w:tcBorders>
          </w:tcPr>
          <w:p w14:paraId="0218145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0.015</w:t>
            </w:r>
          </w:p>
        </w:tc>
        <w:tc>
          <w:tcPr>
            <w:tcW w:w="1169" w:type="dxa"/>
            <w:tcBorders>
              <w:top w:val="single" w:sz="4" w:space="0" w:color="auto"/>
            </w:tcBorders>
          </w:tcPr>
          <w:p w14:paraId="70D0C8B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-0.013</w:t>
            </w:r>
          </w:p>
        </w:tc>
        <w:tc>
          <w:tcPr>
            <w:tcW w:w="1196" w:type="dxa"/>
            <w:tcBorders>
              <w:top w:val="single" w:sz="4" w:space="0" w:color="auto"/>
            </w:tcBorders>
          </w:tcPr>
          <w:p w14:paraId="14B1B58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-0.016</w:t>
            </w:r>
          </w:p>
        </w:tc>
        <w:tc>
          <w:tcPr>
            <w:tcW w:w="1184" w:type="dxa"/>
            <w:tcBorders>
              <w:top w:val="single" w:sz="4" w:space="0" w:color="auto"/>
            </w:tcBorders>
          </w:tcPr>
          <w:p w14:paraId="008EF0A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-0.059</w:t>
            </w:r>
          </w:p>
        </w:tc>
        <w:tc>
          <w:tcPr>
            <w:tcW w:w="1433" w:type="dxa"/>
            <w:tcBorders>
              <w:top w:val="single" w:sz="4" w:space="0" w:color="auto"/>
            </w:tcBorders>
          </w:tcPr>
          <w:p w14:paraId="06B368B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-106.66</w:t>
            </w:r>
          </w:p>
        </w:tc>
        <w:tc>
          <w:tcPr>
            <w:tcW w:w="1300" w:type="dxa"/>
            <w:tcBorders>
              <w:top w:val="single" w:sz="4" w:space="0" w:color="auto"/>
            </w:tcBorders>
          </w:tcPr>
          <w:p w14:paraId="2BC464A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-0.005</w:t>
            </w:r>
          </w:p>
        </w:tc>
      </w:tr>
      <w:tr w:rsidR="00D963A0" w:rsidRPr="00D963A0" w14:paraId="2AFCC94C" w14:textId="77777777" w:rsidTr="00D963A0">
        <w:trPr>
          <w:trHeight w:val="273"/>
        </w:trPr>
        <w:tc>
          <w:tcPr>
            <w:tcW w:w="2095" w:type="dxa"/>
          </w:tcPr>
          <w:p w14:paraId="3B4E18F2" w14:textId="77777777" w:rsidR="00D963A0" w:rsidRPr="00D963A0" w:rsidRDefault="00D963A0" w:rsidP="00D963A0">
            <w:pPr>
              <w:rPr>
                <w:rFonts w:ascii="Times New Roman" w:hAnsi="Times New Roman" w:cs="Times New Roman"/>
              </w:rPr>
            </w:pPr>
          </w:p>
        </w:tc>
        <w:tc>
          <w:tcPr>
            <w:tcW w:w="1030" w:type="dxa"/>
          </w:tcPr>
          <w:p w14:paraId="3E1FC65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(0.580)</w:t>
            </w:r>
          </w:p>
        </w:tc>
        <w:tc>
          <w:tcPr>
            <w:tcW w:w="1179" w:type="dxa"/>
            <w:shd w:val="clear" w:color="auto" w:fill="BFBFBF"/>
          </w:tcPr>
          <w:p w14:paraId="6409695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(0.093)</w:t>
            </w:r>
          </w:p>
        </w:tc>
        <w:tc>
          <w:tcPr>
            <w:tcW w:w="1306" w:type="dxa"/>
            <w:shd w:val="clear" w:color="auto" w:fill="BFBFBF"/>
          </w:tcPr>
          <w:p w14:paraId="581A6DF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(0.011)</w:t>
            </w:r>
          </w:p>
        </w:tc>
        <w:tc>
          <w:tcPr>
            <w:tcW w:w="1170" w:type="dxa"/>
            <w:shd w:val="clear" w:color="auto" w:fill="BFBFBF"/>
          </w:tcPr>
          <w:p w14:paraId="08F899C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(0.032)</w:t>
            </w:r>
          </w:p>
        </w:tc>
        <w:tc>
          <w:tcPr>
            <w:tcW w:w="1167" w:type="dxa"/>
          </w:tcPr>
          <w:p w14:paraId="442F6DD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(0.660)</w:t>
            </w:r>
          </w:p>
        </w:tc>
        <w:tc>
          <w:tcPr>
            <w:tcW w:w="1169" w:type="dxa"/>
          </w:tcPr>
          <w:p w14:paraId="6A9573B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(0.469)</w:t>
            </w:r>
          </w:p>
        </w:tc>
        <w:tc>
          <w:tcPr>
            <w:tcW w:w="1196" w:type="dxa"/>
          </w:tcPr>
          <w:p w14:paraId="028556E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(0.656)</w:t>
            </w:r>
          </w:p>
        </w:tc>
        <w:tc>
          <w:tcPr>
            <w:tcW w:w="1184" w:type="dxa"/>
          </w:tcPr>
          <w:p w14:paraId="5063957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(0.689)</w:t>
            </w:r>
          </w:p>
        </w:tc>
        <w:tc>
          <w:tcPr>
            <w:tcW w:w="1433" w:type="dxa"/>
          </w:tcPr>
          <w:p w14:paraId="1769BCE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(0.549)</w:t>
            </w:r>
          </w:p>
        </w:tc>
        <w:tc>
          <w:tcPr>
            <w:tcW w:w="1300" w:type="dxa"/>
          </w:tcPr>
          <w:p w14:paraId="4E804C5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(0.875)</w:t>
            </w:r>
          </w:p>
        </w:tc>
      </w:tr>
      <w:tr w:rsidR="00D963A0" w:rsidRPr="00D963A0" w14:paraId="473DB810" w14:textId="77777777" w:rsidTr="00695813">
        <w:trPr>
          <w:trHeight w:val="273"/>
        </w:trPr>
        <w:tc>
          <w:tcPr>
            <w:tcW w:w="2095" w:type="dxa"/>
            <w:tcBorders>
              <w:top w:val="single" w:sz="4" w:space="0" w:color="auto"/>
            </w:tcBorders>
          </w:tcPr>
          <w:p w14:paraId="3EC3247A" w14:textId="77777777" w:rsidR="00D963A0" w:rsidRPr="00D963A0" w:rsidRDefault="00D963A0" w:rsidP="00D963A0">
            <w:pPr>
              <w:rPr>
                <w:rFonts w:ascii="Times New Roman" w:hAnsi="Times New Roman" w:cs="Times New Roman"/>
              </w:rPr>
            </w:pPr>
          </w:p>
        </w:tc>
        <w:tc>
          <w:tcPr>
            <w:tcW w:w="1030" w:type="dxa"/>
            <w:tcBorders>
              <w:top w:val="single" w:sz="4" w:space="0" w:color="auto"/>
            </w:tcBorders>
          </w:tcPr>
          <w:p w14:paraId="5F5B3B2E" w14:textId="77777777" w:rsidR="00D963A0" w:rsidRPr="00D963A0" w:rsidRDefault="00D963A0" w:rsidP="00D963A0">
            <w:pPr>
              <w:rPr>
                <w:rFonts w:ascii="Times New Roman" w:hAnsi="Times New Roman" w:cs="Times New Roman"/>
              </w:rPr>
            </w:pPr>
          </w:p>
        </w:tc>
        <w:tc>
          <w:tcPr>
            <w:tcW w:w="1179" w:type="dxa"/>
            <w:tcBorders>
              <w:top w:val="single" w:sz="4" w:space="0" w:color="auto"/>
            </w:tcBorders>
          </w:tcPr>
          <w:p w14:paraId="49FA2BE7" w14:textId="77777777" w:rsidR="00D963A0" w:rsidRPr="00D963A0" w:rsidRDefault="00D963A0" w:rsidP="00D963A0">
            <w:pPr>
              <w:rPr>
                <w:rFonts w:ascii="Times New Roman" w:hAnsi="Times New Roman" w:cs="Times New Roman"/>
              </w:rPr>
            </w:pPr>
          </w:p>
        </w:tc>
        <w:tc>
          <w:tcPr>
            <w:tcW w:w="1306" w:type="dxa"/>
            <w:tcBorders>
              <w:top w:val="single" w:sz="4" w:space="0" w:color="auto"/>
            </w:tcBorders>
          </w:tcPr>
          <w:p w14:paraId="1D730EBE" w14:textId="77777777" w:rsidR="00D963A0" w:rsidRPr="00D963A0" w:rsidRDefault="00D963A0" w:rsidP="00D963A0">
            <w:pPr>
              <w:rPr>
                <w:rFonts w:ascii="Times New Roman" w:hAnsi="Times New Roman" w:cs="Times New Roman"/>
              </w:rPr>
            </w:pPr>
          </w:p>
        </w:tc>
        <w:tc>
          <w:tcPr>
            <w:tcW w:w="1170" w:type="dxa"/>
            <w:tcBorders>
              <w:top w:val="single" w:sz="4" w:space="0" w:color="auto"/>
            </w:tcBorders>
          </w:tcPr>
          <w:p w14:paraId="62094FFC" w14:textId="77777777" w:rsidR="00D963A0" w:rsidRPr="00D963A0" w:rsidRDefault="00D963A0" w:rsidP="00D963A0">
            <w:pPr>
              <w:rPr>
                <w:rFonts w:ascii="Times New Roman" w:hAnsi="Times New Roman" w:cs="Times New Roman"/>
              </w:rPr>
            </w:pPr>
          </w:p>
        </w:tc>
        <w:tc>
          <w:tcPr>
            <w:tcW w:w="1167" w:type="dxa"/>
            <w:tcBorders>
              <w:top w:val="single" w:sz="4" w:space="0" w:color="auto"/>
            </w:tcBorders>
          </w:tcPr>
          <w:p w14:paraId="1A4E62E5" w14:textId="77777777" w:rsidR="00D963A0" w:rsidRPr="00D963A0" w:rsidRDefault="00D963A0" w:rsidP="00D963A0">
            <w:pPr>
              <w:rPr>
                <w:rFonts w:ascii="Times New Roman" w:hAnsi="Times New Roman" w:cs="Times New Roman"/>
              </w:rPr>
            </w:pPr>
          </w:p>
        </w:tc>
        <w:tc>
          <w:tcPr>
            <w:tcW w:w="1169" w:type="dxa"/>
            <w:tcBorders>
              <w:top w:val="single" w:sz="4" w:space="0" w:color="auto"/>
            </w:tcBorders>
          </w:tcPr>
          <w:p w14:paraId="4C34B7B1" w14:textId="77777777" w:rsidR="00D963A0" w:rsidRPr="00D963A0" w:rsidRDefault="00D963A0" w:rsidP="00D963A0">
            <w:pPr>
              <w:rPr>
                <w:rFonts w:ascii="Times New Roman" w:hAnsi="Times New Roman" w:cs="Times New Roman"/>
              </w:rPr>
            </w:pPr>
          </w:p>
        </w:tc>
        <w:tc>
          <w:tcPr>
            <w:tcW w:w="1196" w:type="dxa"/>
            <w:tcBorders>
              <w:top w:val="single" w:sz="4" w:space="0" w:color="auto"/>
            </w:tcBorders>
          </w:tcPr>
          <w:p w14:paraId="1D77EC9A" w14:textId="77777777" w:rsidR="00D963A0" w:rsidRPr="00D963A0" w:rsidRDefault="00D963A0" w:rsidP="00D963A0">
            <w:pPr>
              <w:rPr>
                <w:rFonts w:ascii="Times New Roman" w:hAnsi="Times New Roman" w:cs="Times New Roman"/>
              </w:rPr>
            </w:pPr>
          </w:p>
        </w:tc>
        <w:tc>
          <w:tcPr>
            <w:tcW w:w="1184" w:type="dxa"/>
            <w:tcBorders>
              <w:top w:val="single" w:sz="4" w:space="0" w:color="auto"/>
            </w:tcBorders>
          </w:tcPr>
          <w:p w14:paraId="1CBC879F" w14:textId="77777777" w:rsidR="00D963A0" w:rsidRPr="00D963A0" w:rsidRDefault="00D963A0" w:rsidP="00D963A0">
            <w:pPr>
              <w:rPr>
                <w:rFonts w:ascii="Times New Roman" w:hAnsi="Times New Roman" w:cs="Times New Roman"/>
              </w:rPr>
            </w:pPr>
          </w:p>
        </w:tc>
        <w:tc>
          <w:tcPr>
            <w:tcW w:w="1433" w:type="dxa"/>
            <w:tcBorders>
              <w:top w:val="single" w:sz="4" w:space="0" w:color="auto"/>
            </w:tcBorders>
          </w:tcPr>
          <w:p w14:paraId="07AB90AB" w14:textId="77777777" w:rsidR="00D963A0" w:rsidRPr="00D963A0" w:rsidRDefault="00D963A0" w:rsidP="00D963A0">
            <w:pPr>
              <w:rPr>
                <w:rFonts w:ascii="Times New Roman" w:hAnsi="Times New Roman" w:cs="Times New Roman"/>
              </w:rPr>
            </w:pPr>
          </w:p>
        </w:tc>
        <w:tc>
          <w:tcPr>
            <w:tcW w:w="1300" w:type="dxa"/>
            <w:tcBorders>
              <w:top w:val="single" w:sz="4" w:space="0" w:color="auto"/>
            </w:tcBorders>
          </w:tcPr>
          <w:p w14:paraId="5BD9A28C" w14:textId="77777777" w:rsidR="00D963A0" w:rsidRPr="00D963A0" w:rsidRDefault="00D963A0" w:rsidP="00D963A0">
            <w:pPr>
              <w:rPr>
                <w:rFonts w:ascii="Times New Roman" w:hAnsi="Times New Roman" w:cs="Times New Roman"/>
              </w:rPr>
            </w:pPr>
          </w:p>
        </w:tc>
      </w:tr>
      <w:tr w:rsidR="00D963A0" w:rsidRPr="00D963A0" w14:paraId="55B22563" w14:textId="77777777" w:rsidTr="00D963A0">
        <w:trPr>
          <w:trHeight w:val="273"/>
        </w:trPr>
        <w:tc>
          <w:tcPr>
            <w:tcW w:w="2095" w:type="dxa"/>
          </w:tcPr>
          <w:p w14:paraId="25CB2A8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Low Read</w:t>
            </w:r>
          </w:p>
        </w:tc>
        <w:tc>
          <w:tcPr>
            <w:tcW w:w="1030" w:type="dxa"/>
          </w:tcPr>
          <w:p w14:paraId="7E2B92B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-0.022</w:t>
            </w:r>
          </w:p>
        </w:tc>
        <w:tc>
          <w:tcPr>
            <w:tcW w:w="1179" w:type="dxa"/>
          </w:tcPr>
          <w:p w14:paraId="68A9A67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-0.060</w:t>
            </w:r>
          </w:p>
        </w:tc>
        <w:tc>
          <w:tcPr>
            <w:tcW w:w="1306" w:type="dxa"/>
          </w:tcPr>
          <w:p w14:paraId="4F631D0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-0.082**</w:t>
            </w:r>
          </w:p>
        </w:tc>
        <w:tc>
          <w:tcPr>
            <w:tcW w:w="1170" w:type="dxa"/>
          </w:tcPr>
          <w:p w14:paraId="285DAFE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-0.014</w:t>
            </w:r>
          </w:p>
        </w:tc>
        <w:tc>
          <w:tcPr>
            <w:tcW w:w="1167" w:type="dxa"/>
          </w:tcPr>
          <w:p w14:paraId="2D31C4E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-0.019</w:t>
            </w:r>
          </w:p>
        </w:tc>
        <w:tc>
          <w:tcPr>
            <w:tcW w:w="1169" w:type="dxa"/>
          </w:tcPr>
          <w:p w14:paraId="695C7EA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-0.008</w:t>
            </w:r>
          </w:p>
        </w:tc>
        <w:tc>
          <w:tcPr>
            <w:tcW w:w="1196" w:type="dxa"/>
          </w:tcPr>
          <w:p w14:paraId="1C74B71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0.004</w:t>
            </w:r>
          </w:p>
        </w:tc>
        <w:tc>
          <w:tcPr>
            <w:tcW w:w="1184" w:type="dxa"/>
          </w:tcPr>
          <w:p w14:paraId="44A1046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-0.090</w:t>
            </w:r>
          </w:p>
        </w:tc>
        <w:tc>
          <w:tcPr>
            <w:tcW w:w="1433" w:type="dxa"/>
            <w:shd w:val="clear" w:color="auto" w:fill="BFBFBF"/>
          </w:tcPr>
          <w:p w14:paraId="7033112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111.601</w:t>
            </w:r>
          </w:p>
        </w:tc>
        <w:tc>
          <w:tcPr>
            <w:tcW w:w="1300" w:type="dxa"/>
          </w:tcPr>
          <w:p w14:paraId="7226CDC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-0.056***</w:t>
            </w:r>
          </w:p>
        </w:tc>
      </w:tr>
      <w:tr w:rsidR="00D963A0" w:rsidRPr="00D963A0" w14:paraId="202FE0ED" w14:textId="77777777" w:rsidTr="00D963A0">
        <w:trPr>
          <w:trHeight w:val="288"/>
        </w:trPr>
        <w:tc>
          <w:tcPr>
            <w:tcW w:w="2095" w:type="dxa"/>
          </w:tcPr>
          <w:p w14:paraId="2E5120CE" w14:textId="77777777" w:rsidR="00D963A0" w:rsidRPr="00D963A0" w:rsidRDefault="00D963A0" w:rsidP="00D963A0">
            <w:pPr>
              <w:rPr>
                <w:rFonts w:ascii="Times New Roman" w:hAnsi="Times New Roman" w:cs="Times New Roman"/>
              </w:rPr>
            </w:pPr>
          </w:p>
        </w:tc>
        <w:tc>
          <w:tcPr>
            <w:tcW w:w="1030" w:type="dxa"/>
          </w:tcPr>
          <w:p w14:paraId="7964508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(0.705)</w:t>
            </w:r>
          </w:p>
        </w:tc>
        <w:tc>
          <w:tcPr>
            <w:tcW w:w="1179" w:type="dxa"/>
          </w:tcPr>
          <w:p w14:paraId="1871649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(0.395)</w:t>
            </w:r>
          </w:p>
        </w:tc>
        <w:tc>
          <w:tcPr>
            <w:tcW w:w="1306" w:type="dxa"/>
          </w:tcPr>
          <w:p w14:paraId="512DCFB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(0.041)</w:t>
            </w:r>
          </w:p>
        </w:tc>
        <w:tc>
          <w:tcPr>
            <w:tcW w:w="1170" w:type="dxa"/>
          </w:tcPr>
          <w:p w14:paraId="6585D8B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(0.118)</w:t>
            </w:r>
          </w:p>
        </w:tc>
        <w:tc>
          <w:tcPr>
            <w:tcW w:w="1167" w:type="dxa"/>
          </w:tcPr>
          <w:p w14:paraId="5AD9059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(0.448)</w:t>
            </w:r>
          </w:p>
        </w:tc>
        <w:tc>
          <w:tcPr>
            <w:tcW w:w="1169" w:type="dxa"/>
          </w:tcPr>
          <w:p w14:paraId="52B8EC9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(0.563)</w:t>
            </w:r>
          </w:p>
        </w:tc>
        <w:tc>
          <w:tcPr>
            <w:tcW w:w="1196" w:type="dxa"/>
          </w:tcPr>
          <w:p w14:paraId="1B5847A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(0.861)</w:t>
            </w:r>
          </w:p>
        </w:tc>
        <w:tc>
          <w:tcPr>
            <w:tcW w:w="1184" w:type="dxa"/>
          </w:tcPr>
          <w:p w14:paraId="24C278E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(0.501)</w:t>
            </w:r>
          </w:p>
        </w:tc>
        <w:tc>
          <w:tcPr>
            <w:tcW w:w="1433" w:type="dxa"/>
            <w:shd w:val="clear" w:color="auto" w:fill="BFBFBF"/>
          </w:tcPr>
          <w:p w14:paraId="53A4696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(0.371)</w:t>
            </w:r>
          </w:p>
        </w:tc>
        <w:tc>
          <w:tcPr>
            <w:tcW w:w="1300" w:type="dxa"/>
          </w:tcPr>
          <w:p w14:paraId="656CF64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(0.007)</w:t>
            </w:r>
          </w:p>
        </w:tc>
      </w:tr>
      <w:tr w:rsidR="00D963A0" w:rsidRPr="00D963A0" w14:paraId="1FE0C93D" w14:textId="77777777" w:rsidTr="00D963A0">
        <w:trPr>
          <w:trHeight w:val="273"/>
        </w:trPr>
        <w:tc>
          <w:tcPr>
            <w:tcW w:w="2095" w:type="dxa"/>
          </w:tcPr>
          <w:p w14:paraId="67D4983F" w14:textId="77777777" w:rsidR="00D963A0" w:rsidRPr="00D963A0" w:rsidRDefault="00D963A0" w:rsidP="00D963A0">
            <w:pPr>
              <w:rPr>
                <w:rFonts w:ascii="Times New Roman" w:hAnsi="Times New Roman" w:cs="Times New Roman"/>
              </w:rPr>
            </w:pPr>
          </w:p>
        </w:tc>
        <w:tc>
          <w:tcPr>
            <w:tcW w:w="1030" w:type="dxa"/>
          </w:tcPr>
          <w:p w14:paraId="61E192E9" w14:textId="77777777" w:rsidR="00D963A0" w:rsidRPr="00D963A0" w:rsidRDefault="00D963A0" w:rsidP="00D963A0">
            <w:pPr>
              <w:rPr>
                <w:rFonts w:ascii="Times New Roman" w:hAnsi="Times New Roman" w:cs="Times New Roman"/>
              </w:rPr>
            </w:pPr>
          </w:p>
        </w:tc>
        <w:tc>
          <w:tcPr>
            <w:tcW w:w="1179" w:type="dxa"/>
          </w:tcPr>
          <w:p w14:paraId="25CDCF4F" w14:textId="77777777" w:rsidR="00D963A0" w:rsidRPr="00D963A0" w:rsidRDefault="00D963A0" w:rsidP="00D963A0">
            <w:pPr>
              <w:rPr>
                <w:rFonts w:ascii="Times New Roman" w:hAnsi="Times New Roman" w:cs="Times New Roman"/>
              </w:rPr>
            </w:pPr>
          </w:p>
        </w:tc>
        <w:tc>
          <w:tcPr>
            <w:tcW w:w="1306" w:type="dxa"/>
          </w:tcPr>
          <w:p w14:paraId="6396DB4B" w14:textId="77777777" w:rsidR="00D963A0" w:rsidRPr="00D963A0" w:rsidRDefault="00D963A0" w:rsidP="00D963A0">
            <w:pPr>
              <w:rPr>
                <w:rFonts w:ascii="Times New Roman" w:hAnsi="Times New Roman" w:cs="Times New Roman"/>
              </w:rPr>
            </w:pPr>
          </w:p>
        </w:tc>
        <w:tc>
          <w:tcPr>
            <w:tcW w:w="1170" w:type="dxa"/>
          </w:tcPr>
          <w:p w14:paraId="2D67C508" w14:textId="77777777" w:rsidR="00D963A0" w:rsidRPr="00D963A0" w:rsidRDefault="00D963A0" w:rsidP="00D963A0">
            <w:pPr>
              <w:rPr>
                <w:rFonts w:ascii="Times New Roman" w:hAnsi="Times New Roman" w:cs="Times New Roman"/>
              </w:rPr>
            </w:pPr>
          </w:p>
        </w:tc>
        <w:tc>
          <w:tcPr>
            <w:tcW w:w="1167" w:type="dxa"/>
          </w:tcPr>
          <w:p w14:paraId="00FE9642" w14:textId="77777777" w:rsidR="00D963A0" w:rsidRPr="00D963A0" w:rsidRDefault="00D963A0" w:rsidP="00D963A0">
            <w:pPr>
              <w:rPr>
                <w:rFonts w:ascii="Times New Roman" w:hAnsi="Times New Roman" w:cs="Times New Roman"/>
              </w:rPr>
            </w:pPr>
          </w:p>
        </w:tc>
        <w:tc>
          <w:tcPr>
            <w:tcW w:w="1169" w:type="dxa"/>
          </w:tcPr>
          <w:p w14:paraId="41D706FE" w14:textId="77777777" w:rsidR="00D963A0" w:rsidRPr="00D963A0" w:rsidRDefault="00D963A0" w:rsidP="00D963A0">
            <w:pPr>
              <w:rPr>
                <w:rFonts w:ascii="Times New Roman" w:hAnsi="Times New Roman" w:cs="Times New Roman"/>
              </w:rPr>
            </w:pPr>
          </w:p>
        </w:tc>
        <w:tc>
          <w:tcPr>
            <w:tcW w:w="1196" w:type="dxa"/>
          </w:tcPr>
          <w:p w14:paraId="71340DC5" w14:textId="77777777" w:rsidR="00D963A0" w:rsidRPr="00D963A0" w:rsidRDefault="00D963A0" w:rsidP="00D963A0">
            <w:pPr>
              <w:rPr>
                <w:rFonts w:ascii="Times New Roman" w:hAnsi="Times New Roman" w:cs="Times New Roman"/>
              </w:rPr>
            </w:pPr>
          </w:p>
        </w:tc>
        <w:tc>
          <w:tcPr>
            <w:tcW w:w="1184" w:type="dxa"/>
          </w:tcPr>
          <w:p w14:paraId="75013F84" w14:textId="77777777" w:rsidR="00D963A0" w:rsidRPr="00D963A0" w:rsidRDefault="00D963A0" w:rsidP="00D963A0">
            <w:pPr>
              <w:rPr>
                <w:rFonts w:ascii="Times New Roman" w:hAnsi="Times New Roman" w:cs="Times New Roman"/>
              </w:rPr>
            </w:pPr>
          </w:p>
        </w:tc>
        <w:tc>
          <w:tcPr>
            <w:tcW w:w="1433" w:type="dxa"/>
            <w:shd w:val="clear" w:color="auto" w:fill="BFBFBF"/>
          </w:tcPr>
          <w:p w14:paraId="4BEE9C05" w14:textId="77777777" w:rsidR="00D963A0" w:rsidRPr="00D963A0" w:rsidRDefault="00D963A0" w:rsidP="00D963A0">
            <w:pPr>
              <w:rPr>
                <w:rFonts w:ascii="Times New Roman" w:hAnsi="Times New Roman" w:cs="Times New Roman"/>
              </w:rPr>
            </w:pPr>
          </w:p>
        </w:tc>
        <w:tc>
          <w:tcPr>
            <w:tcW w:w="1300" w:type="dxa"/>
          </w:tcPr>
          <w:p w14:paraId="1BE44968" w14:textId="77777777" w:rsidR="00D963A0" w:rsidRPr="00D963A0" w:rsidRDefault="00D963A0" w:rsidP="00D963A0">
            <w:pPr>
              <w:rPr>
                <w:rFonts w:ascii="Times New Roman" w:hAnsi="Times New Roman" w:cs="Times New Roman"/>
              </w:rPr>
            </w:pPr>
          </w:p>
        </w:tc>
      </w:tr>
      <w:tr w:rsidR="00D963A0" w:rsidRPr="00D963A0" w14:paraId="7B85DA98" w14:textId="77777777" w:rsidTr="00D963A0">
        <w:trPr>
          <w:trHeight w:val="288"/>
        </w:trPr>
        <w:tc>
          <w:tcPr>
            <w:tcW w:w="2095" w:type="dxa"/>
          </w:tcPr>
          <w:p w14:paraId="0D94F45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High Read</w:t>
            </w:r>
          </w:p>
        </w:tc>
        <w:tc>
          <w:tcPr>
            <w:tcW w:w="1030" w:type="dxa"/>
          </w:tcPr>
          <w:p w14:paraId="266D820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-0.015</w:t>
            </w:r>
          </w:p>
        </w:tc>
        <w:tc>
          <w:tcPr>
            <w:tcW w:w="1179" w:type="dxa"/>
          </w:tcPr>
          <w:p w14:paraId="5221D54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-0.024</w:t>
            </w:r>
          </w:p>
        </w:tc>
        <w:tc>
          <w:tcPr>
            <w:tcW w:w="1306" w:type="dxa"/>
          </w:tcPr>
          <w:p w14:paraId="7700E2D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-0.045**</w:t>
            </w:r>
          </w:p>
        </w:tc>
        <w:tc>
          <w:tcPr>
            <w:tcW w:w="1170" w:type="dxa"/>
          </w:tcPr>
          <w:p w14:paraId="780BDD5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-0.008</w:t>
            </w:r>
          </w:p>
        </w:tc>
        <w:tc>
          <w:tcPr>
            <w:tcW w:w="1167" w:type="dxa"/>
          </w:tcPr>
          <w:p w14:paraId="7A38826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0.003</w:t>
            </w:r>
          </w:p>
        </w:tc>
        <w:tc>
          <w:tcPr>
            <w:tcW w:w="1169" w:type="dxa"/>
          </w:tcPr>
          <w:p w14:paraId="64F014E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-0.012</w:t>
            </w:r>
          </w:p>
        </w:tc>
        <w:tc>
          <w:tcPr>
            <w:tcW w:w="1196" w:type="dxa"/>
          </w:tcPr>
          <w:p w14:paraId="695F515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0.001</w:t>
            </w:r>
          </w:p>
        </w:tc>
        <w:tc>
          <w:tcPr>
            <w:tcW w:w="1184" w:type="dxa"/>
          </w:tcPr>
          <w:p w14:paraId="08BF510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-0.131</w:t>
            </w:r>
          </w:p>
        </w:tc>
        <w:tc>
          <w:tcPr>
            <w:tcW w:w="1433" w:type="dxa"/>
            <w:shd w:val="clear" w:color="auto" w:fill="BFBFBF"/>
          </w:tcPr>
          <w:p w14:paraId="2E93CFF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-197.450**</w:t>
            </w:r>
          </w:p>
        </w:tc>
        <w:tc>
          <w:tcPr>
            <w:tcW w:w="1300" w:type="dxa"/>
          </w:tcPr>
          <w:p w14:paraId="779DCB1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-0.034</w:t>
            </w:r>
          </w:p>
        </w:tc>
      </w:tr>
      <w:tr w:rsidR="00D963A0" w:rsidRPr="00D963A0" w14:paraId="4674A702" w14:textId="77777777" w:rsidTr="00D963A0">
        <w:trPr>
          <w:trHeight w:val="273"/>
        </w:trPr>
        <w:tc>
          <w:tcPr>
            <w:tcW w:w="2095" w:type="dxa"/>
            <w:tcBorders>
              <w:bottom w:val="single" w:sz="4" w:space="0" w:color="auto"/>
            </w:tcBorders>
          </w:tcPr>
          <w:p w14:paraId="591FE8F0" w14:textId="77777777" w:rsidR="00D963A0" w:rsidRPr="00D963A0" w:rsidRDefault="00D963A0" w:rsidP="00D963A0">
            <w:pPr>
              <w:rPr>
                <w:rFonts w:ascii="Times New Roman" w:hAnsi="Times New Roman" w:cs="Times New Roman"/>
              </w:rPr>
            </w:pPr>
          </w:p>
        </w:tc>
        <w:tc>
          <w:tcPr>
            <w:tcW w:w="1030" w:type="dxa"/>
            <w:tcBorders>
              <w:bottom w:val="single" w:sz="4" w:space="0" w:color="auto"/>
            </w:tcBorders>
          </w:tcPr>
          <w:p w14:paraId="3838126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(0.671)</w:t>
            </w:r>
          </w:p>
        </w:tc>
        <w:tc>
          <w:tcPr>
            <w:tcW w:w="1179" w:type="dxa"/>
            <w:tcBorders>
              <w:bottom w:val="single" w:sz="4" w:space="0" w:color="auto"/>
            </w:tcBorders>
          </w:tcPr>
          <w:p w14:paraId="5A27FE9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(0.551)</w:t>
            </w:r>
          </w:p>
        </w:tc>
        <w:tc>
          <w:tcPr>
            <w:tcW w:w="1306" w:type="dxa"/>
            <w:tcBorders>
              <w:bottom w:val="single" w:sz="4" w:space="0" w:color="auto"/>
            </w:tcBorders>
          </w:tcPr>
          <w:p w14:paraId="4B5EF7F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(0.045)</w:t>
            </w:r>
          </w:p>
        </w:tc>
        <w:tc>
          <w:tcPr>
            <w:tcW w:w="1170" w:type="dxa"/>
            <w:tcBorders>
              <w:bottom w:val="single" w:sz="4" w:space="0" w:color="auto"/>
            </w:tcBorders>
          </w:tcPr>
          <w:p w14:paraId="155C9EE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(0.209)</w:t>
            </w:r>
          </w:p>
        </w:tc>
        <w:tc>
          <w:tcPr>
            <w:tcW w:w="1167" w:type="dxa"/>
            <w:tcBorders>
              <w:bottom w:val="single" w:sz="4" w:space="0" w:color="auto"/>
            </w:tcBorders>
          </w:tcPr>
          <w:p w14:paraId="1D4885F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(0.813)</w:t>
            </w:r>
          </w:p>
        </w:tc>
        <w:tc>
          <w:tcPr>
            <w:tcW w:w="1169" w:type="dxa"/>
            <w:tcBorders>
              <w:bottom w:val="single" w:sz="4" w:space="0" w:color="auto"/>
            </w:tcBorders>
          </w:tcPr>
          <w:p w14:paraId="024744B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(0.322)</w:t>
            </w:r>
          </w:p>
        </w:tc>
        <w:tc>
          <w:tcPr>
            <w:tcW w:w="1196" w:type="dxa"/>
            <w:tcBorders>
              <w:bottom w:val="single" w:sz="4" w:space="0" w:color="auto"/>
            </w:tcBorders>
          </w:tcPr>
          <w:p w14:paraId="03241C5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(0.971)</w:t>
            </w:r>
          </w:p>
        </w:tc>
        <w:tc>
          <w:tcPr>
            <w:tcW w:w="1184" w:type="dxa"/>
            <w:tcBorders>
              <w:bottom w:val="single" w:sz="4" w:space="0" w:color="auto"/>
            </w:tcBorders>
          </w:tcPr>
          <w:p w14:paraId="1B5FF2C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(0.217)</w:t>
            </w:r>
          </w:p>
        </w:tc>
        <w:tc>
          <w:tcPr>
            <w:tcW w:w="1433" w:type="dxa"/>
            <w:tcBorders>
              <w:bottom w:val="single" w:sz="4" w:space="0" w:color="auto"/>
            </w:tcBorders>
            <w:shd w:val="clear" w:color="auto" w:fill="BFBFBF"/>
          </w:tcPr>
          <w:p w14:paraId="4AF0829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(0.038)</w:t>
            </w:r>
          </w:p>
        </w:tc>
        <w:tc>
          <w:tcPr>
            <w:tcW w:w="1300" w:type="dxa"/>
            <w:tcBorders>
              <w:bottom w:val="single" w:sz="4" w:space="0" w:color="auto"/>
            </w:tcBorders>
          </w:tcPr>
          <w:p w14:paraId="07CFB58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(0.201)</w:t>
            </w:r>
          </w:p>
        </w:tc>
      </w:tr>
      <w:tr w:rsidR="00D963A0" w:rsidRPr="00D963A0" w14:paraId="2FABF65D" w14:textId="77777777" w:rsidTr="00D963A0">
        <w:trPr>
          <w:trHeight w:val="288"/>
        </w:trPr>
        <w:tc>
          <w:tcPr>
            <w:tcW w:w="2095" w:type="dxa"/>
            <w:tcBorders>
              <w:top w:val="single" w:sz="4" w:space="0" w:color="auto"/>
            </w:tcBorders>
          </w:tcPr>
          <w:p w14:paraId="0437C7D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Difference</w:t>
            </w:r>
          </w:p>
        </w:tc>
        <w:tc>
          <w:tcPr>
            <w:tcW w:w="1030" w:type="dxa"/>
            <w:tcBorders>
              <w:top w:val="single" w:sz="4" w:space="0" w:color="auto"/>
            </w:tcBorders>
          </w:tcPr>
          <w:p w14:paraId="6AF9CA2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-0.007</w:t>
            </w:r>
          </w:p>
        </w:tc>
        <w:tc>
          <w:tcPr>
            <w:tcW w:w="1179" w:type="dxa"/>
            <w:tcBorders>
              <w:top w:val="single" w:sz="4" w:space="0" w:color="auto"/>
            </w:tcBorders>
          </w:tcPr>
          <w:p w14:paraId="0BCD5EF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-0.036</w:t>
            </w:r>
          </w:p>
        </w:tc>
        <w:tc>
          <w:tcPr>
            <w:tcW w:w="1306" w:type="dxa"/>
            <w:tcBorders>
              <w:top w:val="single" w:sz="4" w:space="0" w:color="auto"/>
            </w:tcBorders>
          </w:tcPr>
          <w:p w14:paraId="60BFE12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-0.037</w:t>
            </w:r>
          </w:p>
        </w:tc>
        <w:tc>
          <w:tcPr>
            <w:tcW w:w="1170" w:type="dxa"/>
            <w:tcBorders>
              <w:top w:val="single" w:sz="4" w:space="0" w:color="auto"/>
            </w:tcBorders>
          </w:tcPr>
          <w:p w14:paraId="3C2D3EF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-0.007</w:t>
            </w:r>
          </w:p>
        </w:tc>
        <w:tc>
          <w:tcPr>
            <w:tcW w:w="1167" w:type="dxa"/>
            <w:tcBorders>
              <w:top w:val="single" w:sz="4" w:space="0" w:color="auto"/>
            </w:tcBorders>
          </w:tcPr>
          <w:p w14:paraId="2ED5E44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-0.022</w:t>
            </w:r>
          </w:p>
        </w:tc>
        <w:tc>
          <w:tcPr>
            <w:tcW w:w="1169" w:type="dxa"/>
            <w:tcBorders>
              <w:top w:val="single" w:sz="4" w:space="0" w:color="auto"/>
            </w:tcBorders>
          </w:tcPr>
          <w:p w14:paraId="5EA40B8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0.004</w:t>
            </w:r>
          </w:p>
        </w:tc>
        <w:tc>
          <w:tcPr>
            <w:tcW w:w="1196" w:type="dxa"/>
            <w:tcBorders>
              <w:top w:val="single" w:sz="4" w:space="0" w:color="auto"/>
            </w:tcBorders>
          </w:tcPr>
          <w:p w14:paraId="565B24A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0.004</w:t>
            </w:r>
          </w:p>
        </w:tc>
        <w:tc>
          <w:tcPr>
            <w:tcW w:w="1184" w:type="dxa"/>
            <w:tcBorders>
              <w:top w:val="single" w:sz="4" w:space="0" w:color="auto"/>
            </w:tcBorders>
          </w:tcPr>
          <w:p w14:paraId="019A79C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0.041</w:t>
            </w:r>
          </w:p>
        </w:tc>
        <w:tc>
          <w:tcPr>
            <w:tcW w:w="1433" w:type="dxa"/>
            <w:tcBorders>
              <w:top w:val="single" w:sz="4" w:space="0" w:color="auto"/>
            </w:tcBorders>
            <w:shd w:val="clear" w:color="auto" w:fill="BFBFBF"/>
          </w:tcPr>
          <w:p w14:paraId="1E3FAAD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309.10**</w:t>
            </w:r>
          </w:p>
        </w:tc>
        <w:tc>
          <w:tcPr>
            <w:tcW w:w="1300" w:type="dxa"/>
            <w:tcBorders>
              <w:top w:val="single" w:sz="4" w:space="0" w:color="auto"/>
            </w:tcBorders>
          </w:tcPr>
          <w:p w14:paraId="0B895C7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-0.022</w:t>
            </w:r>
          </w:p>
        </w:tc>
      </w:tr>
      <w:tr w:rsidR="00D963A0" w:rsidRPr="00D963A0" w14:paraId="49A970A4" w14:textId="77777777" w:rsidTr="00D963A0">
        <w:trPr>
          <w:trHeight w:val="288"/>
        </w:trPr>
        <w:tc>
          <w:tcPr>
            <w:tcW w:w="2095" w:type="dxa"/>
            <w:tcBorders>
              <w:bottom w:val="single" w:sz="4" w:space="0" w:color="auto"/>
            </w:tcBorders>
          </w:tcPr>
          <w:p w14:paraId="73171C6B" w14:textId="77777777" w:rsidR="00D963A0" w:rsidRPr="00D963A0" w:rsidRDefault="00D963A0" w:rsidP="00D963A0">
            <w:pPr>
              <w:rPr>
                <w:rFonts w:ascii="Times New Roman" w:hAnsi="Times New Roman" w:cs="Times New Roman"/>
              </w:rPr>
            </w:pPr>
          </w:p>
        </w:tc>
        <w:tc>
          <w:tcPr>
            <w:tcW w:w="1030" w:type="dxa"/>
            <w:tcBorders>
              <w:bottom w:val="single" w:sz="4" w:space="0" w:color="auto"/>
            </w:tcBorders>
          </w:tcPr>
          <w:p w14:paraId="58AA3A2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(0.920)</w:t>
            </w:r>
          </w:p>
        </w:tc>
        <w:tc>
          <w:tcPr>
            <w:tcW w:w="1179" w:type="dxa"/>
            <w:tcBorders>
              <w:bottom w:val="single" w:sz="4" w:space="0" w:color="auto"/>
            </w:tcBorders>
          </w:tcPr>
          <w:p w14:paraId="1584F2F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(0.650)</w:t>
            </w:r>
          </w:p>
        </w:tc>
        <w:tc>
          <w:tcPr>
            <w:tcW w:w="1306" w:type="dxa"/>
            <w:tcBorders>
              <w:bottom w:val="single" w:sz="4" w:space="0" w:color="auto"/>
            </w:tcBorders>
          </w:tcPr>
          <w:p w14:paraId="28697B3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(0.429)</w:t>
            </w:r>
          </w:p>
        </w:tc>
        <w:tc>
          <w:tcPr>
            <w:tcW w:w="1170" w:type="dxa"/>
            <w:tcBorders>
              <w:bottom w:val="single" w:sz="4" w:space="0" w:color="auto"/>
            </w:tcBorders>
          </w:tcPr>
          <w:p w14:paraId="71A8E17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(0.538)</w:t>
            </w:r>
          </w:p>
        </w:tc>
        <w:tc>
          <w:tcPr>
            <w:tcW w:w="1167" w:type="dxa"/>
            <w:tcBorders>
              <w:bottom w:val="single" w:sz="4" w:space="0" w:color="auto"/>
            </w:tcBorders>
          </w:tcPr>
          <w:p w14:paraId="76DF89E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(0.439)</w:t>
            </w:r>
          </w:p>
        </w:tc>
        <w:tc>
          <w:tcPr>
            <w:tcW w:w="1169" w:type="dxa"/>
            <w:tcBorders>
              <w:bottom w:val="single" w:sz="4" w:space="0" w:color="auto"/>
            </w:tcBorders>
          </w:tcPr>
          <w:p w14:paraId="78BAF2F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(0.828)</w:t>
            </w:r>
          </w:p>
        </w:tc>
        <w:tc>
          <w:tcPr>
            <w:tcW w:w="1196" w:type="dxa"/>
            <w:tcBorders>
              <w:bottom w:val="single" w:sz="4" w:space="0" w:color="auto"/>
            </w:tcBorders>
          </w:tcPr>
          <w:p w14:paraId="370875B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(0.893)</w:t>
            </w:r>
          </w:p>
        </w:tc>
        <w:tc>
          <w:tcPr>
            <w:tcW w:w="1184" w:type="dxa"/>
            <w:tcBorders>
              <w:bottom w:val="single" w:sz="4" w:space="0" w:color="auto"/>
            </w:tcBorders>
          </w:tcPr>
          <w:p w14:paraId="5A98513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(0.812)</w:t>
            </w:r>
          </w:p>
        </w:tc>
        <w:tc>
          <w:tcPr>
            <w:tcW w:w="1433" w:type="dxa"/>
            <w:tcBorders>
              <w:bottom w:val="single" w:sz="4" w:space="0" w:color="auto"/>
            </w:tcBorders>
            <w:shd w:val="clear" w:color="auto" w:fill="BFBFBF"/>
          </w:tcPr>
          <w:p w14:paraId="2071324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(0.042)</w:t>
            </w:r>
          </w:p>
        </w:tc>
        <w:tc>
          <w:tcPr>
            <w:tcW w:w="1300" w:type="dxa"/>
            <w:tcBorders>
              <w:bottom w:val="single" w:sz="4" w:space="0" w:color="auto"/>
            </w:tcBorders>
          </w:tcPr>
          <w:p w14:paraId="31A2B29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(0.478)</w:t>
            </w:r>
          </w:p>
        </w:tc>
      </w:tr>
      <w:tr w:rsidR="00D963A0" w:rsidRPr="00D963A0" w14:paraId="34874C33" w14:textId="77777777" w:rsidTr="00695813">
        <w:trPr>
          <w:trHeight w:val="288"/>
        </w:trPr>
        <w:tc>
          <w:tcPr>
            <w:tcW w:w="2095" w:type="dxa"/>
            <w:tcBorders>
              <w:top w:val="single" w:sz="4" w:space="0" w:color="auto"/>
            </w:tcBorders>
          </w:tcPr>
          <w:p w14:paraId="0453291C" w14:textId="77777777" w:rsidR="00D963A0" w:rsidRPr="00D963A0" w:rsidRDefault="00D963A0" w:rsidP="00D963A0">
            <w:pPr>
              <w:rPr>
                <w:rFonts w:ascii="Times New Roman" w:hAnsi="Times New Roman" w:cs="Times New Roman"/>
              </w:rPr>
            </w:pPr>
          </w:p>
        </w:tc>
        <w:tc>
          <w:tcPr>
            <w:tcW w:w="1030" w:type="dxa"/>
            <w:tcBorders>
              <w:top w:val="single" w:sz="4" w:space="0" w:color="auto"/>
            </w:tcBorders>
          </w:tcPr>
          <w:p w14:paraId="055CCF5F" w14:textId="77777777" w:rsidR="00D963A0" w:rsidRPr="00D963A0" w:rsidRDefault="00D963A0" w:rsidP="00D963A0">
            <w:pPr>
              <w:rPr>
                <w:rFonts w:ascii="Times New Roman" w:hAnsi="Times New Roman" w:cs="Times New Roman"/>
              </w:rPr>
            </w:pPr>
          </w:p>
        </w:tc>
        <w:tc>
          <w:tcPr>
            <w:tcW w:w="1179" w:type="dxa"/>
            <w:tcBorders>
              <w:top w:val="single" w:sz="4" w:space="0" w:color="auto"/>
            </w:tcBorders>
          </w:tcPr>
          <w:p w14:paraId="548C2BD4" w14:textId="77777777" w:rsidR="00D963A0" w:rsidRPr="00D963A0" w:rsidRDefault="00D963A0" w:rsidP="00D963A0">
            <w:pPr>
              <w:rPr>
                <w:rFonts w:ascii="Times New Roman" w:hAnsi="Times New Roman" w:cs="Times New Roman"/>
              </w:rPr>
            </w:pPr>
          </w:p>
        </w:tc>
        <w:tc>
          <w:tcPr>
            <w:tcW w:w="1306" w:type="dxa"/>
            <w:tcBorders>
              <w:top w:val="single" w:sz="4" w:space="0" w:color="auto"/>
            </w:tcBorders>
          </w:tcPr>
          <w:p w14:paraId="207A4653" w14:textId="77777777" w:rsidR="00D963A0" w:rsidRPr="00D963A0" w:rsidRDefault="00D963A0" w:rsidP="00D963A0">
            <w:pPr>
              <w:rPr>
                <w:rFonts w:ascii="Times New Roman" w:hAnsi="Times New Roman" w:cs="Times New Roman"/>
              </w:rPr>
            </w:pPr>
          </w:p>
        </w:tc>
        <w:tc>
          <w:tcPr>
            <w:tcW w:w="1170" w:type="dxa"/>
            <w:tcBorders>
              <w:top w:val="single" w:sz="4" w:space="0" w:color="auto"/>
            </w:tcBorders>
          </w:tcPr>
          <w:p w14:paraId="0DE89D9F" w14:textId="77777777" w:rsidR="00D963A0" w:rsidRPr="00D963A0" w:rsidRDefault="00D963A0" w:rsidP="00D963A0">
            <w:pPr>
              <w:rPr>
                <w:rFonts w:ascii="Times New Roman" w:hAnsi="Times New Roman" w:cs="Times New Roman"/>
              </w:rPr>
            </w:pPr>
          </w:p>
        </w:tc>
        <w:tc>
          <w:tcPr>
            <w:tcW w:w="1167" w:type="dxa"/>
            <w:tcBorders>
              <w:top w:val="single" w:sz="4" w:space="0" w:color="auto"/>
            </w:tcBorders>
          </w:tcPr>
          <w:p w14:paraId="2FF38A78" w14:textId="77777777" w:rsidR="00D963A0" w:rsidRPr="00D963A0" w:rsidRDefault="00D963A0" w:rsidP="00D963A0">
            <w:pPr>
              <w:rPr>
                <w:rFonts w:ascii="Times New Roman" w:hAnsi="Times New Roman" w:cs="Times New Roman"/>
              </w:rPr>
            </w:pPr>
          </w:p>
        </w:tc>
        <w:tc>
          <w:tcPr>
            <w:tcW w:w="1169" w:type="dxa"/>
            <w:tcBorders>
              <w:top w:val="single" w:sz="4" w:space="0" w:color="auto"/>
            </w:tcBorders>
          </w:tcPr>
          <w:p w14:paraId="2D13EFCB" w14:textId="77777777" w:rsidR="00D963A0" w:rsidRPr="00D963A0" w:rsidRDefault="00D963A0" w:rsidP="00D963A0">
            <w:pPr>
              <w:rPr>
                <w:rFonts w:ascii="Times New Roman" w:hAnsi="Times New Roman" w:cs="Times New Roman"/>
              </w:rPr>
            </w:pPr>
          </w:p>
        </w:tc>
        <w:tc>
          <w:tcPr>
            <w:tcW w:w="1196" w:type="dxa"/>
            <w:tcBorders>
              <w:top w:val="single" w:sz="4" w:space="0" w:color="auto"/>
            </w:tcBorders>
          </w:tcPr>
          <w:p w14:paraId="70E2FC2F" w14:textId="77777777" w:rsidR="00D963A0" w:rsidRPr="00D963A0" w:rsidRDefault="00D963A0" w:rsidP="00D963A0">
            <w:pPr>
              <w:rPr>
                <w:rFonts w:ascii="Times New Roman" w:hAnsi="Times New Roman" w:cs="Times New Roman"/>
              </w:rPr>
            </w:pPr>
          </w:p>
        </w:tc>
        <w:tc>
          <w:tcPr>
            <w:tcW w:w="1184" w:type="dxa"/>
            <w:tcBorders>
              <w:top w:val="single" w:sz="4" w:space="0" w:color="auto"/>
            </w:tcBorders>
          </w:tcPr>
          <w:p w14:paraId="4EF1952E" w14:textId="77777777" w:rsidR="00D963A0" w:rsidRPr="00D963A0" w:rsidRDefault="00D963A0" w:rsidP="00D963A0">
            <w:pPr>
              <w:rPr>
                <w:rFonts w:ascii="Times New Roman" w:hAnsi="Times New Roman" w:cs="Times New Roman"/>
              </w:rPr>
            </w:pPr>
          </w:p>
        </w:tc>
        <w:tc>
          <w:tcPr>
            <w:tcW w:w="1433" w:type="dxa"/>
            <w:tcBorders>
              <w:top w:val="single" w:sz="4" w:space="0" w:color="auto"/>
            </w:tcBorders>
          </w:tcPr>
          <w:p w14:paraId="24F4D42A" w14:textId="77777777" w:rsidR="00D963A0" w:rsidRPr="00D963A0" w:rsidRDefault="00D963A0" w:rsidP="00D963A0">
            <w:pPr>
              <w:rPr>
                <w:rFonts w:ascii="Times New Roman" w:hAnsi="Times New Roman" w:cs="Times New Roman"/>
              </w:rPr>
            </w:pPr>
          </w:p>
        </w:tc>
        <w:tc>
          <w:tcPr>
            <w:tcW w:w="1300" w:type="dxa"/>
            <w:tcBorders>
              <w:top w:val="single" w:sz="4" w:space="0" w:color="auto"/>
            </w:tcBorders>
          </w:tcPr>
          <w:p w14:paraId="5F7C098D" w14:textId="77777777" w:rsidR="00D963A0" w:rsidRPr="00D963A0" w:rsidRDefault="00D963A0" w:rsidP="00D963A0">
            <w:pPr>
              <w:rPr>
                <w:rFonts w:ascii="Times New Roman" w:hAnsi="Times New Roman" w:cs="Times New Roman"/>
              </w:rPr>
            </w:pPr>
          </w:p>
        </w:tc>
      </w:tr>
      <w:tr w:rsidR="00D963A0" w:rsidRPr="00D963A0" w14:paraId="6BBBECB8" w14:textId="77777777" w:rsidTr="00D963A0">
        <w:trPr>
          <w:trHeight w:val="288"/>
        </w:trPr>
        <w:tc>
          <w:tcPr>
            <w:tcW w:w="2095" w:type="dxa"/>
          </w:tcPr>
          <w:p w14:paraId="4583228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Low Math</w:t>
            </w:r>
          </w:p>
        </w:tc>
        <w:tc>
          <w:tcPr>
            <w:tcW w:w="1030" w:type="dxa"/>
          </w:tcPr>
          <w:p w14:paraId="52D0ABB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-0.025</w:t>
            </w:r>
          </w:p>
        </w:tc>
        <w:tc>
          <w:tcPr>
            <w:tcW w:w="1179" w:type="dxa"/>
          </w:tcPr>
          <w:p w14:paraId="2A58BCC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-0.036</w:t>
            </w:r>
          </w:p>
        </w:tc>
        <w:tc>
          <w:tcPr>
            <w:tcW w:w="1306" w:type="dxa"/>
          </w:tcPr>
          <w:p w14:paraId="294E558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-0.097***</w:t>
            </w:r>
          </w:p>
        </w:tc>
        <w:tc>
          <w:tcPr>
            <w:tcW w:w="1170" w:type="dxa"/>
          </w:tcPr>
          <w:p w14:paraId="3D345AA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-0.017*</w:t>
            </w:r>
          </w:p>
        </w:tc>
        <w:tc>
          <w:tcPr>
            <w:tcW w:w="1167" w:type="dxa"/>
          </w:tcPr>
          <w:p w14:paraId="1C86E2D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0.003</w:t>
            </w:r>
          </w:p>
        </w:tc>
        <w:tc>
          <w:tcPr>
            <w:tcW w:w="1169" w:type="dxa"/>
          </w:tcPr>
          <w:p w14:paraId="7DB8CC4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-0.020</w:t>
            </w:r>
          </w:p>
        </w:tc>
        <w:tc>
          <w:tcPr>
            <w:tcW w:w="1196" w:type="dxa"/>
            <w:shd w:val="clear" w:color="auto" w:fill="BFBFBF"/>
          </w:tcPr>
          <w:p w14:paraId="3580F9B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0.025</w:t>
            </w:r>
          </w:p>
        </w:tc>
        <w:tc>
          <w:tcPr>
            <w:tcW w:w="1184" w:type="dxa"/>
            <w:shd w:val="clear" w:color="auto" w:fill="BFBFBF"/>
          </w:tcPr>
          <w:p w14:paraId="2FF9819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0.021</w:t>
            </w:r>
          </w:p>
        </w:tc>
        <w:tc>
          <w:tcPr>
            <w:tcW w:w="1433" w:type="dxa"/>
          </w:tcPr>
          <w:p w14:paraId="11ECF44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68.686</w:t>
            </w:r>
          </w:p>
        </w:tc>
        <w:tc>
          <w:tcPr>
            <w:tcW w:w="1300" w:type="dxa"/>
            <w:shd w:val="clear" w:color="auto" w:fill="BFBFBF"/>
          </w:tcPr>
          <w:p w14:paraId="4A63A4F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-0.071***</w:t>
            </w:r>
          </w:p>
        </w:tc>
      </w:tr>
      <w:tr w:rsidR="00D963A0" w:rsidRPr="00D963A0" w14:paraId="4C39FCC8" w14:textId="77777777" w:rsidTr="00D963A0">
        <w:trPr>
          <w:trHeight w:val="273"/>
        </w:trPr>
        <w:tc>
          <w:tcPr>
            <w:tcW w:w="2095" w:type="dxa"/>
          </w:tcPr>
          <w:p w14:paraId="23754502" w14:textId="77777777" w:rsidR="00D963A0" w:rsidRPr="00D963A0" w:rsidRDefault="00D963A0" w:rsidP="00D963A0">
            <w:pPr>
              <w:rPr>
                <w:rFonts w:ascii="Times New Roman" w:hAnsi="Times New Roman" w:cs="Times New Roman"/>
              </w:rPr>
            </w:pPr>
          </w:p>
        </w:tc>
        <w:tc>
          <w:tcPr>
            <w:tcW w:w="1030" w:type="dxa"/>
          </w:tcPr>
          <w:p w14:paraId="64E5226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(0.626)</w:t>
            </w:r>
          </w:p>
        </w:tc>
        <w:tc>
          <w:tcPr>
            <w:tcW w:w="1179" w:type="dxa"/>
          </w:tcPr>
          <w:p w14:paraId="4566EBD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(0.562)</w:t>
            </w:r>
          </w:p>
        </w:tc>
        <w:tc>
          <w:tcPr>
            <w:tcW w:w="1306" w:type="dxa"/>
          </w:tcPr>
          <w:p w14:paraId="1871958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(0.009)</w:t>
            </w:r>
          </w:p>
        </w:tc>
        <w:tc>
          <w:tcPr>
            <w:tcW w:w="1170" w:type="dxa"/>
          </w:tcPr>
          <w:p w14:paraId="5883404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(0.076)</w:t>
            </w:r>
          </w:p>
        </w:tc>
        <w:tc>
          <w:tcPr>
            <w:tcW w:w="1167" w:type="dxa"/>
          </w:tcPr>
          <w:p w14:paraId="3E44C50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(0.881)</w:t>
            </w:r>
          </w:p>
        </w:tc>
        <w:tc>
          <w:tcPr>
            <w:tcW w:w="1169" w:type="dxa"/>
          </w:tcPr>
          <w:p w14:paraId="6F472EA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(0.131)</w:t>
            </w:r>
          </w:p>
        </w:tc>
        <w:tc>
          <w:tcPr>
            <w:tcW w:w="1196" w:type="dxa"/>
            <w:shd w:val="clear" w:color="auto" w:fill="BFBFBF"/>
          </w:tcPr>
          <w:p w14:paraId="18D499D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(0.305)</w:t>
            </w:r>
          </w:p>
        </w:tc>
        <w:tc>
          <w:tcPr>
            <w:tcW w:w="1184" w:type="dxa"/>
            <w:shd w:val="clear" w:color="auto" w:fill="BFBFBF"/>
          </w:tcPr>
          <w:p w14:paraId="2F1EFF1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(0.860)</w:t>
            </w:r>
          </w:p>
        </w:tc>
        <w:tc>
          <w:tcPr>
            <w:tcW w:w="1433" w:type="dxa"/>
          </w:tcPr>
          <w:p w14:paraId="532BCB7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(0.517)</w:t>
            </w:r>
          </w:p>
        </w:tc>
        <w:tc>
          <w:tcPr>
            <w:tcW w:w="1300" w:type="dxa"/>
            <w:shd w:val="clear" w:color="auto" w:fill="BFBFBF"/>
          </w:tcPr>
          <w:p w14:paraId="522ABA4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(0.002)</w:t>
            </w:r>
          </w:p>
        </w:tc>
      </w:tr>
      <w:tr w:rsidR="00D963A0" w:rsidRPr="00D963A0" w14:paraId="503916AD" w14:textId="77777777" w:rsidTr="00D963A0">
        <w:trPr>
          <w:trHeight w:val="288"/>
        </w:trPr>
        <w:tc>
          <w:tcPr>
            <w:tcW w:w="2095" w:type="dxa"/>
          </w:tcPr>
          <w:p w14:paraId="67A35234" w14:textId="77777777" w:rsidR="00D963A0" w:rsidRPr="00D963A0" w:rsidRDefault="00D963A0" w:rsidP="00D963A0">
            <w:pPr>
              <w:rPr>
                <w:rFonts w:ascii="Times New Roman" w:hAnsi="Times New Roman" w:cs="Times New Roman"/>
              </w:rPr>
            </w:pPr>
          </w:p>
        </w:tc>
        <w:tc>
          <w:tcPr>
            <w:tcW w:w="1030" w:type="dxa"/>
          </w:tcPr>
          <w:p w14:paraId="7F959504" w14:textId="77777777" w:rsidR="00D963A0" w:rsidRPr="00D963A0" w:rsidRDefault="00D963A0" w:rsidP="00D963A0">
            <w:pPr>
              <w:rPr>
                <w:rFonts w:ascii="Times New Roman" w:hAnsi="Times New Roman" w:cs="Times New Roman"/>
              </w:rPr>
            </w:pPr>
          </w:p>
        </w:tc>
        <w:tc>
          <w:tcPr>
            <w:tcW w:w="1179" w:type="dxa"/>
          </w:tcPr>
          <w:p w14:paraId="2882AB86" w14:textId="77777777" w:rsidR="00D963A0" w:rsidRPr="00D963A0" w:rsidRDefault="00D963A0" w:rsidP="00D963A0">
            <w:pPr>
              <w:rPr>
                <w:rFonts w:ascii="Times New Roman" w:hAnsi="Times New Roman" w:cs="Times New Roman"/>
              </w:rPr>
            </w:pPr>
          </w:p>
        </w:tc>
        <w:tc>
          <w:tcPr>
            <w:tcW w:w="1306" w:type="dxa"/>
          </w:tcPr>
          <w:p w14:paraId="37FAEAE7" w14:textId="77777777" w:rsidR="00D963A0" w:rsidRPr="00D963A0" w:rsidRDefault="00D963A0" w:rsidP="00D963A0">
            <w:pPr>
              <w:rPr>
                <w:rFonts w:ascii="Times New Roman" w:hAnsi="Times New Roman" w:cs="Times New Roman"/>
              </w:rPr>
            </w:pPr>
          </w:p>
        </w:tc>
        <w:tc>
          <w:tcPr>
            <w:tcW w:w="1170" w:type="dxa"/>
          </w:tcPr>
          <w:p w14:paraId="301274BD" w14:textId="77777777" w:rsidR="00D963A0" w:rsidRPr="00D963A0" w:rsidRDefault="00D963A0" w:rsidP="00D963A0">
            <w:pPr>
              <w:rPr>
                <w:rFonts w:ascii="Times New Roman" w:hAnsi="Times New Roman" w:cs="Times New Roman"/>
              </w:rPr>
            </w:pPr>
          </w:p>
        </w:tc>
        <w:tc>
          <w:tcPr>
            <w:tcW w:w="1167" w:type="dxa"/>
          </w:tcPr>
          <w:p w14:paraId="4F1541D0" w14:textId="77777777" w:rsidR="00D963A0" w:rsidRPr="00D963A0" w:rsidRDefault="00D963A0" w:rsidP="00D963A0">
            <w:pPr>
              <w:rPr>
                <w:rFonts w:ascii="Times New Roman" w:hAnsi="Times New Roman" w:cs="Times New Roman"/>
              </w:rPr>
            </w:pPr>
          </w:p>
        </w:tc>
        <w:tc>
          <w:tcPr>
            <w:tcW w:w="1169" w:type="dxa"/>
          </w:tcPr>
          <w:p w14:paraId="7D8AA984" w14:textId="77777777" w:rsidR="00D963A0" w:rsidRPr="00D963A0" w:rsidRDefault="00D963A0" w:rsidP="00D963A0">
            <w:pPr>
              <w:rPr>
                <w:rFonts w:ascii="Times New Roman" w:hAnsi="Times New Roman" w:cs="Times New Roman"/>
              </w:rPr>
            </w:pPr>
          </w:p>
        </w:tc>
        <w:tc>
          <w:tcPr>
            <w:tcW w:w="1196" w:type="dxa"/>
            <w:shd w:val="clear" w:color="auto" w:fill="BFBFBF"/>
          </w:tcPr>
          <w:p w14:paraId="4B962ECE" w14:textId="77777777" w:rsidR="00D963A0" w:rsidRPr="00D963A0" w:rsidRDefault="00D963A0" w:rsidP="00D963A0">
            <w:pPr>
              <w:rPr>
                <w:rFonts w:ascii="Times New Roman" w:hAnsi="Times New Roman" w:cs="Times New Roman"/>
              </w:rPr>
            </w:pPr>
          </w:p>
        </w:tc>
        <w:tc>
          <w:tcPr>
            <w:tcW w:w="1184" w:type="dxa"/>
            <w:shd w:val="clear" w:color="auto" w:fill="BFBFBF"/>
          </w:tcPr>
          <w:p w14:paraId="5B8E666E" w14:textId="77777777" w:rsidR="00D963A0" w:rsidRPr="00D963A0" w:rsidRDefault="00D963A0" w:rsidP="00D963A0">
            <w:pPr>
              <w:rPr>
                <w:rFonts w:ascii="Times New Roman" w:hAnsi="Times New Roman" w:cs="Times New Roman"/>
              </w:rPr>
            </w:pPr>
          </w:p>
        </w:tc>
        <w:tc>
          <w:tcPr>
            <w:tcW w:w="1433" w:type="dxa"/>
          </w:tcPr>
          <w:p w14:paraId="00FC82C0" w14:textId="77777777" w:rsidR="00D963A0" w:rsidRPr="00D963A0" w:rsidRDefault="00D963A0" w:rsidP="00D963A0">
            <w:pPr>
              <w:rPr>
                <w:rFonts w:ascii="Times New Roman" w:hAnsi="Times New Roman" w:cs="Times New Roman"/>
              </w:rPr>
            </w:pPr>
          </w:p>
        </w:tc>
        <w:tc>
          <w:tcPr>
            <w:tcW w:w="1300" w:type="dxa"/>
            <w:shd w:val="clear" w:color="auto" w:fill="BFBFBF"/>
          </w:tcPr>
          <w:p w14:paraId="7230ABBB" w14:textId="77777777" w:rsidR="00D963A0" w:rsidRPr="00D963A0" w:rsidRDefault="00D963A0" w:rsidP="00D963A0">
            <w:pPr>
              <w:rPr>
                <w:rFonts w:ascii="Times New Roman" w:hAnsi="Times New Roman" w:cs="Times New Roman"/>
              </w:rPr>
            </w:pPr>
          </w:p>
        </w:tc>
      </w:tr>
      <w:tr w:rsidR="00D963A0" w:rsidRPr="00D963A0" w14:paraId="69C165DD" w14:textId="77777777" w:rsidTr="00D963A0">
        <w:trPr>
          <w:trHeight w:val="273"/>
        </w:trPr>
        <w:tc>
          <w:tcPr>
            <w:tcW w:w="2095" w:type="dxa"/>
          </w:tcPr>
          <w:p w14:paraId="3927C5E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High Math</w:t>
            </w:r>
          </w:p>
        </w:tc>
        <w:tc>
          <w:tcPr>
            <w:tcW w:w="1030" w:type="dxa"/>
          </w:tcPr>
          <w:p w14:paraId="45DF638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-0.010</w:t>
            </w:r>
          </w:p>
        </w:tc>
        <w:tc>
          <w:tcPr>
            <w:tcW w:w="1179" w:type="dxa"/>
          </w:tcPr>
          <w:p w14:paraId="25FA895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-0.053</w:t>
            </w:r>
          </w:p>
        </w:tc>
        <w:tc>
          <w:tcPr>
            <w:tcW w:w="1306" w:type="dxa"/>
          </w:tcPr>
          <w:p w14:paraId="1772964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-0.024</w:t>
            </w:r>
          </w:p>
        </w:tc>
        <w:tc>
          <w:tcPr>
            <w:tcW w:w="1170" w:type="dxa"/>
          </w:tcPr>
          <w:p w14:paraId="21FC284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-0.004</w:t>
            </w:r>
          </w:p>
        </w:tc>
        <w:tc>
          <w:tcPr>
            <w:tcW w:w="1167" w:type="dxa"/>
          </w:tcPr>
          <w:p w14:paraId="61A27A7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-0.025</w:t>
            </w:r>
          </w:p>
        </w:tc>
        <w:tc>
          <w:tcPr>
            <w:tcW w:w="1169" w:type="dxa"/>
          </w:tcPr>
          <w:p w14:paraId="31403FE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0.004</w:t>
            </w:r>
          </w:p>
        </w:tc>
        <w:tc>
          <w:tcPr>
            <w:tcW w:w="1196" w:type="dxa"/>
            <w:shd w:val="clear" w:color="auto" w:fill="BFBFBF"/>
          </w:tcPr>
          <w:p w14:paraId="08E06E9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-0.026</w:t>
            </w:r>
          </w:p>
        </w:tc>
        <w:tc>
          <w:tcPr>
            <w:tcW w:w="1184" w:type="dxa"/>
            <w:shd w:val="clear" w:color="auto" w:fill="BFBFBF"/>
          </w:tcPr>
          <w:p w14:paraId="250053E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-0.279**</w:t>
            </w:r>
          </w:p>
        </w:tc>
        <w:tc>
          <w:tcPr>
            <w:tcW w:w="1433" w:type="dxa"/>
          </w:tcPr>
          <w:p w14:paraId="189EA63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-164.142</w:t>
            </w:r>
          </w:p>
        </w:tc>
        <w:tc>
          <w:tcPr>
            <w:tcW w:w="1300" w:type="dxa"/>
            <w:shd w:val="clear" w:color="auto" w:fill="BFBFBF"/>
          </w:tcPr>
          <w:p w14:paraId="195B972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-0.013</w:t>
            </w:r>
          </w:p>
        </w:tc>
      </w:tr>
      <w:tr w:rsidR="00D963A0" w:rsidRPr="00D963A0" w14:paraId="52D25279" w14:textId="77777777" w:rsidTr="00D963A0">
        <w:trPr>
          <w:trHeight w:val="273"/>
        </w:trPr>
        <w:tc>
          <w:tcPr>
            <w:tcW w:w="2095" w:type="dxa"/>
            <w:tcBorders>
              <w:bottom w:val="single" w:sz="4" w:space="0" w:color="auto"/>
            </w:tcBorders>
          </w:tcPr>
          <w:p w14:paraId="3B6DB4D0" w14:textId="77777777" w:rsidR="00D963A0" w:rsidRPr="00D963A0" w:rsidRDefault="00D963A0" w:rsidP="00D963A0">
            <w:pPr>
              <w:rPr>
                <w:rFonts w:ascii="Times New Roman" w:hAnsi="Times New Roman" w:cs="Times New Roman"/>
              </w:rPr>
            </w:pPr>
          </w:p>
        </w:tc>
        <w:tc>
          <w:tcPr>
            <w:tcW w:w="1030" w:type="dxa"/>
            <w:tcBorders>
              <w:bottom w:val="single" w:sz="4" w:space="0" w:color="auto"/>
            </w:tcBorders>
          </w:tcPr>
          <w:p w14:paraId="7ABE6E1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(0.800)</w:t>
            </w:r>
          </w:p>
        </w:tc>
        <w:tc>
          <w:tcPr>
            <w:tcW w:w="1179" w:type="dxa"/>
            <w:tcBorders>
              <w:bottom w:val="single" w:sz="4" w:space="0" w:color="auto"/>
            </w:tcBorders>
          </w:tcPr>
          <w:p w14:paraId="76937DF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(0.229)</w:t>
            </w:r>
          </w:p>
        </w:tc>
        <w:tc>
          <w:tcPr>
            <w:tcW w:w="1306" w:type="dxa"/>
            <w:tcBorders>
              <w:bottom w:val="single" w:sz="4" w:space="0" w:color="auto"/>
            </w:tcBorders>
          </w:tcPr>
          <w:p w14:paraId="135368E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(0.312)</w:t>
            </w:r>
          </w:p>
        </w:tc>
        <w:tc>
          <w:tcPr>
            <w:tcW w:w="1170" w:type="dxa"/>
            <w:tcBorders>
              <w:bottom w:val="single" w:sz="4" w:space="0" w:color="auto"/>
            </w:tcBorders>
          </w:tcPr>
          <w:p w14:paraId="01ED5F5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(0.407)</w:t>
            </w:r>
          </w:p>
        </w:tc>
        <w:tc>
          <w:tcPr>
            <w:tcW w:w="1167" w:type="dxa"/>
            <w:tcBorders>
              <w:bottom w:val="single" w:sz="4" w:space="0" w:color="auto"/>
            </w:tcBorders>
          </w:tcPr>
          <w:p w14:paraId="0A6F16C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(0.144)</w:t>
            </w:r>
          </w:p>
        </w:tc>
        <w:tc>
          <w:tcPr>
            <w:tcW w:w="1169" w:type="dxa"/>
            <w:tcBorders>
              <w:bottom w:val="single" w:sz="4" w:space="0" w:color="auto"/>
            </w:tcBorders>
          </w:tcPr>
          <w:p w14:paraId="62CA5E8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(0.734)</w:t>
            </w:r>
          </w:p>
        </w:tc>
        <w:tc>
          <w:tcPr>
            <w:tcW w:w="1196" w:type="dxa"/>
            <w:tcBorders>
              <w:bottom w:val="single" w:sz="4" w:space="0" w:color="auto"/>
            </w:tcBorders>
            <w:shd w:val="clear" w:color="auto" w:fill="BFBFBF"/>
          </w:tcPr>
          <w:p w14:paraId="089A8B9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(0.111)</w:t>
            </w:r>
          </w:p>
        </w:tc>
        <w:tc>
          <w:tcPr>
            <w:tcW w:w="1184" w:type="dxa"/>
            <w:tcBorders>
              <w:bottom w:val="single" w:sz="4" w:space="0" w:color="auto"/>
            </w:tcBorders>
            <w:shd w:val="clear" w:color="auto" w:fill="BFBFBF"/>
          </w:tcPr>
          <w:p w14:paraId="2BEA609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(0.020)</w:t>
            </w:r>
          </w:p>
        </w:tc>
        <w:tc>
          <w:tcPr>
            <w:tcW w:w="1433" w:type="dxa"/>
            <w:tcBorders>
              <w:bottom w:val="single" w:sz="4" w:space="0" w:color="auto"/>
            </w:tcBorders>
          </w:tcPr>
          <w:p w14:paraId="5987A1C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(0.158)</w:t>
            </w:r>
          </w:p>
        </w:tc>
        <w:tc>
          <w:tcPr>
            <w:tcW w:w="1300" w:type="dxa"/>
            <w:tcBorders>
              <w:bottom w:val="single" w:sz="4" w:space="0" w:color="auto"/>
            </w:tcBorders>
            <w:shd w:val="clear" w:color="auto" w:fill="BFBFBF"/>
          </w:tcPr>
          <w:p w14:paraId="4355EF8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(0.597)</w:t>
            </w:r>
          </w:p>
        </w:tc>
      </w:tr>
      <w:tr w:rsidR="00D963A0" w:rsidRPr="00D963A0" w14:paraId="217C09E1" w14:textId="77777777" w:rsidTr="00D963A0">
        <w:trPr>
          <w:trHeight w:val="288"/>
        </w:trPr>
        <w:tc>
          <w:tcPr>
            <w:tcW w:w="2095" w:type="dxa"/>
            <w:tcBorders>
              <w:top w:val="single" w:sz="4" w:space="0" w:color="auto"/>
            </w:tcBorders>
          </w:tcPr>
          <w:p w14:paraId="69B2DCA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Difference</w:t>
            </w:r>
          </w:p>
        </w:tc>
        <w:tc>
          <w:tcPr>
            <w:tcW w:w="1030" w:type="dxa"/>
            <w:tcBorders>
              <w:top w:val="single" w:sz="4" w:space="0" w:color="auto"/>
            </w:tcBorders>
          </w:tcPr>
          <w:p w14:paraId="0DC7AD5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-0.015</w:t>
            </w:r>
          </w:p>
        </w:tc>
        <w:tc>
          <w:tcPr>
            <w:tcW w:w="1179" w:type="dxa"/>
            <w:tcBorders>
              <w:top w:val="single" w:sz="4" w:space="0" w:color="auto"/>
            </w:tcBorders>
          </w:tcPr>
          <w:p w14:paraId="40519EB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0.017</w:t>
            </w:r>
          </w:p>
        </w:tc>
        <w:tc>
          <w:tcPr>
            <w:tcW w:w="1306" w:type="dxa"/>
            <w:tcBorders>
              <w:top w:val="single" w:sz="4" w:space="0" w:color="auto"/>
            </w:tcBorders>
          </w:tcPr>
          <w:p w14:paraId="1642066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-0.073</w:t>
            </w:r>
          </w:p>
        </w:tc>
        <w:tc>
          <w:tcPr>
            <w:tcW w:w="1170" w:type="dxa"/>
            <w:tcBorders>
              <w:top w:val="single" w:sz="4" w:space="0" w:color="auto"/>
            </w:tcBorders>
          </w:tcPr>
          <w:p w14:paraId="7DFD75C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-0.013</w:t>
            </w:r>
          </w:p>
        </w:tc>
        <w:tc>
          <w:tcPr>
            <w:tcW w:w="1167" w:type="dxa"/>
            <w:tcBorders>
              <w:top w:val="single" w:sz="4" w:space="0" w:color="auto"/>
            </w:tcBorders>
          </w:tcPr>
          <w:p w14:paraId="7F9C995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0.028</w:t>
            </w:r>
          </w:p>
        </w:tc>
        <w:tc>
          <w:tcPr>
            <w:tcW w:w="1169" w:type="dxa"/>
            <w:tcBorders>
              <w:top w:val="single" w:sz="4" w:space="0" w:color="auto"/>
            </w:tcBorders>
          </w:tcPr>
          <w:p w14:paraId="35B3085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-0.024</w:t>
            </w:r>
          </w:p>
        </w:tc>
        <w:tc>
          <w:tcPr>
            <w:tcW w:w="1196" w:type="dxa"/>
            <w:tcBorders>
              <w:top w:val="single" w:sz="4" w:space="0" w:color="auto"/>
            </w:tcBorders>
            <w:shd w:val="clear" w:color="auto" w:fill="BFBFBF"/>
          </w:tcPr>
          <w:p w14:paraId="305440A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0.051*</w:t>
            </w:r>
          </w:p>
        </w:tc>
        <w:tc>
          <w:tcPr>
            <w:tcW w:w="1184" w:type="dxa"/>
            <w:tcBorders>
              <w:top w:val="single" w:sz="4" w:space="0" w:color="auto"/>
            </w:tcBorders>
            <w:shd w:val="clear" w:color="auto" w:fill="BFBFBF"/>
          </w:tcPr>
          <w:p w14:paraId="2B405BD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0.300*</w:t>
            </w:r>
          </w:p>
        </w:tc>
        <w:tc>
          <w:tcPr>
            <w:tcW w:w="1433" w:type="dxa"/>
            <w:tcBorders>
              <w:top w:val="single" w:sz="4" w:space="0" w:color="auto"/>
            </w:tcBorders>
          </w:tcPr>
          <w:p w14:paraId="5F0F606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232.83</w:t>
            </w:r>
          </w:p>
        </w:tc>
        <w:tc>
          <w:tcPr>
            <w:tcW w:w="1300" w:type="dxa"/>
            <w:tcBorders>
              <w:top w:val="single" w:sz="4" w:space="0" w:color="auto"/>
            </w:tcBorders>
            <w:shd w:val="clear" w:color="auto" w:fill="BFBFBF"/>
          </w:tcPr>
          <w:p w14:paraId="6BF141F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-0.059*</w:t>
            </w:r>
          </w:p>
        </w:tc>
      </w:tr>
      <w:tr w:rsidR="00D963A0" w:rsidRPr="00D963A0" w14:paraId="3911ABD1" w14:textId="77777777" w:rsidTr="00D963A0">
        <w:trPr>
          <w:trHeight w:val="288"/>
        </w:trPr>
        <w:tc>
          <w:tcPr>
            <w:tcW w:w="2095" w:type="dxa"/>
            <w:tcBorders>
              <w:bottom w:val="single" w:sz="4" w:space="0" w:color="auto"/>
            </w:tcBorders>
          </w:tcPr>
          <w:p w14:paraId="2E93C74B" w14:textId="77777777" w:rsidR="00D963A0" w:rsidRPr="00D963A0" w:rsidRDefault="00D963A0" w:rsidP="00D963A0">
            <w:pPr>
              <w:rPr>
                <w:rFonts w:ascii="Times New Roman" w:hAnsi="Times New Roman" w:cs="Times New Roman"/>
              </w:rPr>
            </w:pPr>
          </w:p>
        </w:tc>
        <w:tc>
          <w:tcPr>
            <w:tcW w:w="1030" w:type="dxa"/>
            <w:tcBorders>
              <w:bottom w:val="single" w:sz="4" w:space="0" w:color="auto"/>
            </w:tcBorders>
          </w:tcPr>
          <w:p w14:paraId="765157D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(0.822)</w:t>
            </w:r>
          </w:p>
        </w:tc>
        <w:tc>
          <w:tcPr>
            <w:tcW w:w="1179" w:type="dxa"/>
            <w:tcBorders>
              <w:bottom w:val="single" w:sz="4" w:space="0" w:color="auto"/>
            </w:tcBorders>
          </w:tcPr>
          <w:p w14:paraId="29A2E96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(0.808)</w:t>
            </w:r>
          </w:p>
        </w:tc>
        <w:tc>
          <w:tcPr>
            <w:tcW w:w="1306" w:type="dxa"/>
            <w:tcBorders>
              <w:bottom w:val="single" w:sz="4" w:space="0" w:color="auto"/>
            </w:tcBorders>
          </w:tcPr>
          <w:p w14:paraId="69E0233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(0.102)</w:t>
            </w:r>
          </w:p>
        </w:tc>
        <w:tc>
          <w:tcPr>
            <w:tcW w:w="1170" w:type="dxa"/>
            <w:tcBorders>
              <w:bottom w:val="single" w:sz="4" w:space="0" w:color="auto"/>
            </w:tcBorders>
          </w:tcPr>
          <w:p w14:paraId="56B34A1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(0.246)</w:t>
            </w:r>
          </w:p>
        </w:tc>
        <w:tc>
          <w:tcPr>
            <w:tcW w:w="1167" w:type="dxa"/>
            <w:tcBorders>
              <w:bottom w:val="single" w:sz="4" w:space="0" w:color="auto"/>
            </w:tcBorders>
          </w:tcPr>
          <w:p w14:paraId="372F64F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(0.327)</w:t>
            </w:r>
          </w:p>
        </w:tc>
        <w:tc>
          <w:tcPr>
            <w:tcW w:w="1169" w:type="dxa"/>
            <w:tcBorders>
              <w:bottom w:val="single" w:sz="4" w:space="0" w:color="auto"/>
            </w:tcBorders>
          </w:tcPr>
          <w:p w14:paraId="30426D6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(0.170)</w:t>
            </w:r>
          </w:p>
        </w:tc>
        <w:tc>
          <w:tcPr>
            <w:tcW w:w="1196" w:type="dxa"/>
            <w:tcBorders>
              <w:bottom w:val="single" w:sz="4" w:space="0" w:color="auto"/>
            </w:tcBorders>
            <w:shd w:val="clear" w:color="auto" w:fill="BFBFBF"/>
          </w:tcPr>
          <w:p w14:paraId="7F6B7E9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(0.064)</w:t>
            </w:r>
          </w:p>
        </w:tc>
        <w:tc>
          <w:tcPr>
            <w:tcW w:w="1184" w:type="dxa"/>
            <w:tcBorders>
              <w:bottom w:val="single" w:sz="4" w:space="0" w:color="auto"/>
            </w:tcBorders>
            <w:shd w:val="clear" w:color="auto" w:fill="BFBFBF"/>
          </w:tcPr>
          <w:p w14:paraId="59E4BBA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(0.063)</w:t>
            </w:r>
          </w:p>
        </w:tc>
        <w:tc>
          <w:tcPr>
            <w:tcW w:w="1433" w:type="dxa"/>
            <w:tcBorders>
              <w:bottom w:val="single" w:sz="4" w:space="0" w:color="auto"/>
            </w:tcBorders>
          </w:tcPr>
          <w:p w14:paraId="36FFCA1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(0.121)</w:t>
            </w:r>
          </w:p>
        </w:tc>
        <w:tc>
          <w:tcPr>
            <w:tcW w:w="1300" w:type="dxa"/>
            <w:tcBorders>
              <w:bottom w:val="single" w:sz="4" w:space="0" w:color="auto"/>
            </w:tcBorders>
            <w:shd w:val="clear" w:color="auto" w:fill="BFBFBF"/>
          </w:tcPr>
          <w:p w14:paraId="0DF9893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(0.059)</w:t>
            </w:r>
          </w:p>
        </w:tc>
      </w:tr>
      <w:tr w:rsidR="00D963A0" w:rsidRPr="00D963A0" w14:paraId="324AEC00" w14:textId="77777777" w:rsidTr="00695813">
        <w:trPr>
          <w:trHeight w:val="288"/>
        </w:trPr>
        <w:tc>
          <w:tcPr>
            <w:tcW w:w="2095" w:type="dxa"/>
            <w:tcBorders>
              <w:top w:val="single" w:sz="4" w:space="0" w:color="auto"/>
            </w:tcBorders>
          </w:tcPr>
          <w:p w14:paraId="75F94A89" w14:textId="77777777" w:rsidR="00D963A0" w:rsidRPr="00D963A0" w:rsidRDefault="00D963A0" w:rsidP="00D963A0">
            <w:pPr>
              <w:rPr>
                <w:rFonts w:ascii="Times New Roman" w:hAnsi="Times New Roman" w:cs="Times New Roman"/>
              </w:rPr>
            </w:pPr>
          </w:p>
        </w:tc>
        <w:tc>
          <w:tcPr>
            <w:tcW w:w="1030" w:type="dxa"/>
            <w:tcBorders>
              <w:top w:val="single" w:sz="4" w:space="0" w:color="auto"/>
            </w:tcBorders>
          </w:tcPr>
          <w:p w14:paraId="77AD7343" w14:textId="77777777" w:rsidR="00D963A0" w:rsidRPr="00D963A0" w:rsidRDefault="00D963A0" w:rsidP="00D963A0">
            <w:pPr>
              <w:rPr>
                <w:rFonts w:ascii="Times New Roman" w:hAnsi="Times New Roman" w:cs="Times New Roman"/>
              </w:rPr>
            </w:pPr>
          </w:p>
        </w:tc>
        <w:tc>
          <w:tcPr>
            <w:tcW w:w="1179" w:type="dxa"/>
            <w:tcBorders>
              <w:top w:val="single" w:sz="4" w:space="0" w:color="auto"/>
            </w:tcBorders>
          </w:tcPr>
          <w:p w14:paraId="542BB72B" w14:textId="77777777" w:rsidR="00D963A0" w:rsidRPr="00D963A0" w:rsidRDefault="00D963A0" w:rsidP="00D963A0">
            <w:pPr>
              <w:rPr>
                <w:rFonts w:ascii="Times New Roman" w:hAnsi="Times New Roman" w:cs="Times New Roman"/>
              </w:rPr>
            </w:pPr>
          </w:p>
        </w:tc>
        <w:tc>
          <w:tcPr>
            <w:tcW w:w="1306" w:type="dxa"/>
            <w:tcBorders>
              <w:top w:val="single" w:sz="4" w:space="0" w:color="auto"/>
            </w:tcBorders>
          </w:tcPr>
          <w:p w14:paraId="2C1EC0C4" w14:textId="77777777" w:rsidR="00D963A0" w:rsidRPr="00D963A0" w:rsidRDefault="00D963A0" w:rsidP="00D963A0">
            <w:pPr>
              <w:rPr>
                <w:rFonts w:ascii="Times New Roman" w:hAnsi="Times New Roman" w:cs="Times New Roman"/>
              </w:rPr>
            </w:pPr>
          </w:p>
        </w:tc>
        <w:tc>
          <w:tcPr>
            <w:tcW w:w="1170" w:type="dxa"/>
            <w:tcBorders>
              <w:top w:val="single" w:sz="4" w:space="0" w:color="auto"/>
            </w:tcBorders>
          </w:tcPr>
          <w:p w14:paraId="32D5F85E" w14:textId="77777777" w:rsidR="00D963A0" w:rsidRPr="00D963A0" w:rsidRDefault="00D963A0" w:rsidP="00D963A0">
            <w:pPr>
              <w:rPr>
                <w:rFonts w:ascii="Times New Roman" w:hAnsi="Times New Roman" w:cs="Times New Roman"/>
              </w:rPr>
            </w:pPr>
          </w:p>
        </w:tc>
        <w:tc>
          <w:tcPr>
            <w:tcW w:w="1167" w:type="dxa"/>
            <w:tcBorders>
              <w:top w:val="single" w:sz="4" w:space="0" w:color="auto"/>
            </w:tcBorders>
          </w:tcPr>
          <w:p w14:paraId="55A60DD5" w14:textId="77777777" w:rsidR="00D963A0" w:rsidRPr="00D963A0" w:rsidRDefault="00D963A0" w:rsidP="00D963A0">
            <w:pPr>
              <w:rPr>
                <w:rFonts w:ascii="Times New Roman" w:hAnsi="Times New Roman" w:cs="Times New Roman"/>
              </w:rPr>
            </w:pPr>
          </w:p>
        </w:tc>
        <w:tc>
          <w:tcPr>
            <w:tcW w:w="1169" w:type="dxa"/>
            <w:tcBorders>
              <w:top w:val="single" w:sz="4" w:space="0" w:color="auto"/>
            </w:tcBorders>
          </w:tcPr>
          <w:p w14:paraId="5E6D7C7E" w14:textId="77777777" w:rsidR="00D963A0" w:rsidRPr="00D963A0" w:rsidRDefault="00D963A0" w:rsidP="00D963A0">
            <w:pPr>
              <w:rPr>
                <w:rFonts w:ascii="Times New Roman" w:hAnsi="Times New Roman" w:cs="Times New Roman"/>
              </w:rPr>
            </w:pPr>
          </w:p>
        </w:tc>
        <w:tc>
          <w:tcPr>
            <w:tcW w:w="1196" w:type="dxa"/>
            <w:tcBorders>
              <w:top w:val="single" w:sz="4" w:space="0" w:color="auto"/>
            </w:tcBorders>
          </w:tcPr>
          <w:p w14:paraId="294DDEFE" w14:textId="77777777" w:rsidR="00D963A0" w:rsidRPr="00D963A0" w:rsidRDefault="00D963A0" w:rsidP="00D963A0">
            <w:pPr>
              <w:rPr>
                <w:rFonts w:ascii="Times New Roman" w:hAnsi="Times New Roman" w:cs="Times New Roman"/>
              </w:rPr>
            </w:pPr>
          </w:p>
        </w:tc>
        <w:tc>
          <w:tcPr>
            <w:tcW w:w="1184" w:type="dxa"/>
            <w:tcBorders>
              <w:top w:val="single" w:sz="4" w:space="0" w:color="auto"/>
            </w:tcBorders>
          </w:tcPr>
          <w:p w14:paraId="2B707B5C" w14:textId="77777777" w:rsidR="00D963A0" w:rsidRPr="00D963A0" w:rsidRDefault="00D963A0" w:rsidP="00D963A0">
            <w:pPr>
              <w:rPr>
                <w:rFonts w:ascii="Times New Roman" w:hAnsi="Times New Roman" w:cs="Times New Roman"/>
              </w:rPr>
            </w:pPr>
          </w:p>
        </w:tc>
        <w:tc>
          <w:tcPr>
            <w:tcW w:w="1433" w:type="dxa"/>
            <w:tcBorders>
              <w:top w:val="single" w:sz="4" w:space="0" w:color="auto"/>
            </w:tcBorders>
          </w:tcPr>
          <w:p w14:paraId="15393E08" w14:textId="77777777" w:rsidR="00D963A0" w:rsidRPr="00D963A0" w:rsidRDefault="00D963A0" w:rsidP="00D963A0">
            <w:pPr>
              <w:rPr>
                <w:rFonts w:ascii="Times New Roman" w:hAnsi="Times New Roman" w:cs="Times New Roman"/>
              </w:rPr>
            </w:pPr>
          </w:p>
        </w:tc>
        <w:tc>
          <w:tcPr>
            <w:tcW w:w="1300" w:type="dxa"/>
            <w:tcBorders>
              <w:top w:val="single" w:sz="4" w:space="0" w:color="auto"/>
            </w:tcBorders>
          </w:tcPr>
          <w:p w14:paraId="500D88EE" w14:textId="77777777" w:rsidR="00D963A0" w:rsidRPr="00D963A0" w:rsidRDefault="00D963A0" w:rsidP="00D963A0">
            <w:pPr>
              <w:rPr>
                <w:rFonts w:ascii="Times New Roman" w:hAnsi="Times New Roman" w:cs="Times New Roman"/>
              </w:rPr>
            </w:pPr>
          </w:p>
        </w:tc>
      </w:tr>
    </w:tbl>
    <w:p w14:paraId="1F2DCF7F" w14:textId="3B7DFC53" w:rsidR="00695813" w:rsidRDefault="00695813"/>
    <w:p w14:paraId="6B45D70A" w14:textId="71578122" w:rsidR="00695813" w:rsidRDefault="00695813"/>
    <w:p w14:paraId="38FFDC1A" w14:textId="4AABABE2" w:rsidR="00695813" w:rsidRDefault="00695813"/>
    <w:p w14:paraId="21DE28C8" w14:textId="5639E041" w:rsidR="00695813" w:rsidRPr="00D963A0" w:rsidRDefault="00695813" w:rsidP="00695813">
      <w:pPr>
        <w:jc w:val="center"/>
        <w:rPr>
          <w:rFonts w:ascii="Times New Roman" w:hAnsi="Times New Roman" w:cs="Times New Roman"/>
          <w:color w:val="auto"/>
        </w:rPr>
      </w:pPr>
      <w:r w:rsidRPr="00D963A0">
        <w:rPr>
          <w:rFonts w:ascii="Times New Roman" w:hAnsi="Times New Roman" w:cs="Times New Roman"/>
          <w:b/>
          <w:color w:val="auto"/>
        </w:rPr>
        <w:lastRenderedPageBreak/>
        <w:t>Table 4</w:t>
      </w:r>
      <w:r>
        <w:rPr>
          <w:rFonts w:ascii="Times New Roman" w:hAnsi="Times New Roman" w:cs="Times New Roman"/>
          <w:b/>
          <w:color w:val="auto"/>
        </w:rPr>
        <w:t xml:space="preserve"> (Continued)</w:t>
      </w:r>
      <w:r w:rsidRPr="00D963A0">
        <w:rPr>
          <w:rFonts w:ascii="Times New Roman" w:hAnsi="Times New Roman" w:cs="Times New Roman"/>
          <w:b/>
          <w:color w:val="auto"/>
        </w:rPr>
        <w:t>: Heterogeneous Effects (Student Controls)</w:t>
      </w:r>
    </w:p>
    <w:tbl>
      <w:tblPr>
        <w:tblStyle w:val="TableGrid8"/>
        <w:tblW w:w="14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1030"/>
        <w:gridCol w:w="1179"/>
        <w:gridCol w:w="1306"/>
        <w:gridCol w:w="1170"/>
        <w:gridCol w:w="1167"/>
        <w:gridCol w:w="1169"/>
        <w:gridCol w:w="1196"/>
        <w:gridCol w:w="1184"/>
        <w:gridCol w:w="1433"/>
        <w:gridCol w:w="1300"/>
      </w:tblGrid>
      <w:tr w:rsidR="006E16D3" w:rsidRPr="00D963A0" w14:paraId="110A55D1" w14:textId="77777777" w:rsidTr="006E16D3">
        <w:trPr>
          <w:trHeight w:val="288"/>
        </w:trPr>
        <w:tc>
          <w:tcPr>
            <w:tcW w:w="2095" w:type="dxa"/>
            <w:tcBorders>
              <w:top w:val="single" w:sz="4" w:space="0" w:color="auto"/>
            </w:tcBorders>
            <w:shd w:val="clear" w:color="auto" w:fill="FFFFFF" w:themeFill="background1"/>
          </w:tcPr>
          <w:p w14:paraId="5B956C22" w14:textId="77777777" w:rsidR="006E16D3" w:rsidRPr="00D963A0" w:rsidRDefault="006E16D3" w:rsidP="006E16D3">
            <w:pPr>
              <w:rPr>
                <w:rFonts w:ascii="Times New Roman" w:hAnsi="Times New Roman" w:cs="Times New Roman"/>
              </w:rPr>
            </w:pPr>
          </w:p>
        </w:tc>
        <w:tc>
          <w:tcPr>
            <w:tcW w:w="1030" w:type="dxa"/>
            <w:tcBorders>
              <w:top w:val="single" w:sz="4" w:space="0" w:color="auto"/>
            </w:tcBorders>
            <w:shd w:val="clear" w:color="auto" w:fill="FFFFFF" w:themeFill="background1"/>
          </w:tcPr>
          <w:p w14:paraId="0E6232EA" w14:textId="20EEC89C" w:rsidR="006E16D3" w:rsidRPr="00D963A0" w:rsidRDefault="006E16D3" w:rsidP="006E16D3">
            <w:pPr>
              <w:rPr>
                <w:rFonts w:ascii="Times New Roman" w:hAnsi="Times New Roman" w:cs="Times New Roman"/>
              </w:rPr>
            </w:pPr>
            <w:r w:rsidRPr="00D963A0">
              <w:rPr>
                <w:rFonts w:ascii="Times New Roman" w:hAnsi="Times New Roman" w:cs="Times New Roman"/>
              </w:rPr>
              <w:t>(1)</w:t>
            </w:r>
          </w:p>
        </w:tc>
        <w:tc>
          <w:tcPr>
            <w:tcW w:w="1179" w:type="dxa"/>
            <w:tcBorders>
              <w:top w:val="single" w:sz="4" w:space="0" w:color="auto"/>
            </w:tcBorders>
            <w:shd w:val="clear" w:color="auto" w:fill="FFFFFF" w:themeFill="background1"/>
          </w:tcPr>
          <w:p w14:paraId="6847F753" w14:textId="0392BA81" w:rsidR="006E16D3" w:rsidRPr="00D963A0" w:rsidRDefault="006E16D3" w:rsidP="006E16D3">
            <w:pPr>
              <w:rPr>
                <w:rFonts w:ascii="Times New Roman" w:hAnsi="Times New Roman" w:cs="Times New Roman"/>
              </w:rPr>
            </w:pPr>
            <w:r w:rsidRPr="00D963A0">
              <w:rPr>
                <w:rFonts w:ascii="Times New Roman" w:hAnsi="Times New Roman" w:cs="Times New Roman"/>
              </w:rPr>
              <w:t>(2)</w:t>
            </w:r>
          </w:p>
        </w:tc>
        <w:tc>
          <w:tcPr>
            <w:tcW w:w="1306" w:type="dxa"/>
            <w:tcBorders>
              <w:top w:val="single" w:sz="4" w:space="0" w:color="auto"/>
            </w:tcBorders>
            <w:shd w:val="clear" w:color="auto" w:fill="FFFFFF" w:themeFill="background1"/>
          </w:tcPr>
          <w:p w14:paraId="2BE80D76" w14:textId="2F099253" w:rsidR="006E16D3" w:rsidRPr="00D963A0" w:rsidRDefault="006E16D3" w:rsidP="006E16D3">
            <w:pPr>
              <w:rPr>
                <w:rFonts w:ascii="Times New Roman" w:hAnsi="Times New Roman" w:cs="Times New Roman"/>
              </w:rPr>
            </w:pPr>
            <w:r w:rsidRPr="00D963A0">
              <w:rPr>
                <w:rFonts w:ascii="Times New Roman" w:hAnsi="Times New Roman" w:cs="Times New Roman"/>
              </w:rPr>
              <w:t>(3)</w:t>
            </w:r>
          </w:p>
        </w:tc>
        <w:tc>
          <w:tcPr>
            <w:tcW w:w="1170" w:type="dxa"/>
            <w:tcBorders>
              <w:top w:val="single" w:sz="4" w:space="0" w:color="auto"/>
            </w:tcBorders>
            <w:shd w:val="clear" w:color="auto" w:fill="FFFFFF" w:themeFill="background1"/>
          </w:tcPr>
          <w:p w14:paraId="00592756" w14:textId="1D3F3B1E" w:rsidR="006E16D3" w:rsidRPr="00D963A0" w:rsidRDefault="006E16D3" w:rsidP="006E16D3">
            <w:pPr>
              <w:rPr>
                <w:rFonts w:ascii="Times New Roman" w:hAnsi="Times New Roman" w:cs="Times New Roman"/>
              </w:rPr>
            </w:pPr>
            <w:r w:rsidRPr="00D963A0">
              <w:rPr>
                <w:rFonts w:ascii="Times New Roman" w:hAnsi="Times New Roman" w:cs="Times New Roman"/>
              </w:rPr>
              <w:t>(4)</w:t>
            </w:r>
          </w:p>
        </w:tc>
        <w:tc>
          <w:tcPr>
            <w:tcW w:w="1167" w:type="dxa"/>
            <w:tcBorders>
              <w:top w:val="single" w:sz="4" w:space="0" w:color="auto"/>
            </w:tcBorders>
            <w:shd w:val="clear" w:color="auto" w:fill="FFFFFF" w:themeFill="background1"/>
          </w:tcPr>
          <w:p w14:paraId="7746BBF2" w14:textId="1DCBB3E2" w:rsidR="006E16D3" w:rsidRPr="00D963A0" w:rsidRDefault="006E16D3" w:rsidP="006E16D3">
            <w:pPr>
              <w:rPr>
                <w:rFonts w:ascii="Times New Roman" w:hAnsi="Times New Roman" w:cs="Times New Roman"/>
              </w:rPr>
            </w:pPr>
            <w:r w:rsidRPr="00D963A0">
              <w:rPr>
                <w:rFonts w:ascii="Times New Roman" w:hAnsi="Times New Roman" w:cs="Times New Roman"/>
              </w:rPr>
              <w:t>(5)</w:t>
            </w:r>
          </w:p>
        </w:tc>
        <w:tc>
          <w:tcPr>
            <w:tcW w:w="1169" w:type="dxa"/>
            <w:tcBorders>
              <w:top w:val="single" w:sz="4" w:space="0" w:color="auto"/>
            </w:tcBorders>
            <w:shd w:val="clear" w:color="auto" w:fill="FFFFFF" w:themeFill="background1"/>
          </w:tcPr>
          <w:p w14:paraId="6FA52B79" w14:textId="2AC0B19B" w:rsidR="006E16D3" w:rsidRPr="00D963A0" w:rsidRDefault="006E16D3" w:rsidP="006E16D3">
            <w:pPr>
              <w:rPr>
                <w:rFonts w:ascii="Times New Roman" w:hAnsi="Times New Roman" w:cs="Times New Roman"/>
              </w:rPr>
            </w:pPr>
            <w:r w:rsidRPr="00D963A0">
              <w:rPr>
                <w:rFonts w:ascii="Times New Roman" w:hAnsi="Times New Roman" w:cs="Times New Roman"/>
              </w:rPr>
              <w:t>(6)</w:t>
            </w:r>
          </w:p>
        </w:tc>
        <w:tc>
          <w:tcPr>
            <w:tcW w:w="1196" w:type="dxa"/>
            <w:tcBorders>
              <w:top w:val="single" w:sz="4" w:space="0" w:color="auto"/>
            </w:tcBorders>
            <w:shd w:val="clear" w:color="auto" w:fill="FFFFFF" w:themeFill="background1"/>
          </w:tcPr>
          <w:p w14:paraId="2E81B339" w14:textId="3D6A4C3E" w:rsidR="006E16D3" w:rsidRPr="00D963A0" w:rsidRDefault="006E16D3" w:rsidP="006E16D3">
            <w:pPr>
              <w:rPr>
                <w:rFonts w:ascii="Times New Roman" w:hAnsi="Times New Roman" w:cs="Times New Roman"/>
              </w:rPr>
            </w:pPr>
            <w:r w:rsidRPr="00D963A0">
              <w:rPr>
                <w:rFonts w:ascii="Times New Roman" w:hAnsi="Times New Roman" w:cs="Times New Roman"/>
              </w:rPr>
              <w:t>(7)</w:t>
            </w:r>
          </w:p>
        </w:tc>
        <w:tc>
          <w:tcPr>
            <w:tcW w:w="1184" w:type="dxa"/>
            <w:tcBorders>
              <w:top w:val="single" w:sz="4" w:space="0" w:color="auto"/>
            </w:tcBorders>
            <w:shd w:val="clear" w:color="auto" w:fill="FFFFFF" w:themeFill="background1"/>
          </w:tcPr>
          <w:p w14:paraId="40C56BB2" w14:textId="31FBC48F" w:rsidR="006E16D3" w:rsidRPr="00D963A0" w:rsidRDefault="006E16D3" w:rsidP="006E16D3">
            <w:pPr>
              <w:rPr>
                <w:rFonts w:ascii="Times New Roman" w:hAnsi="Times New Roman" w:cs="Times New Roman"/>
              </w:rPr>
            </w:pPr>
            <w:r w:rsidRPr="00D963A0">
              <w:rPr>
                <w:rFonts w:ascii="Times New Roman" w:hAnsi="Times New Roman" w:cs="Times New Roman"/>
              </w:rPr>
              <w:t>(8)</w:t>
            </w:r>
          </w:p>
        </w:tc>
        <w:tc>
          <w:tcPr>
            <w:tcW w:w="1433" w:type="dxa"/>
            <w:tcBorders>
              <w:top w:val="single" w:sz="4" w:space="0" w:color="auto"/>
            </w:tcBorders>
            <w:shd w:val="clear" w:color="auto" w:fill="FFFFFF" w:themeFill="background1"/>
          </w:tcPr>
          <w:p w14:paraId="70C16B45" w14:textId="22B07A38" w:rsidR="006E16D3" w:rsidRPr="00D963A0" w:rsidRDefault="006E16D3" w:rsidP="006E16D3">
            <w:pPr>
              <w:rPr>
                <w:rFonts w:ascii="Times New Roman" w:hAnsi="Times New Roman" w:cs="Times New Roman"/>
              </w:rPr>
            </w:pPr>
            <w:r w:rsidRPr="00D963A0">
              <w:rPr>
                <w:rFonts w:ascii="Times New Roman" w:hAnsi="Times New Roman" w:cs="Times New Roman"/>
              </w:rPr>
              <w:t>(9)</w:t>
            </w:r>
          </w:p>
        </w:tc>
        <w:tc>
          <w:tcPr>
            <w:tcW w:w="1300" w:type="dxa"/>
            <w:tcBorders>
              <w:top w:val="single" w:sz="4" w:space="0" w:color="auto"/>
            </w:tcBorders>
            <w:shd w:val="clear" w:color="auto" w:fill="FFFFFF" w:themeFill="background1"/>
          </w:tcPr>
          <w:p w14:paraId="473D2D94" w14:textId="674D68C5" w:rsidR="006E16D3" w:rsidRPr="00D963A0" w:rsidRDefault="006E16D3" w:rsidP="006E16D3">
            <w:pPr>
              <w:rPr>
                <w:rFonts w:ascii="Times New Roman" w:hAnsi="Times New Roman" w:cs="Times New Roman"/>
              </w:rPr>
            </w:pPr>
            <w:r w:rsidRPr="00D963A0">
              <w:rPr>
                <w:rFonts w:ascii="Times New Roman" w:hAnsi="Times New Roman" w:cs="Times New Roman"/>
              </w:rPr>
              <w:t xml:space="preserve">(10)   </w:t>
            </w:r>
          </w:p>
        </w:tc>
      </w:tr>
      <w:tr w:rsidR="006E16D3" w:rsidRPr="00D963A0" w14:paraId="416DAEB7" w14:textId="77777777" w:rsidTr="006E16D3">
        <w:trPr>
          <w:trHeight w:val="288"/>
        </w:trPr>
        <w:tc>
          <w:tcPr>
            <w:tcW w:w="2095" w:type="dxa"/>
            <w:tcBorders>
              <w:bottom w:val="single" w:sz="4" w:space="0" w:color="auto"/>
            </w:tcBorders>
            <w:shd w:val="clear" w:color="auto" w:fill="FFFFFF" w:themeFill="background1"/>
          </w:tcPr>
          <w:p w14:paraId="548AFE9A" w14:textId="77777777" w:rsidR="006E16D3" w:rsidRPr="00D963A0" w:rsidRDefault="006E16D3" w:rsidP="006E16D3">
            <w:pPr>
              <w:rPr>
                <w:rFonts w:ascii="Times New Roman" w:hAnsi="Times New Roman" w:cs="Times New Roman"/>
              </w:rPr>
            </w:pPr>
          </w:p>
        </w:tc>
        <w:tc>
          <w:tcPr>
            <w:tcW w:w="1030" w:type="dxa"/>
            <w:tcBorders>
              <w:bottom w:val="single" w:sz="4" w:space="0" w:color="auto"/>
            </w:tcBorders>
            <w:shd w:val="clear" w:color="auto" w:fill="FFFFFF" w:themeFill="background1"/>
          </w:tcPr>
          <w:p w14:paraId="73564551" w14:textId="1FB930C6" w:rsidR="006E16D3" w:rsidRPr="00D963A0" w:rsidRDefault="006E16D3" w:rsidP="006E16D3">
            <w:pPr>
              <w:rPr>
                <w:rFonts w:ascii="Times New Roman" w:hAnsi="Times New Roman" w:cs="Times New Roman"/>
              </w:rPr>
            </w:pPr>
            <w:r w:rsidRPr="00D963A0">
              <w:rPr>
                <w:rFonts w:ascii="Times New Roman" w:hAnsi="Times New Roman" w:cs="Times New Roman"/>
              </w:rPr>
              <w:t>Felonies</w:t>
            </w:r>
          </w:p>
        </w:tc>
        <w:tc>
          <w:tcPr>
            <w:tcW w:w="1179" w:type="dxa"/>
            <w:tcBorders>
              <w:bottom w:val="single" w:sz="4" w:space="0" w:color="auto"/>
            </w:tcBorders>
            <w:shd w:val="clear" w:color="auto" w:fill="FFFFFF" w:themeFill="background1"/>
          </w:tcPr>
          <w:p w14:paraId="4FAE196E" w14:textId="1E90E24A" w:rsidR="006E16D3" w:rsidRPr="00D963A0" w:rsidRDefault="006E16D3" w:rsidP="006E16D3">
            <w:pPr>
              <w:rPr>
                <w:rFonts w:ascii="Times New Roman" w:hAnsi="Times New Roman" w:cs="Times New Roman"/>
              </w:rPr>
            </w:pPr>
            <w:r w:rsidRPr="00D963A0">
              <w:rPr>
                <w:rFonts w:ascii="Times New Roman" w:hAnsi="Times New Roman" w:cs="Times New Roman"/>
              </w:rPr>
              <w:t>Misdems.</w:t>
            </w:r>
          </w:p>
        </w:tc>
        <w:tc>
          <w:tcPr>
            <w:tcW w:w="1306" w:type="dxa"/>
            <w:tcBorders>
              <w:bottom w:val="single" w:sz="4" w:space="0" w:color="auto"/>
            </w:tcBorders>
            <w:shd w:val="clear" w:color="auto" w:fill="FFFFFF" w:themeFill="background1"/>
          </w:tcPr>
          <w:p w14:paraId="6512651A" w14:textId="3745F9DD" w:rsidR="006E16D3" w:rsidRPr="00D963A0" w:rsidRDefault="006E16D3" w:rsidP="006E16D3">
            <w:pPr>
              <w:rPr>
                <w:rFonts w:ascii="Times New Roman" w:hAnsi="Times New Roman" w:cs="Times New Roman"/>
              </w:rPr>
            </w:pPr>
            <w:r w:rsidRPr="00D963A0">
              <w:rPr>
                <w:rFonts w:ascii="Times New Roman" w:hAnsi="Times New Roman" w:cs="Times New Roman"/>
              </w:rPr>
              <w:t>Drugs</w:t>
            </w:r>
          </w:p>
        </w:tc>
        <w:tc>
          <w:tcPr>
            <w:tcW w:w="1170" w:type="dxa"/>
            <w:tcBorders>
              <w:bottom w:val="single" w:sz="4" w:space="0" w:color="auto"/>
            </w:tcBorders>
            <w:shd w:val="clear" w:color="auto" w:fill="FFFFFF" w:themeFill="background1"/>
          </w:tcPr>
          <w:p w14:paraId="0DBD95FA" w14:textId="128F69FB" w:rsidR="006E16D3" w:rsidRPr="00D963A0" w:rsidRDefault="006E16D3" w:rsidP="006E16D3">
            <w:pPr>
              <w:rPr>
                <w:rFonts w:ascii="Times New Roman" w:hAnsi="Times New Roman" w:cs="Times New Roman"/>
              </w:rPr>
            </w:pPr>
            <w:r w:rsidRPr="00D963A0">
              <w:rPr>
                <w:rFonts w:ascii="Times New Roman" w:hAnsi="Times New Roman" w:cs="Times New Roman"/>
              </w:rPr>
              <w:t>Property</w:t>
            </w:r>
          </w:p>
        </w:tc>
        <w:tc>
          <w:tcPr>
            <w:tcW w:w="1167" w:type="dxa"/>
            <w:tcBorders>
              <w:bottom w:val="single" w:sz="4" w:space="0" w:color="auto"/>
            </w:tcBorders>
            <w:shd w:val="clear" w:color="auto" w:fill="FFFFFF" w:themeFill="background1"/>
          </w:tcPr>
          <w:p w14:paraId="3D2F5124" w14:textId="22E17BBB" w:rsidR="006E16D3" w:rsidRPr="00D963A0" w:rsidRDefault="006E16D3" w:rsidP="006E16D3">
            <w:pPr>
              <w:rPr>
                <w:rFonts w:ascii="Times New Roman" w:hAnsi="Times New Roman" w:cs="Times New Roman"/>
              </w:rPr>
            </w:pPr>
            <w:r w:rsidRPr="00D963A0">
              <w:rPr>
                <w:rFonts w:ascii="Times New Roman" w:hAnsi="Times New Roman" w:cs="Times New Roman"/>
              </w:rPr>
              <w:t>Disorder</w:t>
            </w:r>
          </w:p>
        </w:tc>
        <w:tc>
          <w:tcPr>
            <w:tcW w:w="1169" w:type="dxa"/>
            <w:tcBorders>
              <w:bottom w:val="single" w:sz="4" w:space="0" w:color="auto"/>
            </w:tcBorders>
            <w:shd w:val="clear" w:color="auto" w:fill="FFFFFF" w:themeFill="background1"/>
          </w:tcPr>
          <w:p w14:paraId="5B48AA31" w14:textId="3F547B97" w:rsidR="006E16D3" w:rsidRPr="00D963A0" w:rsidRDefault="006E16D3" w:rsidP="006E16D3">
            <w:pPr>
              <w:rPr>
                <w:rFonts w:ascii="Times New Roman" w:hAnsi="Times New Roman" w:cs="Times New Roman"/>
              </w:rPr>
            </w:pPr>
            <w:r w:rsidRPr="00D963A0">
              <w:rPr>
                <w:rFonts w:ascii="Times New Roman" w:hAnsi="Times New Roman" w:cs="Times New Roman"/>
              </w:rPr>
              <w:t>Battery</w:t>
            </w:r>
          </w:p>
        </w:tc>
        <w:tc>
          <w:tcPr>
            <w:tcW w:w="1196" w:type="dxa"/>
            <w:tcBorders>
              <w:bottom w:val="single" w:sz="4" w:space="0" w:color="auto"/>
            </w:tcBorders>
            <w:shd w:val="clear" w:color="auto" w:fill="FFFFFF" w:themeFill="background1"/>
          </w:tcPr>
          <w:p w14:paraId="0DB60B05" w14:textId="271634B6" w:rsidR="006E16D3" w:rsidRPr="00D963A0" w:rsidRDefault="006E16D3" w:rsidP="006E16D3">
            <w:pPr>
              <w:rPr>
                <w:rFonts w:ascii="Times New Roman" w:hAnsi="Times New Roman" w:cs="Times New Roman"/>
              </w:rPr>
            </w:pPr>
            <w:r w:rsidRPr="00D963A0">
              <w:rPr>
                <w:rFonts w:ascii="Times New Roman" w:hAnsi="Times New Roman" w:cs="Times New Roman"/>
              </w:rPr>
              <w:t>Thefts</w:t>
            </w:r>
          </w:p>
        </w:tc>
        <w:tc>
          <w:tcPr>
            <w:tcW w:w="1184" w:type="dxa"/>
            <w:tcBorders>
              <w:bottom w:val="single" w:sz="4" w:space="0" w:color="auto"/>
            </w:tcBorders>
            <w:shd w:val="clear" w:color="auto" w:fill="FFFFFF" w:themeFill="background1"/>
          </w:tcPr>
          <w:p w14:paraId="1BD183E7" w14:textId="19F0F054" w:rsidR="006E16D3" w:rsidRPr="00D963A0" w:rsidRDefault="006E16D3" w:rsidP="006E16D3">
            <w:pPr>
              <w:rPr>
                <w:rFonts w:ascii="Times New Roman" w:hAnsi="Times New Roman" w:cs="Times New Roman"/>
              </w:rPr>
            </w:pPr>
            <w:r w:rsidRPr="00D963A0">
              <w:rPr>
                <w:rFonts w:ascii="Times New Roman" w:hAnsi="Times New Roman" w:cs="Times New Roman"/>
              </w:rPr>
              <w:t>Traffic</w:t>
            </w:r>
          </w:p>
        </w:tc>
        <w:tc>
          <w:tcPr>
            <w:tcW w:w="1433" w:type="dxa"/>
            <w:tcBorders>
              <w:bottom w:val="single" w:sz="4" w:space="0" w:color="auto"/>
            </w:tcBorders>
            <w:shd w:val="clear" w:color="auto" w:fill="FFFFFF" w:themeFill="background1"/>
          </w:tcPr>
          <w:p w14:paraId="4FBDFA87" w14:textId="4B40818F" w:rsidR="006E16D3" w:rsidRPr="00D963A0" w:rsidRDefault="006E16D3" w:rsidP="006E16D3">
            <w:pPr>
              <w:rPr>
                <w:rFonts w:ascii="Times New Roman" w:hAnsi="Times New Roman" w:cs="Times New Roman"/>
              </w:rPr>
            </w:pPr>
            <w:r w:rsidRPr="00D963A0">
              <w:rPr>
                <w:rFonts w:ascii="Times New Roman" w:hAnsi="Times New Roman" w:cs="Times New Roman"/>
              </w:rPr>
              <w:t>Fines</w:t>
            </w:r>
          </w:p>
        </w:tc>
        <w:tc>
          <w:tcPr>
            <w:tcW w:w="1300" w:type="dxa"/>
            <w:tcBorders>
              <w:bottom w:val="single" w:sz="4" w:space="0" w:color="auto"/>
            </w:tcBorders>
            <w:shd w:val="clear" w:color="auto" w:fill="FFFFFF" w:themeFill="background1"/>
          </w:tcPr>
          <w:p w14:paraId="4640DD11" w14:textId="04B729E3" w:rsidR="006E16D3" w:rsidRPr="00D963A0" w:rsidRDefault="006E16D3" w:rsidP="006E16D3">
            <w:pPr>
              <w:rPr>
                <w:rFonts w:ascii="Times New Roman" w:hAnsi="Times New Roman" w:cs="Times New Roman"/>
              </w:rPr>
            </w:pPr>
            <w:r w:rsidRPr="00D963A0">
              <w:rPr>
                <w:rFonts w:ascii="Times New Roman" w:hAnsi="Times New Roman" w:cs="Times New Roman"/>
              </w:rPr>
              <w:t>Paternity</w:t>
            </w:r>
          </w:p>
        </w:tc>
      </w:tr>
      <w:tr w:rsidR="006E16D3" w:rsidRPr="00D963A0" w14:paraId="077C65BD" w14:textId="77777777" w:rsidTr="006E16D3">
        <w:trPr>
          <w:trHeight w:val="288"/>
        </w:trPr>
        <w:tc>
          <w:tcPr>
            <w:tcW w:w="2095" w:type="dxa"/>
            <w:tcBorders>
              <w:top w:val="single" w:sz="4" w:space="0" w:color="auto"/>
            </w:tcBorders>
          </w:tcPr>
          <w:p w14:paraId="7F4C982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Low Math Male</w:t>
            </w:r>
          </w:p>
        </w:tc>
        <w:tc>
          <w:tcPr>
            <w:tcW w:w="1030" w:type="dxa"/>
            <w:tcBorders>
              <w:top w:val="single" w:sz="4" w:space="0" w:color="auto"/>
            </w:tcBorders>
          </w:tcPr>
          <w:p w14:paraId="387646C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-0.073</w:t>
            </w:r>
          </w:p>
        </w:tc>
        <w:tc>
          <w:tcPr>
            <w:tcW w:w="1179" w:type="dxa"/>
            <w:tcBorders>
              <w:top w:val="single" w:sz="4" w:space="0" w:color="auto"/>
            </w:tcBorders>
          </w:tcPr>
          <w:p w14:paraId="2C85C05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-0.078</w:t>
            </w:r>
          </w:p>
        </w:tc>
        <w:tc>
          <w:tcPr>
            <w:tcW w:w="1306" w:type="dxa"/>
            <w:tcBorders>
              <w:top w:val="single" w:sz="4" w:space="0" w:color="auto"/>
            </w:tcBorders>
            <w:shd w:val="clear" w:color="auto" w:fill="BFBFBF"/>
          </w:tcPr>
          <w:p w14:paraId="2231B6F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-0.208***</w:t>
            </w:r>
          </w:p>
        </w:tc>
        <w:tc>
          <w:tcPr>
            <w:tcW w:w="1170" w:type="dxa"/>
            <w:tcBorders>
              <w:top w:val="single" w:sz="4" w:space="0" w:color="auto"/>
            </w:tcBorders>
          </w:tcPr>
          <w:p w14:paraId="6844A28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-0.035*</w:t>
            </w:r>
          </w:p>
        </w:tc>
        <w:tc>
          <w:tcPr>
            <w:tcW w:w="1167" w:type="dxa"/>
            <w:tcBorders>
              <w:top w:val="single" w:sz="4" w:space="0" w:color="auto"/>
            </w:tcBorders>
          </w:tcPr>
          <w:p w14:paraId="2C1CFB5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0.015</w:t>
            </w:r>
          </w:p>
        </w:tc>
        <w:tc>
          <w:tcPr>
            <w:tcW w:w="1169" w:type="dxa"/>
            <w:tcBorders>
              <w:top w:val="single" w:sz="4" w:space="0" w:color="auto"/>
            </w:tcBorders>
          </w:tcPr>
          <w:p w14:paraId="6EE3766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-0.041*</w:t>
            </w:r>
          </w:p>
        </w:tc>
        <w:tc>
          <w:tcPr>
            <w:tcW w:w="1196" w:type="dxa"/>
            <w:tcBorders>
              <w:top w:val="single" w:sz="4" w:space="0" w:color="auto"/>
            </w:tcBorders>
          </w:tcPr>
          <w:p w14:paraId="2742049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0.025</w:t>
            </w:r>
          </w:p>
        </w:tc>
        <w:tc>
          <w:tcPr>
            <w:tcW w:w="1184" w:type="dxa"/>
            <w:tcBorders>
              <w:top w:val="single" w:sz="4" w:space="0" w:color="auto"/>
            </w:tcBorders>
          </w:tcPr>
          <w:p w14:paraId="2AB5FC8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0.085</w:t>
            </w:r>
          </w:p>
        </w:tc>
        <w:tc>
          <w:tcPr>
            <w:tcW w:w="1433" w:type="dxa"/>
            <w:tcBorders>
              <w:top w:val="single" w:sz="4" w:space="0" w:color="auto"/>
            </w:tcBorders>
          </w:tcPr>
          <w:p w14:paraId="22A5965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37.702</w:t>
            </w:r>
          </w:p>
        </w:tc>
        <w:tc>
          <w:tcPr>
            <w:tcW w:w="1300" w:type="dxa"/>
            <w:tcBorders>
              <w:top w:val="single" w:sz="4" w:space="0" w:color="auto"/>
            </w:tcBorders>
          </w:tcPr>
          <w:p w14:paraId="4584820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-0.069**</w:t>
            </w:r>
          </w:p>
        </w:tc>
      </w:tr>
      <w:tr w:rsidR="006E16D3" w:rsidRPr="00D963A0" w14:paraId="0B94CC72" w14:textId="77777777" w:rsidTr="00D963A0">
        <w:trPr>
          <w:trHeight w:val="288"/>
        </w:trPr>
        <w:tc>
          <w:tcPr>
            <w:tcW w:w="2095" w:type="dxa"/>
          </w:tcPr>
          <w:p w14:paraId="4A57C36D" w14:textId="77777777" w:rsidR="006E16D3" w:rsidRPr="00D963A0" w:rsidRDefault="006E16D3" w:rsidP="006E16D3">
            <w:pPr>
              <w:rPr>
                <w:rFonts w:ascii="Times New Roman" w:hAnsi="Times New Roman" w:cs="Times New Roman"/>
              </w:rPr>
            </w:pPr>
          </w:p>
        </w:tc>
        <w:tc>
          <w:tcPr>
            <w:tcW w:w="1030" w:type="dxa"/>
          </w:tcPr>
          <w:p w14:paraId="23F0F62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(0.498)</w:t>
            </w:r>
          </w:p>
        </w:tc>
        <w:tc>
          <w:tcPr>
            <w:tcW w:w="1179" w:type="dxa"/>
          </w:tcPr>
          <w:p w14:paraId="6E21046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(0.507)</w:t>
            </w:r>
          </w:p>
        </w:tc>
        <w:tc>
          <w:tcPr>
            <w:tcW w:w="1306" w:type="dxa"/>
            <w:shd w:val="clear" w:color="auto" w:fill="BFBFBF"/>
          </w:tcPr>
          <w:p w14:paraId="03B3888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(0.009)</w:t>
            </w:r>
          </w:p>
        </w:tc>
        <w:tc>
          <w:tcPr>
            <w:tcW w:w="1170" w:type="dxa"/>
          </w:tcPr>
          <w:p w14:paraId="1989DFC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(0.074)</w:t>
            </w:r>
          </w:p>
        </w:tc>
        <w:tc>
          <w:tcPr>
            <w:tcW w:w="1167" w:type="dxa"/>
          </w:tcPr>
          <w:p w14:paraId="595B1110"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(0.736)</w:t>
            </w:r>
          </w:p>
        </w:tc>
        <w:tc>
          <w:tcPr>
            <w:tcW w:w="1169" w:type="dxa"/>
          </w:tcPr>
          <w:p w14:paraId="15AA73F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(0.066)</w:t>
            </w:r>
          </w:p>
        </w:tc>
        <w:tc>
          <w:tcPr>
            <w:tcW w:w="1196" w:type="dxa"/>
          </w:tcPr>
          <w:p w14:paraId="4730C7A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(0.557)</w:t>
            </w:r>
          </w:p>
        </w:tc>
        <w:tc>
          <w:tcPr>
            <w:tcW w:w="1184" w:type="dxa"/>
          </w:tcPr>
          <w:p w14:paraId="3568B04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(0.681)</w:t>
            </w:r>
          </w:p>
        </w:tc>
        <w:tc>
          <w:tcPr>
            <w:tcW w:w="1433" w:type="dxa"/>
          </w:tcPr>
          <w:p w14:paraId="0C3F86B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(0.859)</w:t>
            </w:r>
          </w:p>
        </w:tc>
        <w:tc>
          <w:tcPr>
            <w:tcW w:w="1300" w:type="dxa"/>
          </w:tcPr>
          <w:p w14:paraId="7C20A63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(0.015)</w:t>
            </w:r>
          </w:p>
        </w:tc>
      </w:tr>
      <w:tr w:rsidR="006E16D3" w:rsidRPr="00D963A0" w14:paraId="5A987F3A" w14:textId="77777777" w:rsidTr="00D963A0">
        <w:trPr>
          <w:trHeight w:val="288"/>
        </w:trPr>
        <w:tc>
          <w:tcPr>
            <w:tcW w:w="2095" w:type="dxa"/>
          </w:tcPr>
          <w:p w14:paraId="6673E3B0" w14:textId="77777777" w:rsidR="006E16D3" w:rsidRPr="00D963A0" w:rsidRDefault="006E16D3" w:rsidP="006E16D3">
            <w:pPr>
              <w:rPr>
                <w:rFonts w:ascii="Times New Roman" w:hAnsi="Times New Roman" w:cs="Times New Roman"/>
              </w:rPr>
            </w:pPr>
          </w:p>
        </w:tc>
        <w:tc>
          <w:tcPr>
            <w:tcW w:w="1030" w:type="dxa"/>
          </w:tcPr>
          <w:p w14:paraId="06F2D293" w14:textId="77777777" w:rsidR="006E16D3" w:rsidRPr="00D963A0" w:rsidRDefault="006E16D3" w:rsidP="006E16D3">
            <w:pPr>
              <w:rPr>
                <w:rFonts w:ascii="Times New Roman" w:hAnsi="Times New Roman" w:cs="Times New Roman"/>
              </w:rPr>
            </w:pPr>
          </w:p>
        </w:tc>
        <w:tc>
          <w:tcPr>
            <w:tcW w:w="1179" w:type="dxa"/>
          </w:tcPr>
          <w:p w14:paraId="2C84F9A4" w14:textId="77777777" w:rsidR="006E16D3" w:rsidRPr="00D963A0" w:rsidRDefault="006E16D3" w:rsidP="006E16D3">
            <w:pPr>
              <w:rPr>
                <w:rFonts w:ascii="Times New Roman" w:hAnsi="Times New Roman" w:cs="Times New Roman"/>
              </w:rPr>
            </w:pPr>
          </w:p>
        </w:tc>
        <w:tc>
          <w:tcPr>
            <w:tcW w:w="1306" w:type="dxa"/>
            <w:shd w:val="clear" w:color="auto" w:fill="BFBFBF"/>
          </w:tcPr>
          <w:p w14:paraId="0469D0D0" w14:textId="77777777" w:rsidR="006E16D3" w:rsidRPr="00D963A0" w:rsidRDefault="006E16D3" w:rsidP="006E16D3">
            <w:pPr>
              <w:rPr>
                <w:rFonts w:ascii="Times New Roman" w:hAnsi="Times New Roman" w:cs="Times New Roman"/>
              </w:rPr>
            </w:pPr>
          </w:p>
        </w:tc>
        <w:tc>
          <w:tcPr>
            <w:tcW w:w="1170" w:type="dxa"/>
          </w:tcPr>
          <w:p w14:paraId="6A7C72EF" w14:textId="77777777" w:rsidR="006E16D3" w:rsidRPr="00D963A0" w:rsidRDefault="006E16D3" w:rsidP="006E16D3">
            <w:pPr>
              <w:rPr>
                <w:rFonts w:ascii="Times New Roman" w:hAnsi="Times New Roman" w:cs="Times New Roman"/>
              </w:rPr>
            </w:pPr>
          </w:p>
        </w:tc>
        <w:tc>
          <w:tcPr>
            <w:tcW w:w="1167" w:type="dxa"/>
          </w:tcPr>
          <w:p w14:paraId="43521D94" w14:textId="77777777" w:rsidR="006E16D3" w:rsidRPr="00D963A0" w:rsidRDefault="006E16D3" w:rsidP="006E16D3">
            <w:pPr>
              <w:rPr>
                <w:rFonts w:ascii="Times New Roman" w:hAnsi="Times New Roman" w:cs="Times New Roman"/>
              </w:rPr>
            </w:pPr>
          </w:p>
        </w:tc>
        <w:tc>
          <w:tcPr>
            <w:tcW w:w="1169" w:type="dxa"/>
          </w:tcPr>
          <w:p w14:paraId="4045A00A" w14:textId="77777777" w:rsidR="006E16D3" w:rsidRPr="00D963A0" w:rsidRDefault="006E16D3" w:rsidP="006E16D3">
            <w:pPr>
              <w:rPr>
                <w:rFonts w:ascii="Times New Roman" w:hAnsi="Times New Roman" w:cs="Times New Roman"/>
              </w:rPr>
            </w:pPr>
          </w:p>
        </w:tc>
        <w:tc>
          <w:tcPr>
            <w:tcW w:w="1196" w:type="dxa"/>
          </w:tcPr>
          <w:p w14:paraId="4A198157" w14:textId="77777777" w:rsidR="006E16D3" w:rsidRPr="00D963A0" w:rsidRDefault="006E16D3" w:rsidP="006E16D3">
            <w:pPr>
              <w:rPr>
                <w:rFonts w:ascii="Times New Roman" w:hAnsi="Times New Roman" w:cs="Times New Roman"/>
              </w:rPr>
            </w:pPr>
          </w:p>
        </w:tc>
        <w:tc>
          <w:tcPr>
            <w:tcW w:w="1184" w:type="dxa"/>
          </w:tcPr>
          <w:p w14:paraId="4F83BB0D" w14:textId="77777777" w:rsidR="006E16D3" w:rsidRPr="00D963A0" w:rsidRDefault="006E16D3" w:rsidP="006E16D3">
            <w:pPr>
              <w:rPr>
                <w:rFonts w:ascii="Times New Roman" w:hAnsi="Times New Roman" w:cs="Times New Roman"/>
              </w:rPr>
            </w:pPr>
          </w:p>
        </w:tc>
        <w:tc>
          <w:tcPr>
            <w:tcW w:w="1433" w:type="dxa"/>
          </w:tcPr>
          <w:p w14:paraId="0BABB067" w14:textId="77777777" w:rsidR="006E16D3" w:rsidRPr="00D963A0" w:rsidRDefault="006E16D3" w:rsidP="006E16D3">
            <w:pPr>
              <w:rPr>
                <w:rFonts w:ascii="Times New Roman" w:hAnsi="Times New Roman" w:cs="Times New Roman"/>
              </w:rPr>
            </w:pPr>
          </w:p>
        </w:tc>
        <w:tc>
          <w:tcPr>
            <w:tcW w:w="1300" w:type="dxa"/>
          </w:tcPr>
          <w:p w14:paraId="549B0841" w14:textId="77777777" w:rsidR="006E16D3" w:rsidRPr="00D963A0" w:rsidRDefault="006E16D3" w:rsidP="006E16D3">
            <w:pPr>
              <w:rPr>
                <w:rFonts w:ascii="Times New Roman" w:hAnsi="Times New Roman" w:cs="Times New Roman"/>
              </w:rPr>
            </w:pPr>
          </w:p>
        </w:tc>
      </w:tr>
      <w:tr w:rsidR="006E16D3" w:rsidRPr="00D963A0" w14:paraId="7E079A41" w14:textId="77777777" w:rsidTr="00D963A0">
        <w:trPr>
          <w:trHeight w:val="288"/>
        </w:trPr>
        <w:tc>
          <w:tcPr>
            <w:tcW w:w="2095" w:type="dxa"/>
          </w:tcPr>
          <w:p w14:paraId="2755B73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High Math Female</w:t>
            </w:r>
          </w:p>
        </w:tc>
        <w:tc>
          <w:tcPr>
            <w:tcW w:w="1030" w:type="dxa"/>
          </w:tcPr>
          <w:p w14:paraId="1E62054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-0.001</w:t>
            </w:r>
          </w:p>
        </w:tc>
        <w:tc>
          <w:tcPr>
            <w:tcW w:w="1179" w:type="dxa"/>
          </w:tcPr>
          <w:p w14:paraId="3171684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0.007</w:t>
            </w:r>
          </w:p>
        </w:tc>
        <w:tc>
          <w:tcPr>
            <w:tcW w:w="1306" w:type="dxa"/>
            <w:shd w:val="clear" w:color="auto" w:fill="BFBFBF"/>
          </w:tcPr>
          <w:p w14:paraId="66B9824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-0.004</w:t>
            </w:r>
          </w:p>
        </w:tc>
        <w:tc>
          <w:tcPr>
            <w:tcW w:w="1170" w:type="dxa"/>
          </w:tcPr>
          <w:p w14:paraId="75C85AA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0.004</w:t>
            </w:r>
          </w:p>
        </w:tc>
        <w:tc>
          <w:tcPr>
            <w:tcW w:w="1167" w:type="dxa"/>
          </w:tcPr>
          <w:p w14:paraId="224B7A1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-0.019</w:t>
            </w:r>
          </w:p>
        </w:tc>
        <w:tc>
          <w:tcPr>
            <w:tcW w:w="1169" w:type="dxa"/>
          </w:tcPr>
          <w:p w14:paraId="4498674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-0.003</w:t>
            </w:r>
          </w:p>
        </w:tc>
        <w:tc>
          <w:tcPr>
            <w:tcW w:w="1196" w:type="dxa"/>
          </w:tcPr>
          <w:p w14:paraId="25BFDAB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-0.006</w:t>
            </w:r>
          </w:p>
        </w:tc>
        <w:tc>
          <w:tcPr>
            <w:tcW w:w="1184" w:type="dxa"/>
          </w:tcPr>
          <w:p w14:paraId="4C36DEA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-0.137</w:t>
            </w:r>
          </w:p>
        </w:tc>
        <w:tc>
          <w:tcPr>
            <w:tcW w:w="1433" w:type="dxa"/>
          </w:tcPr>
          <w:p w14:paraId="700942C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-59.891</w:t>
            </w:r>
          </w:p>
        </w:tc>
        <w:tc>
          <w:tcPr>
            <w:tcW w:w="1300" w:type="dxa"/>
          </w:tcPr>
          <w:p w14:paraId="2E5495E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-0.005</w:t>
            </w:r>
          </w:p>
        </w:tc>
      </w:tr>
      <w:tr w:rsidR="006E16D3" w:rsidRPr="00D963A0" w14:paraId="30877744" w14:textId="77777777" w:rsidTr="00D963A0">
        <w:trPr>
          <w:trHeight w:val="288"/>
        </w:trPr>
        <w:tc>
          <w:tcPr>
            <w:tcW w:w="2095" w:type="dxa"/>
            <w:tcBorders>
              <w:bottom w:val="single" w:sz="4" w:space="0" w:color="auto"/>
            </w:tcBorders>
          </w:tcPr>
          <w:p w14:paraId="04B59991" w14:textId="77777777" w:rsidR="006E16D3" w:rsidRPr="00D963A0" w:rsidRDefault="006E16D3" w:rsidP="006E16D3">
            <w:pPr>
              <w:rPr>
                <w:rFonts w:ascii="Times New Roman" w:hAnsi="Times New Roman" w:cs="Times New Roman"/>
              </w:rPr>
            </w:pPr>
          </w:p>
        </w:tc>
        <w:tc>
          <w:tcPr>
            <w:tcW w:w="1030" w:type="dxa"/>
            <w:tcBorders>
              <w:bottom w:val="single" w:sz="4" w:space="0" w:color="auto"/>
            </w:tcBorders>
          </w:tcPr>
          <w:p w14:paraId="45D0FD2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(0.957)</w:t>
            </w:r>
          </w:p>
        </w:tc>
        <w:tc>
          <w:tcPr>
            <w:tcW w:w="1179" w:type="dxa"/>
            <w:tcBorders>
              <w:bottom w:val="single" w:sz="4" w:space="0" w:color="auto"/>
            </w:tcBorders>
          </w:tcPr>
          <w:p w14:paraId="7D8CCB2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(0.815)</w:t>
            </w:r>
          </w:p>
        </w:tc>
        <w:tc>
          <w:tcPr>
            <w:tcW w:w="1306" w:type="dxa"/>
            <w:tcBorders>
              <w:bottom w:val="single" w:sz="4" w:space="0" w:color="auto"/>
            </w:tcBorders>
            <w:shd w:val="clear" w:color="auto" w:fill="BFBFBF"/>
          </w:tcPr>
          <w:p w14:paraId="1D5BBA3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(0.655)</w:t>
            </w:r>
          </w:p>
        </w:tc>
        <w:tc>
          <w:tcPr>
            <w:tcW w:w="1170" w:type="dxa"/>
            <w:tcBorders>
              <w:bottom w:val="single" w:sz="4" w:space="0" w:color="auto"/>
            </w:tcBorders>
          </w:tcPr>
          <w:p w14:paraId="6304B33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(0.431)</w:t>
            </w:r>
          </w:p>
        </w:tc>
        <w:tc>
          <w:tcPr>
            <w:tcW w:w="1167" w:type="dxa"/>
            <w:tcBorders>
              <w:bottom w:val="single" w:sz="4" w:space="0" w:color="auto"/>
            </w:tcBorders>
          </w:tcPr>
          <w:p w14:paraId="465C24E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(0.225)</w:t>
            </w:r>
          </w:p>
        </w:tc>
        <w:tc>
          <w:tcPr>
            <w:tcW w:w="1169" w:type="dxa"/>
            <w:tcBorders>
              <w:bottom w:val="single" w:sz="4" w:space="0" w:color="auto"/>
            </w:tcBorders>
          </w:tcPr>
          <w:p w14:paraId="5800057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(0.854)</w:t>
            </w:r>
          </w:p>
        </w:tc>
        <w:tc>
          <w:tcPr>
            <w:tcW w:w="1196" w:type="dxa"/>
            <w:tcBorders>
              <w:bottom w:val="single" w:sz="4" w:space="0" w:color="auto"/>
            </w:tcBorders>
          </w:tcPr>
          <w:p w14:paraId="13DF4AE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(0.608)</w:t>
            </w:r>
          </w:p>
        </w:tc>
        <w:tc>
          <w:tcPr>
            <w:tcW w:w="1184" w:type="dxa"/>
            <w:tcBorders>
              <w:bottom w:val="single" w:sz="4" w:space="0" w:color="auto"/>
            </w:tcBorders>
          </w:tcPr>
          <w:p w14:paraId="7849461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(0.279)</w:t>
            </w:r>
          </w:p>
        </w:tc>
        <w:tc>
          <w:tcPr>
            <w:tcW w:w="1433" w:type="dxa"/>
            <w:tcBorders>
              <w:bottom w:val="single" w:sz="4" w:space="0" w:color="auto"/>
            </w:tcBorders>
          </w:tcPr>
          <w:p w14:paraId="2E141B0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(0.275)</w:t>
            </w:r>
          </w:p>
        </w:tc>
        <w:tc>
          <w:tcPr>
            <w:tcW w:w="1300" w:type="dxa"/>
            <w:tcBorders>
              <w:bottom w:val="single" w:sz="4" w:space="0" w:color="auto"/>
            </w:tcBorders>
          </w:tcPr>
          <w:p w14:paraId="545DE0D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(0.866)</w:t>
            </w:r>
          </w:p>
        </w:tc>
      </w:tr>
      <w:tr w:rsidR="006E16D3" w:rsidRPr="00D963A0" w14:paraId="0F902C12" w14:textId="77777777" w:rsidTr="00D963A0">
        <w:trPr>
          <w:trHeight w:val="288"/>
        </w:trPr>
        <w:tc>
          <w:tcPr>
            <w:tcW w:w="2095" w:type="dxa"/>
            <w:tcBorders>
              <w:top w:val="single" w:sz="4" w:space="0" w:color="auto"/>
            </w:tcBorders>
          </w:tcPr>
          <w:p w14:paraId="57F7396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Difference</w:t>
            </w:r>
          </w:p>
        </w:tc>
        <w:tc>
          <w:tcPr>
            <w:tcW w:w="1030" w:type="dxa"/>
            <w:tcBorders>
              <w:top w:val="single" w:sz="4" w:space="0" w:color="auto"/>
            </w:tcBorders>
          </w:tcPr>
          <w:p w14:paraId="42620C1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-0.072</w:t>
            </w:r>
          </w:p>
        </w:tc>
        <w:tc>
          <w:tcPr>
            <w:tcW w:w="1179" w:type="dxa"/>
            <w:tcBorders>
              <w:top w:val="single" w:sz="4" w:space="0" w:color="auto"/>
            </w:tcBorders>
          </w:tcPr>
          <w:p w14:paraId="4677C3B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-0.085</w:t>
            </w:r>
          </w:p>
        </w:tc>
        <w:tc>
          <w:tcPr>
            <w:tcW w:w="1306" w:type="dxa"/>
            <w:tcBorders>
              <w:top w:val="single" w:sz="4" w:space="0" w:color="auto"/>
            </w:tcBorders>
            <w:shd w:val="clear" w:color="auto" w:fill="BFBFBF"/>
          </w:tcPr>
          <w:p w14:paraId="7B9C6E7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-0.204*</w:t>
            </w:r>
          </w:p>
        </w:tc>
        <w:tc>
          <w:tcPr>
            <w:tcW w:w="1170" w:type="dxa"/>
            <w:tcBorders>
              <w:top w:val="single" w:sz="4" w:space="0" w:color="auto"/>
            </w:tcBorders>
          </w:tcPr>
          <w:p w14:paraId="3B46B86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-0.039</w:t>
            </w:r>
          </w:p>
        </w:tc>
        <w:tc>
          <w:tcPr>
            <w:tcW w:w="1167" w:type="dxa"/>
            <w:tcBorders>
              <w:top w:val="single" w:sz="4" w:space="0" w:color="auto"/>
            </w:tcBorders>
          </w:tcPr>
          <w:p w14:paraId="231D13E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0.033</w:t>
            </w:r>
          </w:p>
        </w:tc>
        <w:tc>
          <w:tcPr>
            <w:tcW w:w="1169" w:type="dxa"/>
            <w:tcBorders>
              <w:top w:val="single" w:sz="4" w:space="0" w:color="auto"/>
            </w:tcBorders>
          </w:tcPr>
          <w:p w14:paraId="2D9209A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-0.039</w:t>
            </w:r>
          </w:p>
        </w:tc>
        <w:tc>
          <w:tcPr>
            <w:tcW w:w="1196" w:type="dxa"/>
            <w:tcBorders>
              <w:top w:val="single" w:sz="4" w:space="0" w:color="auto"/>
            </w:tcBorders>
          </w:tcPr>
          <w:p w14:paraId="5689C32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0.032</w:t>
            </w:r>
          </w:p>
        </w:tc>
        <w:tc>
          <w:tcPr>
            <w:tcW w:w="1184" w:type="dxa"/>
            <w:tcBorders>
              <w:top w:val="single" w:sz="4" w:space="0" w:color="auto"/>
            </w:tcBorders>
          </w:tcPr>
          <w:p w14:paraId="7E10ADC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0.222</w:t>
            </w:r>
          </w:p>
        </w:tc>
        <w:tc>
          <w:tcPr>
            <w:tcW w:w="1433" w:type="dxa"/>
            <w:tcBorders>
              <w:top w:val="single" w:sz="4" w:space="0" w:color="auto"/>
            </w:tcBorders>
          </w:tcPr>
          <w:p w14:paraId="60E843E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97.593</w:t>
            </w:r>
          </w:p>
        </w:tc>
        <w:tc>
          <w:tcPr>
            <w:tcW w:w="1300" w:type="dxa"/>
            <w:tcBorders>
              <w:top w:val="single" w:sz="4" w:space="0" w:color="auto"/>
            </w:tcBorders>
          </w:tcPr>
          <w:p w14:paraId="4981B1D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-0.063</w:t>
            </w:r>
          </w:p>
        </w:tc>
      </w:tr>
      <w:tr w:rsidR="006E16D3" w:rsidRPr="00D963A0" w14:paraId="38F5BB89" w14:textId="77777777" w:rsidTr="00D963A0">
        <w:trPr>
          <w:trHeight w:val="288"/>
        </w:trPr>
        <w:tc>
          <w:tcPr>
            <w:tcW w:w="2095" w:type="dxa"/>
            <w:tcBorders>
              <w:bottom w:val="single" w:sz="4" w:space="0" w:color="auto"/>
            </w:tcBorders>
          </w:tcPr>
          <w:p w14:paraId="28F77366" w14:textId="77777777" w:rsidR="006E16D3" w:rsidRPr="00D963A0" w:rsidRDefault="006E16D3" w:rsidP="006E16D3">
            <w:pPr>
              <w:rPr>
                <w:rFonts w:ascii="Times New Roman" w:hAnsi="Times New Roman" w:cs="Times New Roman"/>
              </w:rPr>
            </w:pPr>
          </w:p>
        </w:tc>
        <w:tc>
          <w:tcPr>
            <w:tcW w:w="1030" w:type="dxa"/>
            <w:tcBorders>
              <w:bottom w:val="single" w:sz="4" w:space="0" w:color="auto"/>
            </w:tcBorders>
          </w:tcPr>
          <w:p w14:paraId="3812E71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(0.609)</w:t>
            </w:r>
          </w:p>
        </w:tc>
        <w:tc>
          <w:tcPr>
            <w:tcW w:w="1179" w:type="dxa"/>
            <w:tcBorders>
              <w:bottom w:val="single" w:sz="4" w:space="0" w:color="auto"/>
            </w:tcBorders>
          </w:tcPr>
          <w:p w14:paraId="48396CA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(0.717)</w:t>
            </w:r>
          </w:p>
        </w:tc>
        <w:tc>
          <w:tcPr>
            <w:tcW w:w="1306" w:type="dxa"/>
            <w:tcBorders>
              <w:bottom w:val="single" w:sz="4" w:space="0" w:color="auto"/>
            </w:tcBorders>
            <w:shd w:val="clear" w:color="auto" w:fill="BFBFBF"/>
          </w:tcPr>
          <w:p w14:paraId="5E09F4B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(0.075)</w:t>
            </w:r>
          </w:p>
        </w:tc>
        <w:tc>
          <w:tcPr>
            <w:tcW w:w="1170" w:type="dxa"/>
            <w:tcBorders>
              <w:bottom w:val="single" w:sz="4" w:space="0" w:color="auto"/>
            </w:tcBorders>
          </w:tcPr>
          <w:p w14:paraId="3EFE1D9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(0.497)</w:t>
            </w:r>
          </w:p>
        </w:tc>
        <w:tc>
          <w:tcPr>
            <w:tcW w:w="1167" w:type="dxa"/>
            <w:tcBorders>
              <w:bottom w:val="single" w:sz="4" w:space="0" w:color="auto"/>
            </w:tcBorders>
          </w:tcPr>
          <w:p w14:paraId="35C1450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(0.572)</w:t>
            </w:r>
          </w:p>
        </w:tc>
        <w:tc>
          <w:tcPr>
            <w:tcW w:w="1169" w:type="dxa"/>
            <w:tcBorders>
              <w:bottom w:val="single" w:sz="4" w:space="0" w:color="auto"/>
            </w:tcBorders>
          </w:tcPr>
          <w:p w14:paraId="5280FE7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(0.104)</w:t>
            </w:r>
          </w:p>
        </w:tc>
        <w:tc>
          <w:tcPr>
            <w:tcW w:w="1196" w:type="dxa"/>
            <w:tcBorders>
              <w:bottom w:val="single" w:sz="4" w:space="0" w:color="auto"/>
            </w:tcBorders>
          </w:tcPr>
          <w:p w14:paraId="39AF29E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(0.401)</w:t>
            </w:r>
          </w:p>
        </w:tc>
        <w:tc>
          <w:tcPr>
            <w:tcW w:w="1184" w:type="dxa"/>
            <w:tcBorders>
              <w:bottom w:val="single" w:sz="4" w:space="0" w:color="auto"/>
            </w:tcBorders>
          </w:tcPr>
          <w:p w14:paraId="0FE70A0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(0.218)</w:t>
            </w:r>
          </w:p>
        </w:tc>
        <w:tc>
          <w:tcPr>
            <w:tcW w:w="1433" w:type="dxa"/>
            <w:tcBorders>
              <w:bottom w:val="single" w:sz="4" w:space="0" w:color="auto"/>
            </w:tcBorders>
          </w:tcPr>
          <w:p w14:paraId="2D78DEE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(0.603)</w:t>
            </w:r>
          </w:p>
        </w:tc>
        <w:tc>
          <w:tcPr>
            <w:tcW w:w="1300" w:type="dxa"/>
            <w:tcBorders>
              <w:bottom w:val="single" w:sz="4" w:space="0" w:color="auto"/>
            </w:tcBorders>
          </w:tcPr>
          <w:p w14:paraId="110CF3E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(0.752)</w:t>
            </w:r>
          </w:p>
        </w:tc>
      </w:tr>
      <w:tr w:rsidR="006E16D3" w:rsidRPr="00D963A0" w14:paraId="7CF65575" w14:textId="77777777" w:rsidTr="00695813">
        <w:trPr>
          <w:trHeight w:val="288"/>
        </w:trPr>
        <w:tc>
          <w:tcPr>
            <w:tcW w:w="2095" w:type="dxa"/>
            <w:tcBorders>
              <w:top w:val="single" w:sz="4" w:space="0" w:color="auto"/>
            </w:tcBorders>
          </w:tcPr>
          <w:p w14:paraId="46284FB6" w14:textId="77777777" w:rsidR="006E16D3" w:rsidRPr="00D963A0" w:rsidRDefault="006E16D3" w:rsidP="006E16D3">
            <w:pPr>
              <w:rPr>
                <w:rFonts w:ascii="Times New Roman" w:hAnsi="Times New Roman" w:cs="Times New Roman"/>
              </w:rPr>
            </w:pPr>
          </w:p>
        </w:tc>
        <w:tc>
          <w:tcPr>
            <w:tcW w:w="1030" w:type="dxa"/>
            <w:tcBorders>
              <w:top w:val="single" w:sz="4" w:space="0" w:color="auto"/>
            </w:tcBorders>
          </w:tcPr>
          <w:p w14:paraId="1386C3E6" w14:textId="77777777" w:rsidR="006E16D3" w:rsidRPr="00D963A0" w:rsidRDefault="006E16D3" w:rsidP="006E16D3">
            <w:pPr>
              <w:rPr>
                <w:rFonts w:ascii="Times New Roman" w:hAnsi="Times New Roman" w:cs="Times New Roman"/>
              </w:rPr>
            </w:pPr>
          </w:p>
        </w:tc>
        <w:tc>
          <w:tcPr>
            <w:tcW w:w="1179" w:type="dxa"/>
            <w:tcBorders>
              <w:top w:val="single" w:sz="4" w:space="0" w:color="auto"/>
            </w:tcBorders>
          </w:tcPr>
          <w:p w14:paraId="34160CAC" w14:textId="77777777" w:rsidR="006E16D3" w:rsidRPr="00D963A0" w:rsidRDefault="006E16D3" w:rsidP="006E16D3">
            <w:pPr>
              <w:rPr>
                <w:rFonts w:ascii="Times New Roman" w:hAnsi="Times New Roman" w:cs="Times New Roman"/>
              </w:rPr>
            </w:pPr>
          </w:p>
        </w:tc>
        <w:tc>
          <w:tcPr>
            <w:tcW w:w="1306" w:type="dxa"/>
            <w:tcBorders>
              <w:top w:val="single" w:sz="4" w:space="0" w:color="auto"/>
            </w:tcBorders>
          </w:tcPr>
          <w:p w14:paraId="4CF0EC37" w14:textId="77777777" w:rsidR="006E16D3" w:rsidRPr="00D963A0" w:rsidRDefault="006E16D3" w:rsidP="006E16D3">
            <w:pPr>
              <w:rPr>
                <w:rFonts w:ascii="Times New Roman" w:hAnsi="Times New Roman" w:cs="Times New Roman"/>
              </w:rPr>
            </w:pPr>
          </w:p>
        </w:tc>
        <w:tc>
          <w:tcPr>
            <w:tcW w:w="1170" w:type="dxa"/>
            <w:tcBorders>
              <w:top w:val="single" w:sz="4" w:space="0" w:color="auto"/>
            </w:tcBorders>
          </w:tcPr>
          <w:p w14:paraId="51A2C9A1" w14:textId="77777777" w:rsidR="006E16D3" w:rsidRPr="00D963A0" w:rsidRDefault="006E16D3" w:rsidP="006E16D3">
            <w:pPr>
              <w:rPr>
                <w:rFonts w:ascii="Times New Roman" w:hAnsi="Times New Roman" w:cs="Times New Roman"/>
              </w:rPr>
            </w:pPr>
          </w:p>
        </w:tc>
        <w:tc>
          <w:tcPr>
            <w:tcW w:w="1167" w:type="dxa"/>
            <w:tcBorders>
              <w:top w:val="single" w:sz="4" w:space="0" w:color="auto"/>
            </w:tcBorders>
          </w:tcPr>
          <w:p w14:paraId="6D1E028C" w14:textId="77777777" w:rsidR="006E16D3" w:rsidRPr="00D963A0" w:rsidRDefault="006E16D3" w:rsidP="006E16D3">
            <w:pPr>
              <w:rPr>
                <w:rFonts w:ascii="Times New Roman" w:hAnsi="Times New Roman" w:cs="Times New Roman"/>
              </w:rPr>
            </w:pPr>
          </w:p>
        </w:tc>
        <w:tc>
          <w:tcPr>
            <w:tcW w:w="1169" w:type="dxa"/>
            <w:tcBorders>
              <w:top w:val="single" w:sz="4" w:space="0" w:color="auto"/>
            </w:tcBorders>
          </w:tcPr>
          <w:p w14:paraId="3354A5A1" w14:textId="77777777" w:rsidR="006E16D3" w:rsidRPr="00D963A0" w:rsidRDefault="006E16D3" w:rsidP="006E16D3">
            <w:pPr>
              <w:rPr>
                <w:rFonts w:ascii="Times New Roman" w:hAnsi="Times New Roman" w:cs="Times New Roman"/>
              </w:rPr>
            </w:pPr>
          </w:p>
        </w:tc>
        <w:tc>
          <w:tcPr>
            <w:tcW w:w="1196" w:type="dxa"/>
            <w:tcBorders>
              <w:top w:val="single" w:sz="4" w:space="0" w:color="auto"/>
            </w:tcBorders>
          </w:tcPr>
          <w:p w14:paraId="5162D333" w14:textId="77777777" w:rsidR="006E16D3" w:rsidRPr="00D963A0" w:rsidRDefault="006E16D3" w:rsidP="006E16D3">
            <w:pPr>
              <w:rPr>
                <w:rFonts w:ascii="Times New Roman" w:hAnsi="Times New Roman" w:cs="Times New Roman"/>
              </w:rPr>
            </w:pPr>
          </w:p>
        </w:tc>
        <w:tc>
          <w:tcPr>
            <w:tcW w:w="1184" w:type="dxa"/>
            <w:tcBorders>
              <w:top w:val="single" w:sz="4" w:space="0" w:color="auto"/>
            </w:tcBorders>
          </w:tcPr>
          <w:p w14:paraId="574D30D4" w14:textId="77777777" w:rsidR="006E16D3" w:rsidRPr="00D963A0" w:rsidRDefault="006E16D3" w:rsidP="006E16D3">
            <w:pPr>
              <w:rPr>
                <w:rFonts w:ascii="Times New Roman" w:hAnsi="Times New Roman" w:cs="Times New Roman"/>
              </w:rPr>
            </w:pPr>
          </w:p>
        </w:tc>
        <w:tc>
          <w:tcPr>
            <w:tcW w:w="1433" w:type="dxa"/>
            <w:tcBorders>
              <w:top w:val="single" w:sz="4" w:space="0" w:color="auto"/>
            </w:tcBorders>
          </w:tcPr>
          <w:p w14:paraId="47572509" w14:textId="77777777" w:rsidR="006E16D3" w:rsidRPr="00D963A0" w:rsidRDefault="006E16D3" w:rsidP="006E16D3">
            <w:pPr>
              <w:rPr>
                <w:rFonts w:ascii="Times New Roman" w:hAnsi="Times New Roman" w:cs="Times New Roman"/>
              </w:rPr>
            </w:pPr>
          </w:p>
        </w:tc>
        <w:tc>
          <w:tcPr>
            <w:tcW w:w="1300" w:type="dxa"/>
            <w:tcBorders>
              <w:top w:val="single" w:sz="4" w:space="0" w:color="auto"/>
            </w:tcBorders>
          </w:tcPr>
          <w:p w14:paraId="753492F2" w14:textId="77777777" w:rsidR="006E16D3" w:rsidRPr="00D963A0" w:rsidRDefault="006E16D3" w:rsidP="006E16D3">
            <w:pPr>
              <w:rPr>
                <w:rFonts w:ascii="Times New Roman" w:hAnsi="Times New Roman" w:cs="Times New Roman"/>
              </w:rPr>
            </w:pPr>
          </w:p>
        </w:tc>
      </w:tr>
      <w:tr w:rsidR="006E16D3" w:rsidRPr="00D963A0" w14:paraId="439CAE2B" w14:textId="77777777" w:rsidTr="00D963A0">
        <w:trPr>
          <w:trHeight w:val="288"/>
        </w:trPr>
        <w:tc>
          <w:tcPr>
            <w:tcW w:w="2095" w:type="dxa"/>
          </w:tcPr>
          <w:p w14:paraId="113959F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Low Math Female</w:t>
            </w:r>
          </w:p>
        </w:tc>
        <w:tc>
          <w:tcPr>
            <w:tcW w:w="1030" w:type="dxa"/>
          </w:tcPr>
          <w:p w14:paraId="603D71A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0.027</w:t>
            </w:r>
          </w:p>
        </w:tc>
        <w:tc>
          <w:tcPr>
            <w:tcW w:w="1179" w:type="dxa"/>
          </w:tcPr>
          <w:p w14:paraId="303E2FD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0.013</w:t>
            </w:r>
          </w:p>
        </w:tc>
        <w:tc>
          <w:tcPr>
            <w:tcW w:w="1306" w:type="dxa"/>
            <w:shd w:val="clear" w:color="auto" w:fill="BFBFBF"/>
          </w:tcPr>
          <w:p w14:paraId="5CBD537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-0.008</w:t>
            </w:r>
          </w:p>
        </w:tc>
        <w:tc>
          <w:tcPr>
            <w:tcW w:w="1170" w:type="dxa"/>
          </w:tcPr>
          <w:p w14:paraId="6637132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0.000</w:t>
            </w:r>
          </w:p>
        </w:tc>
        <w:tc>
          <w:tcPr>
            <w:tcW w:w="1167" w:type="dxa"/>
          </w:tcPr>
          <w:p w14:paraId="69E7B29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-0.003</w:t>
            </w:r>
          </w:p>
        </w:tc>
        <w:tc>
          <w:tcPr>
            <w:tcW w:w="1169" w:type="dxa"/>
          </w:tcPr>
          <w:p w14:paraId="78BB0D6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-0.001</w:t>
            </w:r>
          </w:p>
        </w:tc>
        <w:tc>
          <w:tcPr>
            <w:tcW w:w="1196" w:type="dxa"/>
          </w:tcPr>
          <w:p w14:paraId="3AFD9A8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0.025</w:t>
            </w:r>
          </w:p>
        </w:tc>
        <w:tc>
          <w:tcPr>
            <w:tcW w:w="1184" w:type="dxa"/>
          </w:tcPr>
          <w:p w14:paraId="2E1F22B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-0.034</w:t>
            </w:r>
          </w:p>
        </w:tc>
        <w:tc>
          <w:tcPr>
            <w:tcW w:w="1433" w:type="dxa"/>
          </w:tcPr>
          <w:p w14:paraId="7B8373E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106.151</w:t>
            </w:r>
          </w:p>
        </w:tc>
        <w:tc>
          <w:tcPr>
            <w:tcW w:w="1300" w:type="dxa"/>
          </w:tcPr>
          <w:p w14:paraId="7D01A82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-0.075**</w:t>
            </w:r>
          </w:p>
        </w:tc>
      </w:tr>
      <w:tr w:rsidR="006E16D3" w:rsidRPr="00D963A0" w14:paraId="694807FF" w14:textId="77777777" w:rsidTr="00D963A0">
        <w:trPr>
          <w:trHeight w:val="288"/>
        </w:trPr>
        <w:tc>
          <w:tcPr>
            <w:tcW w:w="2095" w:type="dxa"/>
          </w:tcPr>
          <w:p w14:paraId="6CD284E8" w14:textId="77777777" w:rsidR="006E16D3" w:rsidRPr="00D963A0" w:rsidRDefault="006E16D3" w:rsidP="006E16D3">
            <w:pPr>
              <w:rPr>
                <w:rFonts w:ascii="Times New Roman" w:hAnsi="Times New Roman" w:cs="Times New Roman"/>
              </w:rPr>
            </w:pPr>
          </w:p>
        </w:tc>
        <w:tc>
          <w:tcPr>
            <w:tcW w:w="1030" w:type="dxa"/>
          </w:tcPr>
          <w:p w14:paraId="6341979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(0.234)</w:t>
            </w:r>
          </w:p>
        </w:tc>
        <w:tc>
          <w:tcPr>
            <w:tcW w:w="1179" w:type="dxa"/>
          </w:tcPr>
          <w:p w14:paraId="6661577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(0.717)</w:t>
            </w:r>
          </w:p>
        </w:tc>
        <w:tc>
          <w:tcPr>
            <w:tcW w:w="1306" w:type="dxa"/>
            <w:shd w:val="clear" w:color="auto" w:fill="BFBFBF"/>
          </w:tcPr>
          <w:p w14:paraId="3F665C3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(0.193)</w:t>
            </w:r>
          </w:p>
        </w:tc>
        <w:tc>
          <w:tcPr>
            <w:tcW w:w="1170" w:type="dxa"/>
          </w:tcPr>
          <w:p w14:paraId="54ED2D0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(0.857)</w:t>
            </w:r>
          </w:p>
        </w:tc>
        <w:tc>
          <w:tcPr>
            <w:tcW w:w="1167" w:type="dxa"/>
          </w:tcPr>
          <w:p w14:paraId="29E47CF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(0.889)</w:t>
            </w:r>
          </w:p>
        </w:tc>
        <w:tc>
          <w:tcPr>
            <w:tcW w:w="1169" w:type="dxa"/>
          </w:tcPr>
          <w:p w14:paraId="3D9A13E0"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(0.958)</w:t>
            </w:r>
          </w:p>
        </w:tc>
        <w:tc>
          <w:tcPr>
            <w:tcW w:w="1196" w:type="dxa"/>
          </w:tcPr>
          <w:p w14:paraId="5AF9488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(0.318)</w:t>
            </w:r>
          </w:p>
        </w:tc>
        <w:tc>
          <w:tcPr>
            <w:tcW w:w="1184" w:type="dxa"/>
          </w:tcPr>
          <w:p w14:paraId="28610A5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(0.764)</w:t>
            </w:r>
          </w:p>
        </w:tc>
        <w:tc>
          <w:tcPr>
            <w:tcW w:w="1433" w:type="dxa"/>
          </w:tcPr>
          <w:p w14:paraId="2DD6592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(0.176)</w:t>
            </w:r>
          </w:p>
        </w:tc>
        <w:tc>
          <w:tcPr>
            <w:tcW w:w="1300" w:type="dxa"/>
          </w:tcPr>
          <w:p w14:paraId="1327648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(0.044)</w:t>
            </w:r>
          </w:p>
        </w:tc>
      </w:tr>
      <w:tr w:rsidR="006E16D3" w:rsidRPr="00D963A0" w14:paraId="64D88BBD" w14:textId="77777777" w:rsidTr="00D963A0">
        <w:trPr>
          <w:trHeight w:val="288"/>
        </w:trPr>
        <w:tc>
          <w:tcPr>
            <w:tcW w:w="2095" w:type="dxa"/>
          </w:tcPr>
          <w:p w14:paraId="0B67BEFF" w14:textId="77777777" w:rsidR="006E16D3" w:rsidRPr="00D963A0" w:rsidRDefault="006E16D3" w:rsidP="006E16D3">
            <w:pPr>
              <w:rPr>
                <w:rFonts w:ascii="Times New Roman" w:hAnsi="Times New Roman" w:cs="Times New Roman"/>
              </w:rPr>
            </w:pPr>
          </w:p>
        </w:tc>
        <w:tc>
          <w:tcPr>
            <w:tcW w:w="1030" w:type="dxa"/>
          </w:tcPr>
          <w:p w14:paraId="2616EBB2" w14:textId="77777777" w:rsidR="006E16D3" w:rsidRPr="00D963A0" w:rsidRDefault="006E16D3" w:rsidP="006E16D3">
            <w:pPr>
              <w:rPr>
                <w:rFonts w:ascii="Times New Roman" w:hAnsi="Times New Roman" w:cs="Times New Roman"/>
              </w:rPr>
            </w:pPr>
          </w:p>
        </w:tc>
        <w:tc>
          <w:tcPr>
            <w:tcW w:w="1179" w:type="dxa"/>
          </w:tcPr>
          <w:p w14:paraId="585CC1D6" w14:textId="77777777" w:rsidR="006E16D3" w:rsidRPr="00D963A0" w:rsidRDefault="006E16D3" w:rsidP="006E16D3">
            <w:pPr>
              <w:rPr>
                <w:rFonts w:ascii="Times New Roman" w:hAnsi="Times New Roman" w:cs="Times New Roman"/>
              </w:rPr>
            </w:pPr>
          </w:p>
        </w:tc>
        <w:tc>
          <w:tcPr>
            <w:tcW w:w="1306" w:type="dxa"/>
            <w:shd w:val="clear" w:color="auto" w:fill="BFBFBF"/>
          </w:tcPr>
          <w:p w14:paraId="79851517" w14:textId="77777777" w:rsidR="006E16D3" w:rsidRPr="00D963A0" w:rsidRDefault="006E16D3" w:rsidP="006E16D3">
            <w:pPr>
              <w:rPr>
                <w:rFonts w:ascii="Times New Roman" w:hAnsi="Times New Roman" w:cs="Times New Roman"/>
              </w:rPr>
            </w:pPr>
          </w:p>
        </w:tc>
        <w:tc>
          <w:tcPr>
            <w:tcW w:w="1170" w:type="dxa"/>
          </w:tcPr>
          <w:p w14:paraId="01871835" w14:textId="77777777" w:rsidR="006E16D3" w:rsidRPr="00D963A0" w:rsidRDefault="006E16D3" w:rsidP="006E16D3">
            <w:pPr>
              <w:rPr>
                <w:rFonts w:ascii="Times New Roman" w:hAnsi="Times New Roman" w:cs="Times New Roman"/>
              </w:rPr>
            </w:pPr>
          </w:p>
        </w:tc>
        <w:tc>
          <w:tcPr>
            <w:tcW w:w="1167" w:type="dxa"/>
          </w:tcPr>
          <w:p w14:paraId="36B85EAE" w14:textId="77777777" w:rsidR="006E16D3" w:rsidRPr="00D963A0" w:rsidRDefault="006E16D3" w:rsidP="006E16D3">
            <w:pPr>
              <w:rPr>
                <w:rFonts w:ascii="Times New Roman" w:hAnsi="Times New Roman" w:cs="Times New Roman"/>
              </w:rPr>
            </w:pPr>
          </w:p>
        </w:tc>
        <w:tc>
          <w:tcPr>
            <w:tcW w:w="1169" w:type="dxa"/>
          </w:tcPr>
          <w:p w14:paraId="5A15003E" w14:textId="77777777" w:rsidR="006E16D3" w:rsidRPr="00D963A0" w:rsidRDefault="006E16D3" w:rsidP="006E16D3">
            <w:pPr>
              <w:rPr>
                <w:rFonts w:ascii="Times New Roman" w:hAnsi="Times New Roman" w:cs="Times New Roman"/>
              </w:rPr>
            </w:pPr>
          </w:p>
        </w:tc>
        <w:tc>
          <w:tcPr>
            <w:tcW w:w="1196" w:type="dxa"/>
          </w:tcPr>
          <w:p w14:paraId="72B73751" w14:textId="77777777" w:rsidR="006E16D3" w:rsidRPr="00D963A0" w:rsidRDefault="006E16D3" w:rsidP="006E16D3">
            <w:pPr>
              <w:rPr>
                <w:rFonts w:ascii="Times New Roman" w:hAnsi="Times New Roman" w:cs="Times New Roman"/>
              </w:rPr>
            </w:pPr>
          </w:p>
        </w:tc>
        <w:tc>
          <w:tcPr>
            <w:tcW w:w="1184" w:type="dxa"/>
          </w:tcPr>
          <w:p w14:paraId="79D214BC" w14:textId="77777777" w:rsidR="006E16D3" w:rsidRPr="00D963A0" w:rsidRDefault="006E16D3" w:rsidP="006E16D3">
            <w:pPr>
              <w:rPr>
                <w:rFonts w:ascii="Times New Roman" w:hAnsi="Times New Roman" w:cs="Times New Roman"/>
              </w:rPr>
            </w:pPr>
          </w:p>
        </w:tc>
        <w:tc>
          <w:tcPr>
            <w:tcW w:w="1433" w:type="dxa"/>
          </w:tcPr>
          <w:p w14:paraId="0B72694F" w14:textId="77777777" w:rsidR="006E16D3" w:rsidRPr="00D963A0" w:rsidRDefault="006E16D3" w:rsidP="006E16D3">
            <w:pPr>
              <w:rPr>
                <w:rFonts w:ascii="Times New Roman" w:hAnsi="Times New Roman" w:cs="Times New Roman"/>
              </w:rPr>
            </w:pPr>
          </w:p>
        </w:tc>
        <w:tc>
          <w:tcPr>
            <w:tcW w:w="1300" w:type="dxa"/>
          </w:tcPr>
          <w:p w14:paraId="3F3EBCAA" w14:textId="77777777" w:rsidR="006E16D3" w:rsidRPr="00D963A0" w:rsidRDefault="006E16D3" w:rsidP="006E16D3">
            <w:pPr>
              <w:rPr>
                <w:rFonts w:ascii="Times New Roman" w:hAnsi="Times New Roman" w:cs="Times New Roman"/>
              </w:rPr>
            </w:pPr>
          </w:p>
        </w:tc>
      </w:tr>
      <w:tr w:rsidR="006E16D3" w:rsidRPr="00D963A0" w14:paraId="66C05FF7" w14:textId="77777777" w:rsidTr="00D963A0">
        <w:trPr>
          <w:trHeight w:val="288"/>
        </w:trPr>
        <w:tc>
          <w:tcPr>
            <w:tcW w:w="2095" w:type="dxa"/>
          </w:tcPr>
          <w:p w14:paraId="6275C48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High Math Male</w:t>
            </w:r>
          </w:p>
        </w:tc>
        <w:tc>
          <w:tcPr>
            <w:tcW w:w="1030" w:type="dxa"/>
          </w:tcPr>
          <w:p w14:paraId="5B0133F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-0.027</w:t>
            </w:r>
          </w:p>
        </w:tc>
        <w:tc>
          <w:tcPr>
            <w:tcW w:w="1179" w:type="dxa"/>
          </w:tcPr>
          <w:p w14:paraId="5833DBD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-0.135</w:t>
            </w:r>
          </w:p>
        </w:tc>
        <w:tc>
          <w:tcPr>
            <w:tcW w:w="1306" w:type="dxa"/>
            <w:shd w:val="clear" w:color="auto" w:fill="BFBFBF"/>
          </w:tcPr>
          <w:p w14:paraId="588638D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-0.052</w:t>
            </w:r>
          </w:p>
        </w:tc>
        <w:tc>
          <w:tcPr>
            <w:tcW w:w="1170" w:type="dxa"/>
          </w:tcPr>
          <w:p w14:paraId="303ECF7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-0.015</w:t>
            </w:r>
          </w:p>
        </w:tc>
        <w:tc>
          <w:tcPr>
            <w:tcW w:w="1167" w:type="dxa"/>
          </w:tcPr>
          <w:p w14:paraId="74A9054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-0.034</w:t>
            </w:r>
          </w:p>
        </w:tc>
        <w:tc>
          <w:tcPr>
            <w:tcW w:w="1169" w:type="dxa"/>
          </w:tcPr>
          <w:p w14:paraId="133B7B5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0.013</w:t>
            </w:r>
          </w:p>
        </w:tc>
        <w:tc>
          <w:tcPr>
            <w:tcW w:w="1196" w:type="dxa"/>
          </w:tcPr>
          <w:p w14:paraId="6BF75B4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-0.052</w:t>
            </w:r>
          </w:p>
        </w:tc>
        <w:tc>
          <w:tcPr>
            <w:tcW w:w="1184" w:type="dxa"/>
          </w:tcPr>
          <w:p w14:paraId="0B76504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-0.461**</w:t>
            </w:r>
          </w:p>
        </w:tc>
        <w:tc>
          <w:tcPr>
            <w:tcW w:w="1433" w:type="dxa"/>
          </w:tcPr>
          <w:p w14:paraId="54F2430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-302.485</w:t>
            </w:r>
          </w:p>
        </w:tc>
        <w:tc>
          <w:tcPr>
            <w:tcW w:w="1300" w:type="dxa"/>
          </w:tcPr>
          <w:p w14:paraId="6D01525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-0.021</w:t>
            </w:r>
          </w:p>
        </w:tc>
      </w:tr>
      <w:tr w:rsidR="006E16D3" w:rsidRPr="00D963A0" w14:paraId="7B9C5727" w14:textId="77777777" w:rsidTr="00D963A0">
        <w:trPr>
          <w:trHeight w:val="288"/>
        </w:trPr>
        <w:tc>
          <w:tcPr>
            <w:tcW w:w="2095" w:type="dxa"/>
            <w:tcBorders>
              <w:bottom w:val="single" w:sz="4" w:space="0" w:color="auto"/>
            </w:tcBorders>
          </w:tcPr>
          <w:p w14:paraId="7D2E85E1" w14:textId="77777777" w:rsidR="006E16D3" w:rsidRPr="00D963A0" w:rsidRDefault="006E16D3" w:rsidP="006E16D3">
            <w:pPr>
              <w:rPr>
                <w:rFonts w:ascii="Times New Roman" w:hAnsi="Times New Roman" w:cs="Times New Roman"/>
              </w:rPr>
            </w:pPr>
          </w:p>
        </w:tc>
        <w:tc>
          <w:tcPr>
            <w:tcW w:w="1030" w:type="dxa"/>
            <w:tcBorders>
              <w:bottom w:val="single" w:sz="4" w:space="0" w:color="auto"/>
            </w:tcBorders>
          </w:tcPr>
          <w:p w14:paraId="7CD3124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(0.761)</w:t>
            </w:r>
          </w:p>
        </w:tc>
        <w:tc>
          <w:tcPr>
            <w:tcW w:w="1179" w:type="dxa"/>
            <w:tcBorders>
              <w:bottom w:val="single" w:sz="4" w:space="0" w:color="auto"/>
            </w:tcBorders>
          </w:tcPr>
          <w:p w14:paraId="4872270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(0.170)</w:t>
            </w:r>
          </w:p>
        </w:tc>
        <w:tc>
          <w:tcPr>
            <w:tcW w:w="1306" w:type="dxa"/>
            <w:tcBorders>
              <w:bottom w:val="single" w:sz="4" w:space="0" w:color="auto"/>
            </w:tcBorders>
            <w:shd w:val="clear" w:color="auto" w:fill="BFBFBF"/>
          </w:tcPr>
          <w:p w14:paraId="5E51338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(0.274)</w:t>
            </w:r>
          </w:p>
        </w:tc>
        <w:tc>
          <w:tcPr>
            <w:tcW w:w="1170" w:type="dxa"/>
            <w:tcBorders>
              <w:bottom w:val="single" w:sz="4" w:space="0" w:color="auto"/>
            </w:tcBorders>
          </w:tcPr>
          <w:p w14:paraId="6C31B98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(0.183)</w:t>
            </w:r>
          </w:p>
        </w:tc>
        <w:tc>
          <w:tcPr>
            <w:tcW w:w="1167" w:type="dxa"/>
            <w:tcBorders>
              <w:bottom w:val="single" w:sz="4" w:space="0" w:color="auto"/>
            </w:tcBorders>
          </w:tcPr>
          <w:p w14:paraId="4AA7257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(0.307)</w:t>
            </w:r>
          </w:p>
        </w:tc>
        <w:tc>
          <w:tcPr>
            <w:tcW w:w="1169" w:type="dxa"/>
            <w:tcBorders>
              <w:bottom w:val="single" w:sz="4" w:space="0" w:color="auto"/>
            </w:tcBorders>
          </w:tcPr>
          <w:p w14:paraId="095533B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(0.486)</w:t>
            </w:r>
          </w:p>
        </w:tc>
        <w:tc>
          <w:tcPr>
            <w:tcW w:w="1196" w:type="dxa"/>
            <w:tcBorders>
              <w:bottom w:val="single" w:sz="4" w:space="0" w:color="auto"/>
            </w:tcBorders>
          </w:tcPr>
          <w:p w14:paraId="24AD425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(0.101)</w:t>
            </w:r>
          </w:p>
        </w:tc>
        <w:tc>
          <w:tcPr>
            <w:tcW w:w="1184" w:type="dxa"/>
            <w:tcBorders>
              <w:bottom w:val="single" w:sz="4" w:space="0" w:color="auto"/>
            </w:tcBorders>
          </w:tcPr>
          <w:p w14:paraId="25D6645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(0.025)</w:t>
            </w:r>
          </w:p>
        </w:tc>
        <w:tc>
          <w:tcPr>
            <w:tcW w:w="1433" w:type="dxa"/>
            <w:tcBorders>
              <w:bottom w:val="single" w:sz="4" w:space="0" w:color="auto"/>
            </w:tcBorders>
          </w:tcPr>
          <w:p w14:paraId="2CD5011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(0.222)</w:t>
            </w:r>
          </w:p>
        </w:tc>
        <w:tc>
          <w:tcPr>
            <w:tcW w:w="1300" w:type="dxa"/>
            <w:tcBorders>
              <w:bottom w:val="single" w:sz="4" w:space="0" w:color="auto"/>
            </w:tcBorders>
          </w:tcPr>
          <w:p w14:paraId="0297261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(0.487)</w:t>
            </w:r>
          </w:p>
        </w:tc>
      </w:tr>
      <w:tr w:rsidR="006E16D3" w:rsidRPr="00D963A0" w14:paraId="6B72CD10" w14:textId="77777777" w:rsidTr="00D963A0">
        <w:trPr>
          <w:trHeight w:val="288"/>
        </w:trPr>
        <w:tc>
          <w:tcPr>
            <w:tcW w:w="2095" w:type="dxa"/>
            <w:tcBorders>
              <w:top w:val="single" w:sz="4" w:space="0" w:color="auto"/>
            </w:tcBorders>
          </w:tcPr>
          <w:p w14:paraId="37C8727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Difference</w:t>
            </w:r>
          </w:p>
        </w:tc>
        <w:tc>
          <w:tcPr>
            <w:tcW w:w="1030" w:type="dxa"/>
            <w:tcBorders>
              <w:top w:val="single" w:sz="4" w:space="0" w:color="auto"/>
            </w:tcBorders>
          </w:tcPr>
          <w:p w14:paraId="1FDC6DB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0.054</w:t>
            </w:r>
          </w:p>
        </w:tc>
        <w:tc>
          <w:tcPr>
            <w:tcW w:w="1179" w:type="dxa"/>
            <w:tcBorders>
              <w:top w:val="single" w:sz="4" w:space="0" w:color="auto"/>
            </w:tcBorders>
          </w:tcPr>
          <w:p w14:paraId="666AC71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0.148</w:t>
            </w:r>
          </w:p>
        </w:tc>
        <w:tc>
          <w:tcPr>
            <w:tcW w:w="1306" w:type="dxa"/>
            <w:tcBorders>
              <w:top w:val="single" w:sz="4" w:space="0" w:color="auto"/>
            </w:tcBorders>
            <w:shd w:val="clear" w:color="auto" w:fill="BFBFBF"/>
          </w:tcPr>
          <w:p w14:paraId="2963EE7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0.060*</w:t>
            </w:r>
          </w:p>
        </w:tc>
        <w:tc>
          <w:tcPr>
            <w:tcW w:w="1170" w:type="dxa"/>
            <w:tcBorders>
              <w:top w:val="single" w:sz="4" w:space="0" w:color="auto"/>
            </w:tcBorders>
          </w:tcPr>
          <w:p w14:paraId="79BFCE1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0.015</w:t>
            </w:r>
          </w:p>
        </w:tc>
        <w:tc>
          <w:tcPr>
            <w:tcW w:w="1167" w:type="dxa"/>
            <w:tcBorders>
              <w:top w:val="single" w:sz="4" w:space="0" w:color="auto"/>
            </w:tcBorders>
          </w:tcPr>
          <w:p w14:paraId="4E51AB5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0.031</w:t>
            </w:r>
          </w:p>
        </w:tc>
        <w:tc>
          <w:tcPr>
            <w:tcW w:w="1169" w:type="dxa"/>
            <w:tcBorders>
              <w:top w:val="single" w:sz="4" w:space="0" w:color="auto"/>
            </w:tcBorders>
          </w:tcPr>
          <w:p w14:paraId="2E27B70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-0.013</w:t>
            </w:r>
          </w:p>
        </w:tc>
        <w:tc>
          <w:tcPr>
            <w:tcW w:w="1196" w:type="dxa"/>
            <w:tcBorders>
              <w:top w:val="single" w:sz="4" w:space="0" w:color="auto"/>
            </w:tcBorders>
          </w:tcPr>
          <w:p w14:paraId="44A5296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0.077</w:t>
            </w:r>
          </w:p>
        </w:tc>
        <w:tc>
          <w:tcPr>
            <w:tcW w:w="1184" w:type="dxa"/>
            <w:tcBorders>
              <w:top w:val="single" w:sz="4" w:space="0" w:color="auto"/>
            </w:tcBorders>
          </w:tcPr>
          <w:p w14:paraId="0F327EE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0.427</w:t>
            </w:r>
          </w:p>
        </w:tc>
        <w:tc>
          <w:tcPr>
            <w:tcW w:w="1433" w:type="dxa"/>
            <w:tcBorders>
              <w:top w:val="single" w:sz="4" w:space="0" w:color="auto"/>
            </w:tcBorders>
          </w:tcPr>
          <w:p w14:paraId="1F3A607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408.636</w:t>
            </w:r>
          </w:p>
        </w:tc>
        <w:tc>
          <w:tcPr>
            <w:tcW w:w="1300" w:type="dxa"/>
            <w:tcBorders>
              <w:top w:val="single" w:sz="4" w:space="0" w:color="auto"/>
            </w:tcBorders>
          </w:tcPr>
          <w:p w14:paraId="1D94AB0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-0.054</w:t>
            </w:r>
          </w:p>
        </w:tc>
      </w:tr>
      <w:tr w:rsidR="006E16D3" w:rsidRPr="00D963A0" w14:paraId="7743E54B" w14:textId="77777777" w:rsidTr="00D963A0">
        <w:trPr>
          <w:trHeight w:val="288"/>
        </w:trPr>
        <w:tc>
          <w:tcPr>
            <w:tcW w:w="2095" w:type="dxa"/>
            <w:tcBorders>
              <w:bottom w:val="single" w:sz="4" w:space="0" w:color="auto"/>
            </w:tcBorders>
          </w:tcPr>
          <w:p w14:paraId="2E31D99F" w14:textId="77777777" w:rsidR="006E16D3" w:rsidRPr="00D963A0" w:rsidRDefault="006E16D3" w:rsidP="006E16D3">
            <w:pPr>
              <w:rPr>
                <w:rFonts w:ascii="Times New Roman" w:hAnsi="Times New Roman" w:cs="Times New Roman"/>
              </w:rPr>
            </w:pPr>
          </w:p>
        </w:tc>
        <w:tc>
          <w:tcPr>
            <w:tcW w:w="1030" w:type="dxa"/>
            <w:tcBorders>
              <w:bottom w:val="single" w:sz="4" w:space="0" w:color="auto"/>
            </w:tcBorders>
          </w:tcPr>
          <w:p w14:paraId="4976778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(0.609)</w:t>
            </w:r>
          </w:p>
        </w:tc>
        <w:tc>
          <w:tcPr>
            <w:tcW w:w="1179" w:type="dxa"/>
            <w:tcBorders>
              <w:bottom w:val="single" w:sz="4" w:space="0" w:color="auto"/>
            </w:tcBorders>
          </w:tcPr>
          <w:p w14:paraId="60D3B2C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(0.717)</w:t>
            </w:r>
          </w:p>
        </w:tc>
        <w:tc>
          <w:tcPr>
            <w:tcW w:w="1306" w:type="dxa"/>
            <w:tcBorders>
              <w:bottom w:val="single" w:sz="4" w:space="0" w:color="auto"/>
            </w:tcBorders>
            <w:shd w:val="clear" w:color="auto" w:fill="BFBFBF"/>
          </w:tcPr>
          <w:p w14:paraId="347D91F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(0.075)</w:t>
            </w:r>
          </w:p>
        </w:tc>
        <w:tc>
          <w:tcPr>
            <w:tcW w:w="1170" w:type="dxa"/>
            <w:tcBorders>
              <w:bottom w:val="single" w:sz="4" w:space="0" w:color="auto"/>
            </w:tcBorders>
          </w:tcPr>
          <w:p w14:paraId="5055BA9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(0.497)</w:t>
            </w:r>
          </w:p>
        </w:tc>
        <w:tc>
          <w:tcPr>
            <w:tcW w:w="1167" w:type="dxa"/>
            <w:tcBorders>
              <w:bottom w:val="single" w:sz="4" w:space="0" w:color="auto"/>
            </w:tcBorders>
          </w:tcPr>
          <w:p w14:paraId="03E461D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(0.572)</w:t>
            </w:r>
          </w:p>
        </w:tc>
        <w:tc>
          <w:tcPr>
            <w:tcW w:w="1169" w:type="dxa"/>
            <w:tcBorders>
              <w:bottom w:val="single" w:sz="4" w:space="0" w:color="auto"/>
            </w:tcBorders>
          </w:tcPr>
          <w:p w14:paraId="6B89476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(0.104)</w:t>
            </w:r>
          </w:p>
        </w:tc>
        <w:tc>
          <w:tcPr>
            <w:tcW w:w="1196" w:type="dxa"/>
            <w:tcBorders>
              <w:bottom w:val="single" w:sz="4" w:space="0" w:color="auto"/>
            </w:tcBorders>
          </w:tcPr>
          <w:p w14:paraId="0C85D26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(0.401)</w:t>
            </w:r>
          </w:p>
        </w:tc>
        <w:tc>
          <w:tcPr>
            <w:tcW w:w="1184" w:type="dxa"/>
            <w:tcBorders>
              <w:bottom w:val="single" w:sz="4" w:space="0" w:color="auto"/>
            </w:tcBorders>
          </w:tcPr>
          <w:p w14:paraId="04E67180"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(0.218)</w:t>
            </w:r>
          </w:p>
        </w:tc>
        <w:tc>
          <w:tcPr>
            <w:tcW w:w="1433" w:type="dxa"/>
            <w:tcBorders>
              <w:bottom w:val="single" w:sz="4" w:space="0" w:color="auto"/>
            </w:tcBorders>
          </w:tcPr>
          <w:p w14:paraId="179CDD1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(0.603)</w:t>
            </w:r>
          </w:p>
        </w:tc>
        <w:tc>
          <w:tcPr>
            <w:tcW w:w="1300" w:type="dxa"/>
            <w:tcBorders>
              <w:bottom w:val="single" w:sz="4" w:space="0" w:color="auto"/>
            </w:tcBorders>
          </w:tcPr>
          <w:p w14:paraId="77D9BD6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(0.752)</w:t>
            </w:r>
          </w:p>
        </w:tc>
      </w:tr>
      <w:tr w:rsidR="006E16D3" w:rsidRPr="00D963A0" w14:paraId="1ABB251E" w14:textId="77777777" w:rsidTr="00695813">
        <w:trPr>
          <w:trHeight w:val="273"/>
        </w:trPr>
        <w:tc>
          <w:tcPr>
            <w:tcW w:w="2095" w:type="dxa"/>
            <w:tcBorders>
              <w:top w:val="single" w:sz="4" w:space="0" w:color="auto"/>
              <w:bottom w:val="single" w:sz="4" w:space="0" w:color="auto"/>
            </w:tcBorders>
          </w:tcPr>
          <w:p w14:paraId="02C0562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R-Squared</w:t>
            </w:r>
          </w:p>
        </w:tc>
        <w:tc>
          <w:tcPr>
            <w:tcW w:w="1030" w:type="dxa"/>
            <w:tcBorders>
              <w:top w:val="single" w:sz="4" w:space="0" w:color="auto"/>
              <w:bottom w:val="single" w:sz="4" w:space="0" w:color="auto"/>
            </w:tcBorders>
          </w:tcPr>
          <w:p w14:paraId="27B6AD6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0.0630</w:t>
            </w:r>
          </w:p>
        </w:tc>
        <w:tc>
          <w:tcPr>
            <w:tcW w:w="1179" w:type="dxa"/>
            <w:tcBorders>
              <w:top w:val="single" w:sz="4" w:space="0" w:color="auto"/>
              <w:bottom w:val="single" w:sz="4" w:space="0" w:color="auto"/>
            </w:tcBorders>
          </w:tcPr>
          <w:p w14:paraId="2628077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0.0670</w:t>
            </w:r>
          </w:p>
        </w:tc>
        <w:tc>
          <w:tcPr>
            <w:tcW w:w="1306" w:type="dxa"/>
            <w:tcBorders>
              <w:top w:val="single" w:sz="4" w:space="0" w:color="auto"/>
              <w:bottom w:val="single" w:sz="4" w:space="0" w:color="auto"/>
            </w:tcBorders>
          </w:tcPr>
          <w:p w14:paraId="68B33B0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0.0591</w:t>
            </w:r>
          </w:p>
        </w:tc>
        <w:tc>
          <w:tcPr>
            <w:tcW w:w="1170" w:type="dxa"/>
            <w:tcBorders>
              <w:top w:val="single" w:sz="4" w:space="0" w:color="auto"/>
              <w:bottom w:val="single" w:sz="4" w:space="0" w:color="auto"/>
            </w:tcBorders>
          </w:tcPr>
          <w:p w14:paraId="3EECF48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0.0172</w:t>
            </w:r>
          </w:p>
        </w:tc>
        <w:tc>
          <w:tcPr>
            <w:tcW w:w="1167" w:type="dxa"/>
            <w:tcBorders>
              <w:top w:val="single" w:sz="4" w:space="0" w:color="auto"/>
              <w:bottom w:val="single" w:sz="4" w:space="0" w:color="auto"/>
            </w:tcBorders>
          </w:tcPr>
          <w:p w14:paraId="236DCF9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0.208</w:t>
            </w:r>
          </w:p>
        </w:tc>
        <w:tc>
          <w:tcPr>
            <w:tcW w:w="1169" w:type="dxa"/>
            <w:tcBorders>
              <w:top w:val="single" w:sz="4" w:space="0" w:color="auto"/>
              <w:bottom w:val="single" w:sz="4" w:space="0" w:color="auto"/>
            </w:tcBorders>
          </w:tcPr>
          <w:p w14:paraId="46C1809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0.0106</w:t>
            </w:r>
          </w:p>
        </w:tc>
        <w:tc>
          <w:tcPr>
            <w:tcW w:w="1196" w:type="dxa"/>
            <w:tcBorders>
              <w:top w:val="single" w:sz="4" w:space="0" w:color="auto"/>
              <w:bottom w:val="single" w:sz="4" w:space="0" w:color="auto"/>
            </w:tcBorders>
          </w:tcPr>
          <w:p w14:paraId="086EE53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0.0114</w:t>
            </w:r>
          </w:p>
        </w:tc>
        <w:tc>
          <w:tcPr>
            <w:tcW w:w="1184" w:type="dxa"/>
            <w:tcBorders>
              <w:top w:val="single" w:sz="4" w:space="0" w:color="auto"/>
              <w:bottom w:val="single" w:sz="4" w:space="0" w:color="auto"/>
            </w:tcBorders>
          </w:tcPr>
          <w:p w14:paraId="215B557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0.0279</w:t>
            </w:r>
          </w:p>
        </w:tc>
        <w:tc>
          <w:tcPr>
            <w:tcW w:w="1433" w:type="dxa"/>
            <w:tcBorders>
              <w:top w:val="single" w:sz="4" w:space="0" w:color="auto"/>
              <w:bottom w:val="single" w:sz="4" w:space="0" w:color="auto"/>
            </w:tcBorders>
          </w:tcPr>
          <w:p w14:paraId="47EA160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0.0474</w:t>
            </w:r>
          </w:p>
        </w:tc>
        <w:tc>
          <w:tcPr>
            <w:tcW w:w="1300" w:type="dxa"/>
            <w:tcBorders>
              <w:top w:val="single" w:sz="4" w:space="0" w:color="auto"/>
              <w:bottom w:val="single" w:sz="4" w:space="0" w:color="auto"/>
            </w:tcBorders>
          </w:tcPr>
          <w:p w14:paraId="7A5B46E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0.0127</w:t>
            </w:r>
          </w:p>
        </w:tc>
      </w:tr>
      <w:tr w:rsidR="006E16D3" w:rsidRPr="00D963A0" w14:paraId="1412B3FB" w14:textId="77777777" w:rsidTr="00695813">
        <w:trPr>
          <w:trHeight w:val="273"/>
        </w:trPr>
        <w:tc>
          <w:tcPr>
            <w:tcW w:w="2095" w:type="dxa"/>
            <w:tcBorders>
              <w:top w:val="single" w:sz="4" w:space="0" w:color="auto"/>
              <w:bottom w:val="single" w:sz="4" w:space="0" w:color="auto"/>
            </w:tcBorders>
          </w:tcPr>
          <w:p w14:paraId="188BC1A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N</w:t>
            </w:r>
          </w:p>
        </w:tc>
        <w:tc>
          <w:tcPr>
            <w:tcW w:w="1030" w:type="dxa"/>
            <w:tcBorders>
              <w:top w:val="single" w:sz="4" w:space="0" w:color="auto"/>
              <w:bottom w:val="single" w:sz="4" w:space="0" w:color="auto"/>
            </w:tcBorders>
          </w:tcPr>
          <w:p w14:paraId="4490B74D" w14:textId="77777777" w:rsidR="006E16D3" w:rsidRPr="00D963A0" w:rsidRDefault="006E16D3" w:rsidP="006E16D3">
            <w:r w:rsidRPr="00D963A0">
              <w:rPr>
                <w:rFonts w:ascii="Times New Roman" w:hAnsi="Times New Roman" w:cs="Times New Roman"/>
              </w:rPr>
              <w:t>2178</w:t>
            </w:r>
          </w:p>
        </w:tc>
        <w:tc>
          <w:tcPr>
            <w:tcW w:w="1179" w:type="dxa"/>
            <w:tcBorders>
              <w:top w:val="single" w:sz="4" w:space="0" w:color="auto"/>
              <w:bottom w:val="single" w:sz="4" w:space="0" w:color="auto"/>
            </w:tcBorders>
          </w:tcPr>
          <w:p w14:paraId="7ED4CF13" w14:textId="77777777" w:rsidR="006E16D3" w:rsidRPr="00D963A0" w:rsidRDefault="006E16D3" w:rsidP="006E16D3">
            <w:r w:rsidRPr="00D963A0">
              <w:rPr>
                <w:rFonts w:ascii="Times New Roman" w:hAnsi="Times New Roman" w:cs="Times New Roman"/>
              </w:rPr>
              <w:t>2178</w:t>
            </w:r>
          </w:p>
        </w:tc>
        <w:tc>
          <w:tcPr>
            <w:tcW w:w="1306" w:type="dxa"/>
            <w:tcBorders>
              <w:top w:val="single" w:sz="4" w:space="0" w:color="auto"/>
              <w:bottom w:val="single" w:sz="4" w:space="0" w:color="auto"/>
            </w:tcBorders>
          </w:tcPr>
          <w:p w14:paraId="4518FE65" w14:textId="77777777" w:rsidR="006E16D3" w:rsidRPr="00D963A0" w:rsidRDefault="006E16D3" w:rsidP="006E16D3">
            <w:r w:rsidRPr="00D963A0">
              <w:rPr>
                <w:rFonts w:ascii="Times New Roman" w:hAnsi="Times New Roman" w:cs="Times New Roman"/>
              </w:rPr>
              <w:t>2178</w:t>
            </w:r>
          </w:p>
        </w:tc>
        <w:tc>
          <w:tcPr>
            <w:tcW w:w="1170" w:type="dxa"/>
            <w:tcBorders>
              <w:top w:val="single" w:sz="4" w:space="0" w:color="auto"/>
              <w:bottom w:val="single" w:sz="4" w:space="0" w:color="auto"/>
            </w:tcBorders>
          </w:tcPr>
          <w:p w14:paraId="6AE43125" w14:textId="77777777" w:rsidR="006E16D3" w:rsidRPr="00D963A0" w:rsidRDefault="006E16D3" w:rsidP="006E16D3">
            <w:r w:rsidRPr="00D963A0">
              <w:rPr>
                <w:rFonts w:ascii="Times New Roman" w:hAnsi="Times New Roman" w:cs="Times New Roman"/>
              </w:rPr>
              <w:t>2178</w:t>
            </w:r>
          </w:p>
        </w:tc>
        <w:tc>
          <w:tcPr>
            <w:tcW w:w="1167" w:type="dxa"/>
            <w:tcBorders>
              <w:top w:val="single" w:sz="4" w:space="0" w:color="auto"/>
              <w:bottom w:val="single" w:sz="4" w:space="0" w:color="auto"/>
            </w:tcBorders>
          </w:tcPr>
          <w:p w14:paraId="4F3E4B15" w14:textId="77777777" w:rsidR="006E16D3" w:rsidRPr="00D963A0" w:rsidRDefault="006E16D3" w:rsidP="006E16D3">
            <w:r w:rsidRPr="00D963A0">
              <w:rPr>
                <w:rFonts w:ascii="Times New Roman" w:hAnsi="Times New Roman" w:cs="Times New Roman"/>
              </w:rPr>
              <w:t>2178</w:t>
            </w:r>
          </w:p>
        </w:tc>
        <w:tc>
          <w:tcPr>
            <w:tcW w:w="1169" w:type="dxa"/>
            <w:tcBorders>
              <w:top w:val="single" w:sz="4" w:space="0" w:color="auto"/>
              <w:bottom w:val="single" w:sz="4" w:space="0" w:color="auto"/>
            </w:tcBorders>
          </w:tcPr>
          <w:p w14:paraId="23D33B2C" w14:textId="77777777" w:rsidR="006E16D3" w:rsidRPr="00D963A0" w:rsidRDefault="006E16D3" w:rsidP="006E16D3">
            <w:r w:rsidRPr="00D963A0">
              <w:rPr>
                <w:rFonts w:ascii="Times New Roman" w:hAnsi="Times New Roman" w:cs="Times New Roman"/>
              </w:rPr>
              <w:t>2178</w:t>
            </w:r>
          </w:p>
        </w:tc>
        <w:tc>
          <w:tcPr>
            <w:tcW w:w="1196" w:type="dxa"/>
            <w:tcBorders>
              <w:top w:val="single" w:sz="4" w:space="0" w:color="auto"/>
              <w:bottom w:val="single" w:sz="4" w:space="0" w:color="auto"/>
            </w:tcBorders>
          </w:tcPr>
          <w:p w14:paraId="7991D8F4" w14:textId="77777777" w:rsidR="006E16D3" w:rsidRPr="00D963A0" w:rsidRDefault="006E16D3" w:rsidP="006E16D3">
            <w:r w:rsidRPr="00D963A0">
              <w:rPr>
                <w:rFonts w:ascii="Times New Roman" w:hAnsi="Times New Roman" w:cs="Times New Roman"/>
              </w:rPr>
              <w:t>2178</w:t>
            </w:r>
          </w:p>
        </w:tc>
        <w:tc>
          <w:tcPr>
            <w:tcW w:w="1184" w:type="dxa"/>
            <w:tcBorders>
              <w:top w:val="single" w:sz="4" w:space="0" w:color="auto"/>
              <w:bottom w:val="single" w:sz="4" w:space="0" w:color="auto"/>
            </w:tcBorders>
          </w:tcPr>
          <w:p w14:paraId="6B3CFDE7" w14:textId="77777777" w:rsidR="006E16D3" w:rsidRPr="00D963A0" w:rsidRDefault="006E16D3" w:rsidP="006E16D3">
            <w:r w:rsidRPr="00D963A0">
              <w:rPr>
                <w:rFonts w:ascii="Times New Roman" w:hAnsi="Times New Roman" w:cs="Times New Roman"/>
              </w:rPr>
              <w:t>2178</w:t>
            </w:r>
          </w:p>
        </w:tc>
        <w:tc>
          <w:tcPr>
            <w:tcW w:w="1433" w:type="dxa"/>
            <w:tcBorders>
              <w:top w:val="single" w:sz="4" w:space="0" w:color="auto"/>
              <w:bottom w:val="single" w:sz="4" w:space="0" w:color="auto"/>
            </w:tcBorders>
          </w:tcPr>
          <w:p w14:paraId="1DE56B1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2178</w:t>
            </w:r>
          </w:p>
        </w:tc>
        <w:tc>
          <w:tcPr>
            <w:tcW w:w="1300" w:type="dxa"/>
            <w:tcBorders>
              <w:top w:val="single" w:sz="4" w:space="0" w:color="auto"/>
              <w:bottom w:val="single" w:sz="4" w:space="0" w:color="auto"/>
            </w:tcBorders>
          </w:tcPr>
          <w:p w14:paraId="054A7261" w14:textId="77777777" w:rsidR="006E16D3" w:rsidRPr="00D963A0" w:rsidRDefault="006E16D3" w:rsidP="006E16D3">
            <w:r w:rsidRPr="00D963A0">
              <w:rPr>
                <w:rFonts w:ascii="Times New Roman" w:hAnsi="Times New Roman" w:cs="Times New Roman"/>
              </w:rPr>
              <w:t>2178</w:t>
            </w:r>
          </w:p>
        </w:tc>
      </w:tr>
    </w:tbl>
    <w:p w14:paraId="2C8F5543" w14:textId="77777777" w:rsidR="00D963A0" w:rsidRPr="00D963A0" w:rsidRDefault="00D963A0" w:rsidP="00D963A0">
      <w:pPr>
        <w:rPr>
          <w:rFonts w:ascii="Times New Roman" w:hAnsi="Times New Roman" w:cs="Times New Roman"/>
          <w:color w:val="auto"/>
          <w:sz w:val="20"/>
          <w:szCs w:val="20"/>
        </w:rPr>
      </w:pPr>
      <w:r w:rsidRPr="00D963A0">
        <w:rPr>
          <w:rFonts w:ascii="Times New Roman" w:hAnsi="Times New Roman" w:cs="Times New Roman"/>
          <w:color w:val="auto"/>
          <w:sz w:val="20"/>
          <w:szCs w:val="20"/>
        </w:rPr>
        <w:t>P-values in parentheses. * p &lt; 0.10, ** p &lt; 0.05, *** p &lt; 0.01. Results are average marginal effects for the defined subgroup. All models use ordinary least squares regression with robust standard errors clustered by census tract. All models control for student race, gender, grade, and baseline math and reading test scores. Coefficients for control variables available from the authors by request. “Low reading” and “low math” refers to students with baseline test scores at or below the 50</w:t>
      </w:r>
      <w:r w:rsidRPr="00D963A0">
        <w:rPr>
          <w:rFonts w:ascii="Times New Roman" w:hAnsi="Times New Roman" w:cs="Times New Roman"/>
          <w:color w:val="auto"/>
          <w:sz w:val="20"/>
          <w:szCs w:val="20"/>
          <w:vertAlign w:val="superscript"/>
        </w:rPr>
        <w:t>th</w:t>
      </w:r>
      <w:r w:rsidRPr="00D963A0">
        <w:rPr>
          <w:rFonts w:ascii="Times New Roman" w:hAnsi="Times New Roman" w:cs="Times New Roman"/>
          <w:color w:val="auto"/>
          <w:sz w:val="20"/>
          <w:szCs w:val="20"/>
        </w:rPr>
        <w:t xml:space="preserve"> percentile. “Difference” indicates the difference between the coefficients located in the two preceding rows. Subgroup effects and differences are shaded in gray if the subgroup effects themselves are significantly different form each other. Statistically significant results are robust to Poisson regression and negative binomial regression. The null result for property damage crime reduction for students with low reading scores is statistically significant at the p &lt; 0.10 level when negative binomial regression is used. The null result for fine reduction for males with high math scores is statistically significant at the p &lt; 0.10 level when negative binomial regression is used.</w:t>
      </w:r>
    </w:p>
    <w:p w14:paraId="11C6C435" w14:textId="77777777" w:rsidR="00D963A0" w:rsidRPr="00D963A0" w:rsidRDefault="00D963A0" w:rsidP="00D963A0">
      <w:pPr>
        <w:jc w:val="center"/>
        <w:rPr>
          <w:rFonts w:ascii="Times New Roman" w:hAnsi="Times New Roman" w:cs="Times New Roman"/>
          <w:b/>
          <w:color w:val="auto"/>
        </w:rPr>
      </w:pPr>
    </w:p>
    <w:p w14:paraId="1161E911" w14:textId="77777777" w:rsidR="00D963A0" w:rsidRPr="00D963A0" w:rsidRDefault="00D963A0" w:rsidP="00D963A0">
      <w:pPr>
        <w:jc w:val="center"/>
        <w:rPr>
          <w:rFonts w:ascii="Times New Roman" w:hAnsi="Times New Roman" w:cs="Times New Roman"/>
          <w:b/>
          <w:color w:val="auto"/>
        </w:rPr>
      </w:pPr>
    </w:p>
    <w:p w14:paraId="7436F369" w14:textId="77777777" w:rsidR="00D963A0" w:rsidRPr="00D963A0" w:rsidRDefault="00D963A0" w:rsidP="00D963A0">
      <w:pPr>
        <w:jc w:val="center"/>
        <w:rPr>
          <w:rFonts w:ascii="Times New Roman" w:hAnsi="Times New Roman" w:cs="Times New Roman"/>
          <w:b/>
          <w:color w:val="auto"/>
        </w:rPr>
      </w:pPr>
    </w:p>
    <w:p w14:paraId="7B24F2DC" w14:textId="77777777" w:rsidR="00D963A0" w:rsidRPr="00D963A0" w:rsidRDefault="00D963A0" w:rsidP="00D963A0">
      <w:pPr>
        <w:jc w:val="center"/>
        <w:rPr>
          <w:rFonts w:ascii="Times New Roman" w:hAnsi="Times New Roman" w:cs="Times New Roman"/>
          <w:b/>
          <w:color w:val="auto"/>
        </w:rPr>
      </w:pPr>
    </w:p>
    <w:p w14:paraId="6264E91A" w14:textId="77777777" w:rsidR="00D963A0" w:rsidRPr="00D963A0" w:rsidRDefault="00D963A0" w:rsidP="00D963A0">
      <w:pPr>
        <w:jc w:val="center"/>
        <w:rPr>
          <w:rFonts w:ascii="Times New Roman" w:hAnsi="Times New Roman" w:cs="Times New Roman"/>
          <w:color w:val="auto"/>
        </w:rPr>
      </w:pPr>
      <w:r w:rsidRPr="00D963A0">
        <w:rPr>
          <w:rFonts w:ascii="Times New Roman" w:hAnsi="Times New Roman" w:cs="Times New Roman"/>
          <w:b/>
          <w:color w:val="auto"/>
        </w:rPr>
        <w:lastRenderedPageBreak/>
        <w:t>Table 5: Heterogeneous Effects (All Controls)</w:t>
      </w:r>
    </w:p>
    <w:tbl>
      <w:tblPr>
        <w:tblStyle w:val="TableGrid8"/>
        <w:tblW w:w="14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1147"/>
        <w:gridCol w:w="1160"/>
        <w:gridCol w:w="1290"/>
        <w:gridCol w:w="1155"/>
        <w:gridCol w:w="1152"/>
        <w:gridCol w:w="1155"/>
        <w:gridCol w:w="1176"/>
        <w:gridCol w:w="1316"/>
        <w:gridCol w:w="1316"/>
        <w:gridCol w:w="1284"/>
      </w:tblGrid>
      <w:tr w:rsidR="00D963A0" w:rsidRPr="00D963A0" w14:paraId="4BB64017" w14:textId="77777777" w:rsidTr="00695813">
        <w:tc>
          <w:tcPr>
            <w:tcW w:w="2109" w:type="dxa"/>
            <w:tcBorders>
              <w:top w:val="single" w:sz="4" w:space="0" w:color="auto"/>
            </w:tcBorders>
          </w:tcPr>
          <w:p w14:paraId="544F6901" w14:textId="77777777" w:rsidR="00D963A0" w:rsidRPr="00D963A0" w:rsidRDefault="00D963A0" w:rsidP="00D963A0">
            <w:pPr>
              <w:rPr>
                <w:rFonts w:ascii="Times New Roman" w:hAnsi="Times New Roman" w:cs="Times New Roman"/>
              </w:rPr>
            </w:pPr>
          </w:p>
        </w:tc>
        <w:tc>
          <w:tcPr>
            <w:tcW w:w="1147" w:type="dxa"/>
            <w:tcBorders>
              <w:top w:val="single" w:sz="4" w:space="0" w:color="auto"/>
            </w:tcBorders>
          </w:tcPr>
          <w:p w14:paraId="057C2E0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w:t>
            </w:r>
          </w:p>
        </w:tc>
        <w:tc>
          <w:tcPr>
            <w:tcW w:w="1160" w:type="dxa"/>
            <w:tcBorders>
              <w:top w:val="single" w:sz="4" w:space="0" w:color="auto"/>
            </w:tcBorders>
          </w:tcPr>
          <w:p w14:paraId="07FF3E4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w:t>
            </w:r>
          </w:p>
        </w:tc>
        <w:tc>
          <w:tcPr>
            <w:tcW w:w="1290" w:type="dxa"/>
            <w:tcBorders>
              <w:top w:val="single" w:sz="4" w:space="0" w:color="auto"/>
            </w:tcBorders>
          </w:tcPr>
          <w:p w14:paraId="6605F5C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(3)</w:t>
            </w:r>
          </w:p>
        </w:tc>
        <w:tc>
          <w:tcPr>
            <w:tcW w:w="1155" w:type="dxa"/>
            <w:tcBorders>
              <w:top w:val="single" w:sz="4" w:space="0" w:color="auto"/>
            </w:tcBorders>
          </w:tcPr>
          <w:p w14:paraId="0DB38D8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(4)</w:t>
            </w:r>
          </w:p>
        </w:tc>
        <w:tc>
          <w:tcPr>
            <w:tcW w:w="1152" w:type="dxa"/>
            <w:tcBorders>
              <w:top w:val="single" w:sz="4" w:space="0" w:color="auto"/>
            </w:tcBorders>
          </w:tcPr>
          <w:p w14:paraId="3C49DFB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(5)</w:t>
            </w:r>
          </w:p>
        </w:tc>
        <w:tc>
          <w:tcPr>
            <w:tcW w:w="1155" w:type="dxa"/>
            <w:tcBorders>
              <w:top w:val="single" w:sz="4" w:space="0" w:color="auto"/>
            </w:tcBorders>
          </w:tcPr>
          <w:p w14:paraId="79176D1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(6)</w:t>
            </w:r>
          </w:p>
        </w:tc>
        <w:tc>
          <w:tcPr>
            <w:tcW w:w="1176" w:type="dxa"/>
            <w:tcBorders>
              <w:top w:val="single" w:sz="4" w:space="0" w:color="auto"/>
            </w:tcBorders>
          </w:tcPr>
          <w:p w14:paraId="12C17C8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(7)</w:t>
            </w:r>
          </w:p>
        </w:tc>
        <w:tc>
          <w:tcPr>
            <w:tcW w:w="1316" w:type="dxa"/>
            <w:tcBorders>
              <w:top w:val="single" w:sz="4" w:space="0" w:color="auto"/>
            </w:tcBorders>
          </w:tcPr>
          <w:p w14:paraId="23D3FBA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(8)</w:t>
            </w:r>
          </w:p>
        </w:tc>
        <w:tc>
          <w:tcPr>
            <w:tcW w:w="1316" w:type="dxa"/>
            <w:tcBorders>
              <w:top w:val="single" w:sz="4" w:space="0" w:color="auto"/>
            </w:tcBorders>
          </w:tcPr>
          <w:p w14:paraId="166AD62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(9)</w:t>
            </w:r>
          </w:p>
        </w:tc>
        <w:tc>
          <w:tcPr>
            <w:tcW w:w="1284" w:type="dxa"/>
            <w:tcBorders>
              <w:top w:val="single" w:sz="4" w:space="0" w:color="auto"/>
            </w:tcBorders>
          </w:tcPr>
          <w:p w14:paraId="1BA6090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 xml:space="preserve">(10)   </w:t>
            </w:r>
          </w:p>
        </w:tc>
      </w:tr>
      <w:tr w:rsidR="00D963A0" w:rsidRPr="00D963A0" w14:paraId="1AB7CF21" w14:textId="77777777" w:rsidTr="00695813">
        <w:tc>
          <w:tcPr>
            <w:tcW w:w="2109" w:type="dxa"/>
            <w:tcBorders>
              <w:bottom w:val="single" w:sz="4" w:space="0" w:color="auto"/>
            </w:tcBorders>
          </w:tcPr>
          <w:p w14:paraId="29C5A2AD" w14:textId="77777777" w:rsidR="00D963A0" w:rsidRPr="00D963A0" w:rsidRDefault="00D963A0" w:rsidP="00D963A0">
            <w:pPr>
              <w:rPr>
                <w:rFonts w:ascii="Times New Roman" w:hAnsi="Times New Roman" w:cs="Times New Roman"/>
              </w:rPr>
            </w:pPr>
          </w:p>
        </w:tc>
        <w:tc>
          <w:tcPr>
            <w:tcW w:w="1147" w:type="dxa"/>
            <w:tcBorders>
              <w:bottom w:val="single" w:sz="4" w:space="0" w:color="auto"/>
            </w:tcBorders>
          </w:tcPr>
          <w:p w14:paraId="1DFE850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Felonies</w:t>
            </w:r>
          </w:p>
        </w:tc>
        <w:tc>
          <w:tcPr>
            <w:tcW w:w="1160" w:type="dxa"/>
            <w:tcBorders>
              <w:bottom w:val="single" w:sz="4" w:space="0" w:color="auto"/>
            </w:tcBorders>
          </w:tcPr>
          <w:p w14:paraId="4842A15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Misdems.</w:t>
            </w:r>
          </w:p>
        </w:tc>
        <w:tc>
          <w:tcPr>
            <w:tcW w:w="1290" w:type="dxa"/>
            <w:tcBorders>
              <w:bottom w:val="single" w:sz="4" w:space="0" w:color="auto"/>
            </w:tcBorders>
          </w:tcPr>
          <w:p w14:paraId="3F34056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Drugs</w:t>
            </w:r>
          </w:p>
        </w:tc>
        <w:tc>
          <w:tcPr>
            <w:tcW w:w="1155" w:type="dxa"/>
            <w:tcBorders>
              <w:bottom w:val="single" w:sz="4" w:space="0" w:color="auto"/>
            </w:tcBorders>
          </w:tcPr>
          <w:p w14:paraId="49C0443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Property</w:t>
            </w:r>
          </w:p>
        </w:tc>
        <w:tc>
          <w:tcPr>
            <w:tcW w:w="1152" w:type="dxa"/>
            <w:tcBorders>
              <w:bottom w:val="single" w:sz="4" w:space="0" w:color="auto"/>
            </w:tcBorders>
          </w:tcPr>
          <w:p w14:paraId="7005DF3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Disorder</w:t>
            </w:r>
          </w:p>
        </w:tc>
        <w:tc>
          <w:tcPr>
            <w:tcW w:w="1155" w:type="dxa"/>
            <w:tcBorders>
              <w:bottom w:val="single" w:sz="4" w:space="0" w:color="auto"/>
            </w:tcBorders>
          </w:tcPr>
          <w:p w14:paraId="2C51877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Batteries</w:t>
            </w:r>
          </w:p>
        </w:tc>
        <w:tc>
          <w:tcPr>
            <w:tcW w:w="1176" w:type="dxa"/>
            <w:tcBorders>
              <w:bottom w:val="single" w:sz="4" w:space="0" w:color="auto"/>
            </w:tcBorders>
          </w:tcPr>
          <w:p w14:paraId="4EC6C08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Thefts</w:t>
            </w:r>
          </w:p>
        </w:tc>
        <w:tc>
          <w:tcPr>
            <w:tcW w:w="1316" w:type="dxa"/>
            <w:tcBorders>
              <w:bottom w:val="single" w:sz="4" w:space="0" w:color="auto"/>
            </w:tcBorders>
          </w:tcPr>
          <w:p w14:paraId="39D44B1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Traffic</w:t>
            </w:r>
          </w:p>
        </w:tc>
        <w:tc>
          <w:tcPr>
            <w:tcW w:w="1316" w:type="dxa"/>
            <w:tcBorders>
              <w:bottom w:val="single" w:sz="4" w:space="0" w:color="auto"/>
            </w:tcBorders>
          </w:tcPr>
          <w:p w14:paraId="2051819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Fines</w:t>
            </w:r>
          </w:p>
        </w:tc>
        <w:tc>
          <w:tcPr>
            <w:tcW w:w="1284" w:type="dxa"/>
            <w:tcBorders>
              <w:bottom w:val="single" w:sz="4" w:space="0" w:color="auto"/>
            </w:tcBorders>
          </w:tcPr>
          <w:p w14:paraId="71E5DF6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Paternity</w:t>
            </w:r>
          </w:p>
        </w:tc>
      </w:tr>
      <w:tr w:rsidR="00D963A0" w:rsidRPr="00D963A0" w14:paraId="248570AC" w14:textId="77777777" w:rsidTr="00D963A0">
        <w:tc>
          <w:tcPr>
            <w:tcW w:w="2109" w:type="dxa"/>
          </w:tcPr>
          <w:p w14:paraId="1891E9B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Male</w:t>
            </w:r>
          </w:p>
        </w:tc>
        <w:tc>
          <w:tcPr>
            <w:tcW w:w="1147" w:type="dxa"/>
          </w:tcPr>
          <w:p w14:paraId="30BF412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-0.062</w:t>
            </w:r>
          </w:p>
        </w:tc>
        <w:tc>
          <w:tcPr>
            <w:tcW w:w="1160" w:type="dxa"/>
          </w:tcPr>
          <w:p w14:paraId="3433802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-0.074</w:t>
            </w:r>
          </w:p>
        </w:tc>
        <w:tc>
          <w:tcPr>
            <w:tcW w:w="1290" w:type="dxa"/>
            <w:shd w:val="clear" w:color="auto" w:fill="BFBFBF"/>
          </w:tcPr>
          <w:p w14:paraId="36C87C9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-0.211***</w:t>
            </w:r>
          </w:p>
        </w:tc>
        <w:tc>
          <w:tcPr>
            <w:tcW w:w="1155" w:type="dxa"/>
            <w:shd w:val="clear" w:color="auto" w:fill="BFBFBF"/>
          </w:tcPr>
          <w:p w14:paraId="445F67B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-0.019*</w:t>
            </w:r>
          </w:p>
        </w:tc>
        <w:tc>
          <w:tcPr>
            <w:tcW w:w="1152" w:type="dxa"/>
          </w:tcPr>
          <w:p w14:paraId="1B1ADBA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0.001</w:t>
            </w:r>
          </w:p>
        </w:tc>
        <w:tc>
          <w:tcPr>
            <w:tcW w:w="1155" w:type="dxa"/>
          </w:tcPr>
          <w:p w14:paraId="70697F6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-0.008</w:t>
            </w:r>
          </w:p>
        </w:tc>
        <w:tc>
          <w:tcPr>
            <w:tcW w:w="1176" w:type="dxa"/>
          </w:tcPr>
          <w:p w14:paraId="1A49047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0.021</w:t>
            </w:r>
          </w:p>
        </w:tc>
        <w:tc>
          <w:tcPr>
            <w:tcW w:w="1316" w:type="dxa"/>
          </w:tcPr>
          <w:p w14:paraId="7E3DC4E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-0.162</w:t>
            </w:r>
          </w:p>
        </w:tc>
        <w:tc>
          <w:tcPr>
            <w:tcW w:w="1316" w:type="dxa"/>
          </w:tcPr>
          <w:p w14:paraId="22B823D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-133.197</w:t>
            </w:r>
          </w:p>
        </w:tc>
        <w:tc>
          <w:tcPr>
            <w:tcW w:w="1284" w:type="dxa"/>
          </w:tcPr>
          <w:p w14:paraId="0D44D3F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-0.045</w:t>
            </w:r>
          </w:p>
        </w:tc>
      </w:tr>
      <w:tr w:rsidR="00D963A0" w:rsidRPr="00D963A0" w14:paraId="11C1962A" w14:textId="77777777" w:rsidTr="00D963A0">
        <w:tc>
          <w:tcPr>
            <w:tcW w:w="2109" w:type="dxa"/>
          </w:tcPr>
          <w:p w14:paraId="2E402F35" w14:textId="77777777" w:rsidR="00D963A0" w:rsidRPr="00D963A0" w:rsidRDefault="00D963A0" w:rsidP="00D963A0">
            <w:pPr>
              <w:rPr>
                <w:rFonts w:ascii="Times New Roman" w:hAnsi="Times New Roman" w:cs="Times New Roman"/>
              </w:rPr>
            </w:pPr>
          </w:p>
        </w:tc>
        <w:tc>
          <w:tcPr>
            <w:tcW w:w="1147" w:type="dxa"/>
          </w:tcPr>
          <w:p w14:paraId="6F5FCAF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(0.508)</w:t>
            </w:r>
          </w:p>
        </w:tc>
        <w:tc>
          <w:tcPr>
            <w:tcW w:w="1160" w:type="dxa"/>
          </w:tcPr>
          <w:p w14:paraId="48FB115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(0.472)</w:t>
            </w:r>
          </w:p>
        </w:tc>
        <w:tc>
          <w:tcPr>
            <w:tcW w:w="1290" w:type="dxa"/>
            <w:shd w:val="clear" w:color="auto" w:fill="BFBFBF"/>
          </w:tcPr>
          <w:p w14:paraId="62D62BA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(0.002)</w:t>
            </w:r>
          </w:p>
        </w:tc>
        <w:tc>
          <w:tcPr>
            <w:tcW w:w="1155" w:type="dxa"/>
            <w:shd w:val="clear" w:color="auto" w:fill="BFBFBF"/>
          </w:tcPr>
          <w:p w14:paraId="4D564E3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(0.068)</w:t>
            </w:r>
          </w:p>
        </w:tc>
        <w:tc>
          <w:tcPr>
            <w:tcW w:w="1152" w:type="dxa"/>
          </w:tcPr>
          <w:p w14:paraId="03042B1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(0.985)</w:t>
            </w:r>
          </w:p>
        </w:tc>
        <w:tc>
          <w:tcPr>
            <w:tcW w:w="1155" w:type="dxa"/>
          </w:tcPr>
          <w:p w14:paraId="51F5DC4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(0.684)</w:t>
            </w:r>
          </w:p>
        </w:tc>
        <w:tc>
          <w:tcPr>
            <w:tcW w:w="1176" w:type="dxa"/>
          </w:tcPr>
          <w:p w14:paraId="6010A89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(0.566)</w:t>
            </w:r>
          </w:p>
        </w:tc>
        <w:tc>
          <w:tcPr>
            <w:tcW w:w="1316" w:type="dxa"/>
          </w:tcPr>
          <w:p w14:paraId="7A1FE7E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(0.256)</w:t>
            </w:r>
          </w:p>
        </w:tc>
        <w:tc>
          <w:tcPr>
            <w:tcW w:w="1316" w:type="dxa"/>
          </w:tcPr>
          <w:p w14:paraId="3510038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(0.610)</w:t>
            </w:r>
          </w:p>
        </w:tc>
        <w:tc>
          <w:tcPr>
            <w:tcW w:w="1284" w:type="dxa"/>
          </w:tcPr>
          <w:p w14:paraId="4264028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(0.123)</w:t>
            </w:r>
          </w:p>
        </w:tc>
      </w:tr>
      <w:tr w:rsidR="00D963A0" w:rsidRPr="00D963A0" w14:paraId="011FB796" w14:textId="77777777" w:rsidTr="00D963A0">
        <w:tc>
          <w:tcPr>
            <w:tcW w:w="2109" w:type="dxa"/>
          </w:tcPr>
          <w:p w14:paraId="4AAA87AC" w14:textId="77777777" w:rsidR="00D963A0" w:rsidRPr="00D963A0" w:rsidRDefault="00D963A0" w:rsidP="00D963A0">
            <w:pPr>
              <w:rPr>
                <w:rFonts w:ascii="Times New Roman" w:hAnsi="Times New Roman" w:cs="Times New Roman"/>
              </w:rPr>
            </w:pPr>
          </w:p>
        </w:tc>
        <w:tc>
          <w:tcPr>
            <w:tcW w:w="1147" w:type="dxa"/>
          </w:tcPr>
          <w:p w14:paraId="0B23B717" w14:textId="77777777" w:rsidR="00D963A0" w:rsidRPr="00D963A0" w:rsidRDefault="00D963A0" w:rsidP="00D963A0">
            <w:pPr>
              <w:rPr>
                <w:rFonts w:ascii="Times New Roman" w:hAnsi="Times New Roman" w:cs="Times New Roman"/>
              </w:rPr>
            </w:pPr>
          </w:p>
        </w:tc>
        <w:tc>
          <w:tcPr>
            <w:tcW w:w="1160" w:type="dxa"/>
          </w:tcPr>
          <w:p w14:paraId="7433AC84" w14:textId="77777777" w:rsidR="00D963A0" w:rsidRPr="00D963A0" w:rsidRDefault="00D963A0" w:rsidP="00D963A0">
            <w:pPr>
              <w:rPr>
                <w:rFonts w:ascii="Times New Roman" w:hAnsi="Times New Roman" w:cs="Times New Roman"/>
              </w:rPr>
            </w:pPr>
          </w:p>
        </w:tc>
        <w:tc>
          <w:tcPr>
            <w:tcW w:w="1290" w:type="dxa"/>
            <w:shd w:val="clear" w:color="auto" w:fill="BFBFBF"/>
          </w:tcPr>
          <w:p w14:paraId="7D6E48DF" w14:textId="77777777" w:rsidR="00D963A0" w:rsidRPr="00D963A0" w:rsidRDefault="00D963A0" w:rsidP="00D963A0">
            <w:pPr>
              <w:rPr>
                <w:rFonts w:ascii="Times New Roman" w:hAnsi="Times New Roman" w:cs="Times New Roman"/>
              </w:rPr>
            </w:pPr>
          </w:p>
        </w:tc>
        <w:tc>
          <w:tcPr>
            <w:tcW w:w="1155" w:type="dxa"/>
            <w:shd w:val="clear" w:color="auto" w:fill="BFBFBF"/>
          </w:tcPr>
          <w:p w14:paraId="0AEE9C36" w14:textId="77777777" w:rsidR="00D963A0" w:rsidRPr="00D963A0" w:rsidRDefault="00D963A0" w:rsidP="00D963A0">
            <w:pPr>
              <w:rPr>
                <w:rFonts w:ascii="Times New Roman" w:hAnsi="Times New Roman" w:cs="Times New Roman"/>
              </w:rPr>
            </w:pPr>
          </w:p>
        </w:tc>
        <w:tc>
          <w:tcPr>
            <w:tcW w:w="1152" w:type="dxa"/>
          </w:tcPr>
          <w:p w14:paraId="7EEB6734" w14:textId="77777777" w:rsidR="00D963A0" w:rsidRPr="00D963A0" w:rsidRDefault="00D963A0" w:rsidP="00D963A0">
            <w:pPr>
              <w:rPr>
                <w:rFonts w:ascii="Times New Roman" w:hAnsi="Times New Roman" w:cs="Times New Roman"/>
              </w:rPr>
            </w:pPr>
          </w:p>
        </w:tc>
        <w:tc>
          <w:tcPr>
            <w:tcW w:w="1155" w:type="dxa"/>
          </w:tcPr>
          <w:p w14:paraId="27E340CF" w14:textId="77777777" w:rsidR="00D963A0" w:rsidRPr="00D963A0" w:rsidRDefault="00D963A0" w:rsidP="00D963A0">
            <w:pPr>
              <w:rPr>
                <w:rFonts w:ascii="Times New Roman" w:hAnsi="Times New Roman" w:cs="Times New Roman"/>
              </w:rPr>
            </w:pPr>
          </w:p>
        </w:tc>
        <w:tc>
          <w:tcPr>
            <w:tcW w:w="1176" w:type="dxa"/>
          </w:tcPr>
          <w:p w14:paraId="543A160C" w14:textId="77777777" w:rsidR="00D963A0" w:rsidRPr="00D963A0" w:rsidRDefault="00D963A0" w:rsidP="00D963A0">
            <w:pPr>
              <w:rPr>
                <w:rFonts w:ascii="Times New Roman" w:hAnsi="Times New Roman" w:cs="Times New Roman"/>
              </w:rPr>
            </w:pPr>
          </w:p>
        </w:tc>
        <w:tc>
          <w:tcPr>
            <w:tcW w:w="1316" w:type="dxa"/>
          </w:tcPr>
          <w:p w14:paraId="536CA3D3" w14:textId="77777777" w:rsidR="00D963A0" w:rsidRPr="00D963A0" w:rsidRDefault="00D963A0" w:rsidP="00D963A0">
            <w:pPr>
              <w:rPr>
                <w:rFonts w:ascii="Times New Roman" w:hAnsi="Times New Roman" w:cs="Times New Roman"/>
              </w:rPr>
            </w:pPr>
          </w:p>
        </w:tc>
        <w:tc>
          <w:tcPr>
            <w:tcW w:w="1316" w:type="dxa"/>
          </w:tcPr>
          <w:p w14:paraId="09D5AAD9" w14:textId="77777777" w:rsidR="00D963A0" w:rsidRPr="00D963A0" w:rsidRDefault="00D963A0" w:rsidP="00D963A0">
            <w:pPr>
              <w:rPr>
                <w:rFonts w:ascii="Times New Roman" w:hAnsi="Times New Roman" w:cs="Times New Roman"/>
              </w:rPr>
            </w:pPr>
          </w:p>
        </w:tc>
        <w:tc>
          <w:tcPr>
            <w:tcW w:w="1284" w:type="dxa"/>
          </w:tcPr>
          <w:p w14:paraId="65080E76" w14:textId="77777777" w:rsidR="00D963A0" w:rsidRPr="00D963A0" w:rsidRDefault="00D963A0" w:rsidP="00D963A0">
            <w:pPr>
              <w:rPr>
                <w:rFonts w:ascii="Times New Roman" w:hAnsi="Times New Roman" w:cs="Times New Roman"/>
              </w:rPr>
            </w:pPr>
          </w:p>
        </w:tc>
      </w:tr>
      <w:tr w:rsidR="00D963A0" w:rsidRPr="00D963A0" w14:paraId="756309D7" w14:textId="77777777" w:rsidTr="00D963A0">
        <w:tc>
          <w:tcPr>
            <w:tcW w:w="2109" w:type="dxa"/>
          </w:tcPr>
          <w:p w14:paraId="38D2AC7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Female</w:t>
            </w:r>
          </w:p>
        </w:tc>
        <w:tc>
          <w:tcPr>
            <w:tcW w:w="1147" w:type="dxa"/>
          </w:tcPr>
          <w:p w14:paraId="05301DB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0.007</w:t>
            </w:r>
          </w:p>
        </w:tc>
        <w:tc>
          <w:tcPr>
            <w:tcW w:w="1160" w:type="dxa"/>
          </w:tcPr>
          <w:p w14:paraId="21EFCBE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-0.016</w:t>
            </w:r>
          </w:p>
        </w:tc>
        <w:tc>
          <w:tcPr>
            <w:tcW w:w="1290" w:type="dxa"/>
            <w:shd w:val="clear" w:color="auto" w:fill="BFBFBF"/>
          </w:tcPr>
          <w:p w14:paraId="076ECE3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-0.011</w:t>
            </w:r>
          </w:p>
        </w:tc>
        <w:tc>
          <w:tcPr>
            <w:tcW w:w="1155" w:type="dxa"/>
            <w:shd w:val="clear" w:color="auto" w:fill="BFBFBF"/>
          </w:tcPr>
          <w:p w14:paraId="40E8DCC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0.003</w:t>
            </w:r>
          </w:p>
        </w:tc>
        <w:tc>
          <w:tcPr>
            <w:tcW w:w="1152" w:type="dxa"/>
          </w:tcPr>
          <w:p w14:paraId="406ABA3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-0.016</w:t>
            </w:r>
          </w:p>
        </w:tc>
        <w:tc>
          <w:tcPr>
            <w:tcW w:w="1155" w:type="dxa"/>
          </w:tcPr>
          <w:p w14:paraId="5977072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-0.008</w:t>
            </w:r>
          </w:p>
        </w:tc>
        <w:tc>
          <w:tcPr>
            <w:tcW w:w="1176" w:type="dxa"/>
          </w:tcPr>
          <w:p w14:paraId="465B4DD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0.015</w:t>
            </w:r>
          </w:p>
        </w:tc>
        <w:tc>
          <w:tcPr>
            <w:tcW w:w="1316" w:type="dxa"/>
          </w:tcPr>
          <w:p w14:paraId="37C5508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-0.038</w:t>
            </w:r>
          </w:p>
        </w:tc>
        <w:tc>
          <w:tcPr>
            <w:tcW w:w="1316" w:type="dxa"/>
          </w:tcPr>
          <w:p w14:paraId="27AEF95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54.535</w:t>
            </w:r>
          </w:p>
        </w:tc>
        <w:tc>
          <w:tcPr>
            <w:tcW w:w="1284" w:type="dxa"/>
          </w:tcPr>
          <w:p w14:paraId="7EA0AEE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-0.024</w:t>
            </w:r>
          </w:p>
        </w:tc>
      </w:tr>
      <w:tr w:rsidR="00D963A0" w:rsidRPr="00D963A0" w14:paraId="6975D20E" w14:textId="77777777" w:rsidTr="00D963A0">
        <w:tc>
          <w:tcPr>
            <w:tcW w:w="2109" w:type="dxa"/>
            <w:tcBorders>
              <w:bottom w:val="single" w:sz="4" w:space="0" w:color="auto"/>
            </w:tcBorders>
          </w:tcPr>
          <w:p w14:paraId="737D7E34" w14:textId="77777777" w:rsidR="00D963A0" w:rsidRPr="00D963A0" w:rsidRDefault="00D963A0" w:rsidP="00D963A0">
            <w:pPr>
              <w:rPr>
                <w:rFonts w:ascii="Times New Roman" w:hAnsi="Times New Roman" w:cs="Times New Roman"/>
              </w:rPr>
            </w:pPr>
          </w:p>
        </w:tc>
        <w:tc>
          <w:tcPr>
            <w:tcW w:w="1147" w:type="dxa"/>
            <w:tcBorders>
              <w:bottom w:val="single" w:sz="4" w:space="0" w:color="auto"/>
            </w:tcBorders>
          </w:tcPr>
          <w:p w14:paraId="305F8FE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(0.739)</w:t>
            </w:r>
          </w:p>
        </w:tc>
        <w:tc>
          <w:tcPr>
            <w:tcW w:w="1160" w:type="dxa"/>
            <w:tcBorders>
              <w:bottom w:val="single" w:sz="4" w:space="0" w:color="auto"/>
            </w:tcBorders>
          </w:tcPr>
          <w:p w14:paraId="5D20198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(0.637)</w:t>
            </w:r>
          </w:p>
        </w:tc>
        <w:tc>
          <w:tcPr>
            <w:tcW w:w="1290" w:type="dxa"/>
            <w:tcBorders>
              <w:bottom w:val="single" w:sz="4" w:space="0" w:color="auto"/>
            </w:tcBorders>
            <w:shd w:val="clear" w:color="auto" w:fill="BFBFBF"/>
          </w:tcPr>
          <w:p w14:paraId="3380725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(0.253)</w:t>
            </w:r>
          </w:p>
        </w:tc>
        <w:tc>
          <w:tcPr>
            <w:tcW w:w="1155" w:type="dxa"/>
            <w:tcBorders>
              <w:bottom w:val="single" w:sz="4" w:space="0" w:color="auto"/>
            </w:tcBorders>
            <w:shd w:val="clear" w:color="auto" w:fill="BFBFBF"/>
          </w:tcPr>
          <w:p w14:paraId="61AF37B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(0.394)</w:t>
            </w:r>
          </w:p>
        </w:tc>
        <w:tc>
          <w:tcPr>
            <w:tcW w:w="1152" w:type="dxa"/>
            <w:tcBorders>
              <w:bottom w:val="single" w:sz="4" w:space="0" w:color="auto"/>
            </w:tcBorders>
          </w:tcPr>
          <w:p w14:paraId="19F9459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(0.249)</w:t>
            </w:r>
          </w:p>
        </w:tc>
        <w:tc>
          <w:tcPr>
            <w:tcW w:w="1155" w:type="dxa"/>
            <w:tcBorders>
              <w:bottom w:val="single" w:sz="4" w:space="0" w:color="auto"/>
            </w:tcBorders>
          </w:tcPr>
          <w:p w14:paraId="0AEF911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(0.637)</w:t>
            </w:r>
          </w:p>
        </w:tc>
        <w:tc>
          <w:tcPr>
            <w:tcW w:w="1176" w:type="dxa"/>
            <w:tcBorders>
              <w:bottom w:val="single" w:sz="4" w:space="0" w:color="auto"/>
            </w:tcBorders>
          </w:tcPr>
          <w:p w14:paraId="239DF40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(0.425)</w:t>
            </w:r>
          </w:p>
        </w:tc>
        <w:tc>
          <w:tcPr>
            <w:tcW w:w="1316" w:type="dxa"/>
            <w:tcBorders>
              <w:bottom w:val="single" w:sz="4" w:space="0" w:color="auto"/>
            </w:tcBorders>
          </w:tcPr>
          <w:p w14:paraId="7DA76DC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(0.708)</w:t>
            </w:r>
          </w:p>
        </w:tc>
        <w:tc>
          <w:tcPr>
            <w:tcW w:w="1316" w:type="dxa"/>
            <w:tcBorders>
              <w:bottom w:val="single" w:sz="4" w:space="0" w:color="auto"/>
            </w:tcBorders>
          </w:tcPr>
          <w:p w14:paraId="1B2A94A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(0.549)</w:t>
            </w:r>
          </w:p>
        </w:tc>
        <w:tc>
          <w:tcPr>
            <w:tcW w:w="1284" w:type="dxa"/>
            <w:tcBorders>
              <w:bottom w:val="single" w:sz="4" w:space="0" w:color="auto"/>
            </w:tcBorders>
          </w:tcPr>
          <w:p w14:paraId="4B968B9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(0.434)</w:t>
            </w:r>
          </w:p>
        </w:tc>
      </w:tr>
      <w:tr w:rsidR="00D963A0" w:rsidRPr="00D963A0" w14:paraId="4A05A030" w14:textId="77777777" w:rsidTr="00D963A0">
        <w:tc>
          <w:tcPr>
            <w:tcW w:w="2109" w:type="dxa"/>
            <w:tcBorders>
              <w:top w:val="single" w:sz="4" w:space="0" w:color="auto"/>
            </w:tcBorders>
          </w:tcPr>
          <w:p w14:paraId="680857B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Difference</w:t>
            </w:r>
          </w:p>
        </w:tc>
        <w:tc>
          <w:tcPr>
            <w:tcW w:w="1147" w:type="dxa"/>
            <w:tcBorders>
              <w:top w:val="single" w:sz="4" w:space="0" w:color="auto"/>
            </w:tcBorders>
          </w:tcPr>
          <w:p w14:paraId="231B337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-0.069</w:t>
            </w:r>
          </w:p>
        </w:tc>
        <w:tc>
          <w:tcPr>
            <w:tcW w:w="1160" w:type="dxa"/>
            <w:tcBorders>
              <w:top w:val="single" w:sz="4" w:space="0" w:color="auto"/>
            </w:tcBorders>
          </w:tcPr>
          <w:p w14:paraId="659270D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-0.058</w:t>
            </w:r>
          </w:p>
        </w:tc>
        <w:tc>
          <w:tcPr>
            <w:tcW w:w="1290" w:type="dxa"/>
            <w:tcBorders>
              <w:top w:val="single" w:sz="4" w:space="0" w:color="auto"/>
            </w:tcBorders>
            <w:shd w:val="clear" w:color="auto" w:fill="BFBFBF"/>
          </w:tcPr>
          <w:p w14:paraId="3DFEBCD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-0.199***</w:t>
            </w:r>
          </w:p>
        </w:tc>
        <w:tc>
          <w:tcPr>
            <w:tcW w:w="1155" w:type="dxa"/>
            <w:tcBorders>
              <w:top w:val="single" w:sz="4" w:space="0" w:color="auto"/>
            </w:tcBorders>
            <w:shd w:val="clear" w:color="auto" w:fill="BFBFBF"/>
          </w:tcPr>
          <w:p w14:paraId="709E954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-0.022**</w:t>
            </w:r>
          </w:p>
        </w:tc>
        <w:tc>
          <w:tcPr>
            <w:tcW w:w="1152" w:type="dxa"/>
            <w:tcBorders>
              <w:top w:val="single" w:sz="4" w:space="0" w:color="auto"/>
            </w:tcBorders>
          </w:tcPr>
          <w:p w14:paraId="0ED1F8E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0.017</w:t>
            </w:r>
          </w:p>
        </w:tc>
        <w:tc>
          <w:tcPr>
            <w:tcW w:w="1155" w:type="dxa"/>
            <w:tcBorders>
              <w:top w:val="single" w:sz="4" w:space="0" w:color="auto"/>
            </w:tcBorders>
          </w:tcPr>
          <w:p w14:paraId="284742B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0.001</w:t>
            </w:r>
          </w:p>
        </w:tc>
        <w:tc>
          <w:tcPr>
            <w:tcW w:w="1176" w:type="dxa"/>
            <w:tcBorders>
              <w:top w:val="single" w:sz="4" w:space="0" w:color="auto"/>
            </w:tcBorders>
          </w:tcPr>
          <w:p w14:paraId="50D6225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0.006</w:t>
            </w:r>
          </w:p>
        </w:tc>
        <w:tc>
          <w:tcPr>
            <w:tcW w:w="1316" w:type="dxa"/>
            <w:tcBorders>
              <w:top w:val="single" w:sz="4" w:space="0" w:color="auto"/>
            </w:tcBorders>
          </w:tcPr>
          <w:p w14:paraId="41EF691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-0.124</w:t>
            </w:r>
          </w:p>
        </w:tc>
        <w:tc>
          <w:tcPr>
            <w:tcW w:w="1316" w:type="dxa"/>
            <w:tcBorders>
              <w:top w:val="single" w:sz="4" w:space="0" w:color="auto"/>
            </w:tcBorders>
          </w:tcPr>
          <w:p w14:paraId="189FBE9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-187.73</w:t>
            </w:r>
          </w:p>
        </w:tc>
        <w:tc>
          <w:tcPr>
            <w:tcW w:w="1284" w:type="dxa"/>
            <w:tcBorders>
              <w:top w:val="single" w:sz="4" w:space="0" w:color="auto"/>
            </w:tcBorders>
          </w:tcPr>
          <w:p w14:paraId="435FB73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-0.021</w:t>
            </w:r>
          </w:p>
        </w:tc>
      </w:tr>
      <w:tr w:rsidR="00D963A0" w:rsidRPr="00D963A0" w14:paraId="59C88912" w14:textId="77777777" w:rsidTr="00D963A0">
        <w:tc>
          <w:tcPr>
            <w:tcW w:w="2109" w:type="dxa"/>
            <w:tcBorders>
              <w:bottom w:val="single" w:sz="4" w:space="0" w:color="auto"/>
            </w:tcBorders>
          </w:tcPr>
          <w:p w14:paraId="54DF2309" w14:textId="77777777" w:rsidR="00D963A0" w:rsidRPr="00D963A0" w:rsidRDefault="00D963A0" w:rsidP="00D963A0">
            <w:pPr>
              <w:rPr>
                <w:rFonts w:ascii="Times New Roman" w:hAnsi="Times New Roman" w:cs="Times New Roman"/>
              </w:rPr>
            </w:pPr>
          </w:p>
        </w:tc>
        <w:tc>
          <w:tcPr>
            <w:tcW w:w="1147" w:type="dxa"/>
            <w:tcBorders>
              <w:bottom w:val="single" w:sz="4" w:space="0" w:color="auto"/>
            </w:tcBorders>
          </w:tcPr>
          <w:p w14:paraId="0F4FE2B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(0.466)</w:t>
            </w:r>
          </w:p>
        </w:tc>
        <w:tc>
          <w:tcPr>
            <w:tcW w:w="1160" w:type="dxa"/>
            <w:tcBorders>
              <w:bottom w:val="single" w:sz="4" w:space="0" w:color="auto"/>
            </w:tcBorders>
          </w:tcPr>
          <w:p w14:paraId="06B872A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(0.579)</w:t>
            </w:r>
          </w:p>
        </w:tc>
        <w:tc>
          <w:tcPr>
            <w:tcW w:w="1290" w:type="dxa"/>
            <w:tcBorders>
              <w:bottom w:val="single" w:sz="4" w:space="0" w:color="auto"/>
            </w:tcBorders>
            <w:shd w:val="clear" w:color="auto" w:fill="BFBFBF"/>
          </w:tcPr>
          <w:p w14:paraId="6D1315A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(0.003)</w:t>
            </w:r>
          </w:p>
        </w:tc>
        <w:tc>
          <w:tcPr>
            <w:tcW w:w="1155" w:type="dxa"/>
            <w:tcBorders>
              <w:bottom w:val="single" w:sz="4" w:space="0" w:color="auto"/>
            </w:tcBorders>
            <w:shd w:val="clear" w:color="auto" w:fill="BFBFBF"/>
          </w:tcPr>
          <w:p w14:paraId="1033AA1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(0.028)</w:t>
            </w:r>
          </w:p>
        </w:tc>
        <w:tc>
          <w:tcPr>
            <w:tcW w:w="1152" w:type="dxa"/>
            <w:tcBorders>
              <w:bottom w:val="single" w:sz="4" w:space="0" w:color="auto"/>
            </w:tcBorders>
          </w:tcPr>
          <w:p w14:paraId="29106A1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(0.665)</w:t>
            </w:r>
          </w:p>
        </w:tc>
        <w:tc>
          <w:tcPr>
            <w:tcW w:w="1155" w:type="dxa"/>
            <w:tcBorders>
              <w:bottom w:val="single" w:sz="4" w:space="0" w:color="auto"/>
            </w:tcBorders>
          </w:tcPr>
          <w:p w14:paraId="75C3410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(0.970)</w:t>
            </w:r>
          </w:p>
        </w:tc>
        <w:tc>
          <w:tcPr>
            <w:tcW w:w="1176" w:type="dxa"/>
            <w:tcBorders>
              <w:bottom w:val="single" w:sz="4" w:space="0" w:color="auto"/>
            </w:tcBorders>
          </w:tcPr>
          <w:p w14:paraId="5EA3BF9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(0.878)</w:t>
            </w:r>
          </w:p>
        </w:tc>
        <w:tc>
          <w:tcPr>
            <w:tcW w:w="1316" w:type="dxa"/>
            <w:tcBorders>
              <w:bottom w:val="single" w:sz="4" w:space="0" w:color="auto"/>
            </w:tcBorders>
          </w:tcPr>
          <w:p w14:paraId="4AF9769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(0.470)</w:t>
            </w:r>
          </w:p>
        </w:tc>
        <w:tc>
          <w:tcPr>
            <w:tcW w:w="1316" w:type="dxa"/>
            <w:tcBorders>
              <w:bottom w:val="single" w:sz="4" w:space="0" w:color="auto"/>
            </w:tcBorders>
          </w:tcPr>
          <w:p w14:paraId="5F47794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(0.481)</w:t>
            </w:r>
          </w:p>
        </w:tc>
        <w:tc>
          <w:tcPr>
            <w:tcW w:w="1284" w:type="dxa"/>
            <w:tcBorders>
              <w:bottom w:val="single" w:sz="4" w:space="0" w:color="auto"/>
            </w:tcBorders>
          </w:tcPr>
          <w:p w14:paraId="5404DE1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(0.611)</w:t>
            </w:r>
          </w:p>
        </w:tc>
      </w:tr>
      <w:tr w:rsidR="00D963A0" w:rsidRPr="00D963A0" w14:paraId="74F9F2C7" w14:textId="77777777" w:rsidTr="00695813">
        <w:tc>
          <w:tcPr>
            <w:tcW w:w="2109" w:type="dxa"/>
            <w:tcBorders>
              <w:top w:val="single" w:sz="4" w:space="0" w:color="auto"/>
            </w:tcBorders>
          </w:tcPr>
          <w:p w14:paraId="7D3F4F47" w14:textId="77777777" w:rsidR="00D963A0" w:rsidRPr="00D963A0" w:rsidRDefault="00D963A0" w:rsidP="00D963A0">
            <w:pPr>
              <w:rPr>
                <w:rFonts w:ascii="Times New Roman" w:hAnsi="Times New Roman" w:cs="Times New Roman"/>
              </w:rPr>
            </w:pPr>
          </w:p>
        </w:tc>
        <w:tc>
          <w:tcPr>
            <w:tcW w:w="1147" w:type="dxa"/>
            <w:tcBorders>
              <w:top w:val="single" w:sz="4" w:space="0" w:color="auto"/>
            </w:tcBorders>
          </w:tcPr>
          <w:p w14:paraId="00D14B89" w14:textId="77777777" w:rsidR="00D963A0" w:rsidRPr="00D963A0" w:rsidRDefault="00D963A0" w:rsidP="00D963A0">
            <w:pPr>
              <w:rPr>
                <w:rFonts w:ascii="Times New Roman" w:hAnsi="Times New Roman" w:cs="Times New Roman"/>
              </w:rPr>
            </w:pPr>
          </w:p>
        </w:tc>
        <w:tc>
          <w:tcPr>
            <w:tcW w:w="1160" w:type="dxa"/>
            <w:tcBorders>
              <w:top w:val="single" w:sz="4" w:space="0" w:color="auto"/>
            </w:tcBorders>
          </w:tcPr>
          <w:p w14:paraId="784B7A3E" w14:textId="77777777" w:rsidR="00D963A0" w:rsidRPr="00D963A0" w:rsidRDefault="00D963A0" w:rsidP="00D963A0">
            <w:pPr>
              <w:rPr>
                <w:rFonts w:ascii="Times New Roman" w:hAnsi="Times New Roman" w:cs="Times New Roman"/>
              </w:rPr>
            </w:pPr>
          </w:p>
        </w:tc>
        <w:tc>
          <w:tcPr>
            <w:tcW w:w="1290" w:type="dxa"/>
            <w:tcBorders>
              <w:top w:val="single" w:sz="4" w:space="0" w:color="auto"/>
            </w:tcBorders>
          </w:tcPr>
          <w:p w14:paraId="029D9490" w14:textId="77777777" w:rsidR="00D963A0" w:rsidRPr="00D963A0" w:rsidRDefault="00D963A0" w:rsidP="00D963A0">
            <w:pPr>
              <w:rPr>
                <w:rFonts w:ascii="Times New Roman" w:hAnsi="Times New Roman" w:cs="Times New Roman"/>
              </w:rPr>
            </w:pPr>
          </w:p>
        </w:tc>
        <w:tc>
          <w:tcPr>
            <w:tcW w:w="1155" w:type="dxa"/>
            <w:tcBorders>
              <w:top w:val="single" w:sz="4" w:space="0" w:color="auto"/>
            </w:tcBorders>
          </w:tcPr>
          <w:p w14:paraId="725916E0" w14:textId="77777777" w:rsidR="00D963A0" w:rsidRPr="00D963A0" w:rsidRDefault="00D963A0" w:rsidP="00D963A0">
            <w:pPr>
              <w:rPr>
                <w:rFonts w:ascii="Times New Roman" w:hAnsi="Times New Roman" w:cs="Times New Roman"/>
              </w:rPr>
            </w:pPr>
          </w:p>
        </w:tc>
        <w:tc>
          <w:tcPr>
            <w:tcW w:w="1152" w:type="dxa"/>
            <w:tcBorders>
              <w:top w:val="single" w:sz="4" w:space="0" w:color="auto"/>
            </w:tcBorders>
          </w:tcPr>
          <w:p w14:paraId="5ECF82EA" w14:textId="77777777" w:rsidR="00D963A0" w:rsidRPr="00D963A0" w:rsidRDefault="00D963A0" w:rsidP="00D963A0">
            <w:pPr>
              <w:rPr>
                <w:rFonts w:ascii="Times New Roman" w:hAnsi="Times New Roman" w:cs="Times New Roman"/>
              </w:rPr>
            </w:pPr>
          </w:p>
        </w:tc>
        <w:tc>
          <w:tcPr>
            <w:tcW w:w="1155" w:type="dxa"/>
            <w:tcBorders>
              <w:top w:val="single" w:sz="4" w:space="0" w:color="auto"/>
            </w:tcBorders>
          </w:tcPr>
          <w:p w14:paraId="59DE3F5F" w14:textId="77777777" w:rsidR="00D963A0" w:rsidRPr="00D963A0" w:rsidRDefault="00D963A0" w:rsidP="00D963A0">
            <w:pPr>
              <w:rPr>
                <w:rFonts w:ascii="Times New Roman" w:hAnsi="Times New Roman" w:cs="Times New Roman"/>
              </w:rPr>
            </w:pPr>
          </w:p>
        </w:tc>
        <w:tc>
          <w:tcPr>
            <w:tcW w:w="1176" w:type="dxa"/>
            <w:tcBorders>
              <w:top w:val="single" w:sz="4" w:space="0" w:color="auto"/>
            </w:tcBorders>
          </w:tcPr>
          <w:p w14:paraId="3E31FCB9" w14:textId="77777777" w:rsidR="00D963A0" w:rsidRPr="00D963A0" w:rsidRDefault="00D963A0" w:rsidP="00D963A0">
            <w:pPr>
              <w:rPr>
                <w:rFonts w:ascii="Times New Roman" w:hAnsi="Times New Roman" w:cs="Times New Roman"/>
              </w:rPr>
            </w:pPr>
          </w:p>
        </w:tc>
        <w:tc>
          <w:tcPr>
            <w:tcW w:w="1316" w:type="dxa"/>
            <w:tcBorders>
              <w:top w:val="single" w:sz="4" w:space="0" w:color="auto"/>
            </w:tcBorders>
          </w:tcPr>
          <w:p w14:paraId="1EB91D8D" w14:textId="77777777" w:rsidR="00D963A0" w:rsidRPr="00D963A0" w:rsidRDefault="00D963A0" w:rsidP="00D963A0">
            <w:pPr>
              <w:rPr>
                <w:rFonts w:ascii="Times New Roman" w:hAnsi="Times New Roman" w:cs="Times New Roman"/>
              </w:rPr>
            </w:pPr>
          </w:p>
        </w:tc>
        <w:tc>
          <w:tcPr>
            <w:tcW w:w="1316" w:type="dxa"/>
            <w:tcBorders>
              <w:top w:val="single" w:sz="4" w:space="0" w:color="auto"/>
            </w:tcBorders>
          </w:tcPr>
          <w:p w14:paraId="3EAF639E" w14:textId="77777777" w:rsidR="00D963A0" w:rsidRPr="00D963A0" w:rsidRDefault="00D963A0" w:rsidP="00D963A0">
            <w:pPr>
              <w:rPr>
                <w:rFonts w:ascii="Times New Roman" w:hAnsi="Times New Roman" w:cs="Times New Roman"/>
              </w:rPr>
            </w:pPr>
          </w:p>
        </w:tc>
        <w:tc>
          <w:tcPr>
            <w:tcW w:w="1284" w:type="dxa"/>
            <w:tcBorders>
              <w:top w:val="single" w:sz="4" w:space="0" w:color="auto"/>
            </w:tcBorders>
          </w:tcPr>
          <w:p w14:paraId="698D837B" w14:textId="77777777" w:rsidR="00D963A0" w:rsidRPr="00D963A0" w:rsidRDefault="00D963A0" w:rsidP="00D963A0">
            <w:pPr>
              <w:rPr>
                <w:rFonts w:ascii="Times New Roman" w:hAnsi="Times New Roman" w:cs="Times New Roman"/>
              </w:rPr>
            </w:pPr>
          </w:p>
        </w:tc>
      </w:tr>
      <w:tr w:rsidR="00D963A0" w:rsidRPr="00D963A0" w14:paraId="2353BDC5" w14:textId="77777777" w:rsidTr="00D963A0">
        <w:tc>
          <w:tcPr>
            <w:tcW w:w="2109" w:type="dxa"/>
          </w:tcPr>
          <w:p w14:paraId="33E3A81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Low Read</w:t>
            </w:r>
          </w:p>
        </w:tc>
        <w:tc>
          <w:tcPr>
            <w:tcW w:w="1147" w:type="dxa"/>
          </w:tcPr>
          <w:p w14:paraId="3FB5490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-0.040</w:t>
            </w:r>
          </w:p>
        </w:tc>
        <w:tc>
          <w:tcPr>
            <w:tcW w:w="1160" w:type="dxa"/>
          </w:tcPr>
          <w:p w14:paraId="28C0AD3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-0.034</w:t>
            </w:r>
          </w:p>
        </w:tc>
        <w:tc>
          <w:tcPr>
            <w:tcW w:w="1290" w:type="dxa"/>
          </w:tcPr>
          <w:p w14:paraId="02C154D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-0.120**</w:t>
            </w:r>
          </w:p>
        </w:tc>
        <w:tc>
          <w:tcPr>
            <w:tcW w:w="1155" w:type="dxa"/>
          </w:tcPr>
          <w:p w14:paraId="4DDFC73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-0.003</w:t>
            </w:r>
          </w:p>
        </w:tc>
        <w:tc>
          <w:tcPr>
            <w:tcW w:w="1152" w:type="dxa"/>
          </w:tcPr>
          <w:p w14:paraId="1CEA7B6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-0.022</w:t>
            </w:r>
          </w:p>
        </w:tc>
        <w:tc>
          <w:tcPr>
            <w:tcW w:w="1155" w:type="dxa"/>
          </w:tcPr>
          <w:p w14:paraId="6A8CD08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0.006</w:t>
            </w:r>
          </w:p>
        </w:tc>
        <w:tc>
          <w:tcPr>
            <w:tcW w:w="1176" w:type="dxa"/>
          </w:tcPr>
          <w:p w14:paraId="3729523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0.022</w:t>
            </w:r>
          </w:p>
        </w:tc>
        <w:tc>
          <w:tcPr>
            <w:tcW w:w="1316" w:type="dxa"/>
          </w:tcPr>
          <w:p w14:paraId="4742F8A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-0.092</w:t>
            </w:r>
          </w:p>
        </w:tc>
        <w:tc>
          <w:tcPr>
            <w:tcW w:w="1316" w:type="dxa"/>
            <w:shd w:val="clear" w:color="auto" w:fill="BFBFBF"/>
          </w:tcPr>
          <w:p w14:paraId="6F49996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163.641</w:t>
            </w:r>
          </w:p>
        </w:tc>
        <w:tc>
          <w:tcPr>
            <w:tcW w:w="1284" w:type="dxa"/>
          </w:tcPr>
          <w:p w14:paraId="758FA90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-0.056*</w:t>
            </w:r>
          </w:p>
        </w:tc>
      </w:tr>
      <w:tr w:rsidR="00D963A0" w:rsidRPr="00D963A0" w14:paraId="60C97092" w14:textId="77777777" w:rsidTr="00D963A0">
        <w:tc>
          <w:tcPr>
            <w:tcW w:w="2109" w:type="dxa"/>
          </w:tcPr>
          <w:p w14:paraId="5EA3F4C6" w14:textId="77777777" w:rsidR="00D963A0" w:rsidRPr="00D963A0" w:rsidRDefault="00D963A0" w:rsidP="00D963A0">
            <w:pPr>
              <w:rPr>
                <w:rFonts w:ascii="Times New Roman" w:hAnsi="Times New Roman" w:cs="Times New Roman"/>
              </w:rPr>
            </w:pPr>
          </w:p>
        </w:tc>
        <w:tc>
          <w:tcPr>
            <w:tcW w:w="1147" w:type="dxa"/>
          </w:tcPr>
          <w:p w14:paraId="52F2315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(0.576)</w:t>
            </w:r>
          </w:p>
        </w:tc>
        <w:tc>
          <w:tcPr>
            <w:tcW w:w="1160" w:type="dxa"/>
          </w:tcPr>
          <w:p w14:paraId="305B8F2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(0.708)</w:t>
            </w:r>
          </w:p>
        </w:tc>
        <w:tc>
          <w:tcPr>
            <w:tcW w:w="1290" w:type="dxa"/>
          </w:tcPr>
          <w:p w14:paraId="4390908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(0.029)</w:t>
            </w:r>
          </w:p>
        </w:tc>
        <w:tc>
          <w:tcPr>
            <w:tcW w:w="1155" w:type="dxa"/>
          </w:tcPr>
          <w:p w14:paraId="1C0498E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(0.741)</w:t>
            </w:r>
          </w:p>
        </w:tc>
        <w:tc>
          <w:tcPr>
            <w:tcW w:w="1152" w:type="dxa"/>
          </w:tcPr>
          <w:p w14:paraId="776BA3C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(0.447)</w:t>
            </w:r>
          </w:p>
        </w:tc>
        <w:tc>
          <w:tcPr>
            <w:tcW w:w="1155" w:type="dxa"/>
          </w:tcPr>
          <w:p w14:paraId="7777B1E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(0.750)</w:t>
            </w:r>
          </w:p>
        </w:tc>
        <w:tc>
          <w:tcPr>
            <w:tcW w:w="1176" w:type="dxa"/>
          </w:tcPr>
          <w:p w14:paraId="45F1FC2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(0.542)</w:t>
            </w:r>
          </w:p>
        </w:tc>
        <w:tc>
          <w:tcPr>
            <w:tcW w:w="1316" w:type="dxa"/>
          </w:tcPr>
          <w:p w14:paraId="6F637EB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(0.519)</w:t>
            </w:r>
          </w:p>
        </w:tc>
        <w:tc>
          <w:tcPr>
            <w:tcW w:w="1316" w:type="dxa"/>
            <w:shd w:val="clear" w:color="auto" w:fill="BFBFBF"/>
          </w:tcPr>
          <w:p w14:paraId="570234A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(0.357)</w:t>
            </w:r>
          </w:p>
        </w:tc>
        <w:tc>
          <w:tcPr>
            <w:tcW w:w="1284" w:type="dxa"/>
          </w:tcPr>
          <w:p w14:paraId="0AAB182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(0.059)</w:t>
            </w:r>
          </w:p>
        </w:tc>
      </w:tr>
      <w:tr w:rsidR="00D963A0" w:rsidRPr="00D963A0" w14:paraId="28C8E9DA" w14:textId="77777777" w:rsidTr="00D963A0">
        <w:tc>
          <w:tcPr>
            <w:tcW w:w="2109" w:type="dxa"/>
          </w:tcPr>
          <w:p w14:paraId="2AF06EED" w14:textId="77777777" w:rsidR="00D963A0" w:rsidRPr="00D963A0" w:rsidRDefault="00D963A0" w:rsidP="00D963A0">
            <w:pPr>
              <w:rPr>
                <w:rFonts w:ascii="Times New Roman" w:hAnsi="Times New Roman" w:cs="Times New Roman"/>
              </w:rPr>
            </w:pPr>
          </w:p>
        </w:tc>
        <w:tc>
          <w:tcPr>
            <w:tcW w:w="1147" w:type="dxa"/>
          </w:tcPr>
          <w:p w14:paraId="64DC446D" w14:textId="77777777" w:rsidR="00D963A0" w:rsidRPr="00D963A0" w:rsidRDefault="00D963A0" w:rsidP="00D963A0">
            <w:pPr>
              <w:rPr>
                <w:rFonts w:ascii="Times New Roman" w:hAnsi="Times New Roman" w:cs="Times New Roman"/>
              </w:rPr>
            </w:pPr>
          </w:p>
        </w:tc>
        <w:tc>
          <w:tcPr>
            <w:tcW w:w="1160" w:type="dxa"/>
          </w:tcPr>
          <w:p w14:paraId="7139EAA1" w14:textId="77777777" w:rsidR="00D963A0" w:rsidRPr="00D963A0" w:rsidRDefault="00D963A0" w:rsidP="00D963A0">
            <w:pPr>
              <w:rPr>
                <w:rFonts w:ascii="Times New Roman" w:hAnsi="Times New Roman" w:cs="Times New Roman"/>
              </w:rPr>
            </w:pPr>
          </w:p>
        </w:tc>
        <w:tc>
          <w:tcPr>
            <w:tcW w:w="1290" w:type="dxa"/>
          </w:tcPr>
          <w:p w14:paraId="55EB04F1" w14:textId="77777777" w:rsidR="00D963A0" w:rsidRPr="00D963A0" w:rsidRDefault="00D963A0" w:rsidP="00D963A0">
            <w:pPr>
              <w:rPr>
                <w:rFonts w:ascii="Times New Roman" w:hAnsi="Times New Roman" w:cs="Times New Roman"/>
              </w:rPr>
            </w:pPr>
          </w:p>
        </w:tc>
        <w:tc>
          <w:tcPr>
            <w:tcW w:w="1155" w:type="dxa"/>
          </w:tcPr>
          <w:p w14:paraId="34298577" w14:textId="77777777" w:rsidR="00D963A0" w:rsidRPr="00D963A0" w:rsidRDefault="00D963A0" w:rsidP="00D963A0">
            <w:pPr>
              <w:rPr>
                <w:rFonts w:ascii="Times New Roman" w:hAnsi="Times New Roman" w:cs="Times New Roman"/>
              </w:rPr>
            </w:pPr>
          </w:p>
        </w:tc>
        <w:tc>
          <w:tcPr>
            <w:tcW w:w="1152" w:type="dxa"/>
          </w:tcPr>
          <w:p w14:paraId="37F1FFFF" w14:textId="77777777" w:rsidR="00D963A0" w:rsidRPr="00D963A0" w:rsidRDefault="00D963A0" w:rsidP="00D963A0">
            <w:pPr>
              <w:rPr>
                <w:rFonts w:ascii="Times New Roman" w:hAnsi="Times New Roman" w:cs="Times New Roman"/>
              </w:rPr>
            </w:pPr>
          </w:p>
        </w:tc>
        <w:tc>
          <w:tcPr>
            <w:tcW w:w="1155" w:type="dxa"/>
          </w:tcPr>
          <w:p w14:paraId="59F6A457" w14:textId="77777777" w:rsidR="00D963A0" w:rsidRPr="00D963A0" w:rsidRDefault="00D963A0" w:rsidP="00D963A0">
            <w:pPr>
              <w:rPr>
                <w:rFonts w:ascii="Times New Roman" w:hAnsi="Times New Roman" w:cs="Times New Roman"/>
              </w:rPr>
            </w:pPr>
          </w:p>
        </w:tc>
        <w:tc>
          <w:tcPr>
            <w:tcW w:w="1176" w:type="dxa"/>
          </w:tcPr>
          <w:p w14:paraId="660B7B1D" w14:textId="77777777" w:rsidR="00D963A0" w:rsidRPr="00D963A0" w:rsidRDefault="00D963A0" w:rsidP="00D963A0">
            <w:pPr>
              <w:rPr>
                <w:rFonts w:ascii="Times New Roman" w:hAnsi="Times New Roman" w:cs="Times New Roman"/>
              </w:rPr>
            </w:pPr>
          </w:p>
        </w:tc>
        <w:tc>
          <w:tcPr>
            <w:tcW w:w="1316" w:type="dxa"/>
          </w:tcPr>
          <w:p w14:paraId="617EFBBF" w14:textId="77777777" w:rsidR="00D963A0" w:rsidRPr="00D963A0" w:rsidRDefault="00D963A0" w:rsidP="00D963A0">
            <w:pPr>
              <w:rPr>
                <w:rFonts w:ascii="Times New Roman" w:hAnsi="Times New Roman" w:cs="Times New Roman"/>
              </w:rPr>
            </w:pPr>
          </w:p>
        </w:tc>
        <w:tc>
          <w:tcPr>
            <w:tcW w:w="1316" w:type="dxa"/>
            <w:shd w:val="clear" w:color="auto" w:fill="BFBFBF"/>
          </w:tcPr>
          <w:p w14:paraId="5F8CC406" w14:textId="77777777" w:rsidR="00D963A0" w:rsidRPr="00D963A0" w:rsidRDefault="00D963A0" w:rsidP="00D963A0">
            <w:pPr>
              <w:rPr>
                <w:rFonts w:ascii="Times New Roman" w:hAnsi="Times New Roman" w:cs="Times New Roman"/>
              </w:rPr>
            </w:pPr>
          </w:p>
        </w:tc>
        <w:tc>
          <w:tcPr>
            <w:tcW w:w="1284" w:type="dxa"/>
          </w:tcPr>
          <w:p w14:paraId="3648FAC3" w14:textId="77777777" w:rsidR="00D963A0" w:rsidRPr="00D963A0" w:rsidRDefault="00D963A0" w:rsidP="00D963A0">
            <w:pPr>
              <w:rPr>
                <w:rFonts w:ascii="Times New Roman" w:hAnsi="Times New Roman" w:cs="Times New Roman"/>
              </w:rPr>
            </w:pPr>
          </w:p>
        </w:tc>
      </w:tr>
      <w:tr w:rsidR="00D963A0" w:rsidRPr="00D963A0" w14:paraId="64CF773E" w14:textId="77777777" w:rsidTr="00D963A0">
        <w:tc>
          <w:tcPr>
            <w:tcW w:w="2109" w:type="dxa"/>
          </w:tcPr>
          <w:p w14:paraId="3EC00FF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High Read</w:t>
            </w:r>
          </w:p>
        </w:tc>
        <w:tc>
          <w:tcPr>
            <w:tcW w:w="1147" w:type="dxa"/>
          </w:tcPr>
          <w:p w14:paraId="693119F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-0.032</w:t>
            </w:r>
          </w:p>
        </w:tc>
        <w:tc>
          <w:tcPr>
            <w:tcW w:w="1160" w:type="dxa"/>
          </w:tcPr>
          <w:p w14:paraId="1BBD40F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-0.073*</w:t>
            </w:r>
          </w:p>
        </w:tc>
        <w:tc>
          <w:tcPr>
            <w:tcW w:w="1290" w:type="dxa"/>
          </w:tcPr>
          <w:p w14:paraId="46730F3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-0.096***</w:t>
            </w:r>
          </w:p>
        </w:tc>
        <w:tc>
          <w:tcPr>
            <w:tcW w:w="1155" w:type="dxa"/>
          </w:tcPr>
          <w:p w14:paraId="471B7AA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-0.012*</w:t>
            </w:r>
          </w:p>
        </w:tc>
        <w:tc>
          <w:tcPr>
            <w:tcW w:w="1152" w:type="dxa"/>
          </w:tcPr>
          <w:p w14:paraId="043C87E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0.000</w:t>
            </w:r>
          </w:p>
        </w:tc>
        <w:tc>
          <w:tcPr>
            <w:tcW w:w="1155" w:type="dxa"/>
          </w:tcPr>
          <w:p w14:paraId="21363D6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-0.024</w:t>
            </w:r>
          </w:p>
        </w:tc>
        <w:tc>
          <w:tcPr>
            <w:tcW w:w="1176" w:type="dxa"/>
          </w:tcPr>
          <w:p w14:paraId="38DD55E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0.002</w:t>
            </w:r>
          </w:p>
        </w:tc>
        <w:tc>
          <w:tcPr>
            <w:tcW w:w="1316" w:type="dxa"/>
          </w:tcPr>
          <w:p w14:paraId="1E356A7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-0.108</w:t>
            </w:r>
          </w:p>
        </w:tc>
        <w:tc>
          <w:tcPr>
            <w:tcW w:w="1316" w:type="dxa"/>
            <w:shd w:val="clear" w:color="auto" w:fill="BFBFBF"/>
          </w:tcPr>
          <w:p w14:paraId="02413DA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-298.418*</w:t>
            </w:r>
          </w:p>
        </w:tc>
        <w:tc>
          <w:tcPr>
            <w:tcW w:w="1284" w:type="dxa"/>
          </w:tcPr>
          <w:p w14:paraId="1BE6156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-0.015</w:t>
            </w:r>
          </w:p>
        </w:tc>
      </w:tr>
      <w:tr w:rsidR="00D963A0" w:rsidRPr="00D963A0" w14:paraId="67F3DE8C" w14:textId="77777777" w:rsidTr="00D963A0">
        <w:tc>
          <w:tcPr>
            <w:tcW w:w="2109" w:type="dxa"/>
            <w:tcBorders>
              <w:bottom w:val="single" w:sz="4" w:space="0" w:color="auto"/>
            </w:tcBorders>
          </w:tcPr>
          <w:p w14:paraId="061E752C" w14:textId="77777777" w:rsidR="00D963A0" w:rsidRPr="00D963A0" w:rsidRDefault="00D963A0" w:rsidP="00D963A0">
            <w:pPr>
              <w:rPr>
                <w:rFonts w:ascii="Times New Roman" w:hAnsi="Times New Roman" w:cs="Times New Roman"/>
              </w:rPr>
            </w:pPr>
          </w:p>
        </w:tc>
        <w:tc>
          <w:tcPr>
            <w:tcW w:w="1147" w:type="dxa"/>
            <w:tcBorders>
              <w:bottom w:val="single" w:sz="4" w:space="0" w:color="auto"/>
            </w:tcBorders>
          </w:tcPr>
          <w:p w14:paraId="5981BED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(0.511)</w:t>
            </w:r>
          </w:p>
        </w:tc>
        <w:tc>
          <w:tcPr>
            <w:tcW w:w="1160" w:type="dxa"/>
            <w:tcBorders>
              <w:bottom w:val="single" w:sz="4" w:space="0" w:color="auto"/>
            </w:tcBorders>
          </w:tcPr>
          <w:p w14:paraId="6182741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(0.056)</w:t>
            </w:r>
          </w:p>
        </w:tc>
        <w:tc>
          <w:tcPr>
            <w:tcW w:w="1290" w:type="dxa"/>
            <w:tcBorders>
              <w:bottom w:val="single" w:sz="4" w:space="0" w:color="auto"/>
            </w:tcBorders>
          </w:tcPr>
          <w:p w14:paraId="64ABEB6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(0.001)</w:t>
            </w:r>
          </w:p>
        </w:tc>
        <w:tc>
          <w:tcPr>
            <w:tcW w:w="1155" w:type="dxa"/>
            <w:tcBorders>
              <w:bottom w:val="single" w:sz="4" w:space="0" w:color="auto"/>
            </w:tcBorders>
          </w:tcPr>
          <w:p w14:paraId="3273650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(0.057)</w:t>
            </w:r>
          </w:p>
        </w:tc>
        <w:tc>
          <w:tcPr>
            <w:tcW w:w="1152" w:type="dxa"/>
            <w:tcBorders>
              <w:bottom w:val="single" w:sz="4" w:space="0" w:color="auto"/>
            </w:tcBorders>
          </w:tcPr>
          <w:p w14:paraId="0FF697E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(0.989)</w:t>
            </w:r>
          </w:p>
        </w:tc>
        <w:tc>
          <w:tcPr>
            <w:tcW w:w="1155" w:type="dxa"/>
            <w:tcBorders>
              <w:bottom w:val="single" w:sz="4" w:space="0" w:color="auto"/>
            </w:tcBorders>
          </w:tcPr>
          <w:p w14:paraId="022D554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(0.145)</w:t>
            </w:r>
          </w:p>
        </w:tc>
        <w:tc>
          <w:tcPr>
            <w:tcW w:w="1176" w:type="dxa"/>
            <w:tcBorders>
              <w:bottom w:val="single" w:sz="4" w:space="0" w:color="auto"/>
            </w:tcBorders>
          </w:tcPr>
          <w:p w14:paraId="202D43A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(0.827)</w:t>
            </w:r>
          </w:p>
        </w:tc>
        <w:tc>
          <w:tcPr>
            <w:tcW w:w="1316" w:type="dxa"/>
            <w:tcBorders>
              <w:bottom w:val="single" w:sz="4" w:space="0" w:color="auto"/>
            </w:tcBorders>
          </w:tcPr>
          <w:p w14:paraId="03896D1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(0.345)</w:t>
            </w:r>
          </w:p>
        </w:tc>
        <w:tc>
          <w:tcPr>
            <w:tcW w:w="1316" w:type="dxa"/>
            <w:tcBorders>
              <w:bottom w:val="single" w:sz="4" w:space="0" w:color="auto"/>
            </w:tcBorders>
            <w:shd w:val="clear" w:color="auto" w:fill="BFBFBF"/>
          </w:tcPr>
          <w:p w14:paraId="4A2AA26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(0.063)</w:t>
            </w:r>
          </w:p>
        </w:tc>
        <w:tc>
          <w:tcPr>
            <w:tcW w:w="1284" w:type="dxa"/>
            <w:tcBorders>
              <w:bottom w:val="single" w:sz="4" w:space="0" w:color="auto"/>
            </w:tcBorders>
          </w:tcPr>
          <w:p w14:paraId="60A6541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(0.639)</w:t>
            </w:r>
          </w:p>
        </w:tc>
      </w:tr>
      <w:tr w:rsidR="00D963A0" w:rsidRPr="00D963A0" w14:paraId="4073C86F" w14:textId="77777777" w:rsidTr="00D963A0">
        <w:tc>
          <w:tcPr>
            <w:tcW w:w="2109" w:type="dxa"/>
            <w:tcBorders>
              <w:top w:val="single" w:sz="4" w:space="0" w:color="auto"/>
            </w:tcBorders>
          </w:tcPr>
          <w:p w14:paraId="11ADA0E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Difference</w:t>
            </w:r>
          </w:p>
        </w:tc>
        <w:tc>
          <w:tcPr>
            <w:tcW w:w="1147" w:type="dxa"/>
            <w:tcBorders>
              <w:top w:val="single" w:sz="4" w:space="0" w:color="auto"/>
            </w:tcBorders>
          </w:tcPr>
          <w:p w14:paraId="4D02F4B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-0.007</w:t>
            </w:r>
          </w:p>
        </w:tc>
        <w:tc>
          <w:tcPr>
            <w:tcW w:w="1160" w:type="dxa"/>
            <w:tcBorders>
              <w:top w:val="single" w:sz="4" w:space="0" w:color="auto"/>
            </w:tcBorders>
          </w:tcPr>
          <w:p w14:paraId="0573FEA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0.040</w:t>
            </w:r>
          </w:p>
        </w:tc>
        <w:tc>
          <w:tcPr>
            <w:tcW w:w="1290" w:type="dxa"/>
            <w:tcBorders>
              <w:top w:val="single" w:sz="4" w:space="0" w:color="auto"/>
            </w:tcBorders>
          </w:tcPr>
          <w:p w14:paraId="4DFD408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-0.024</w:t>
            </w:r>
          </w:p>
        </w:tc>
        <w:tc>
          <w:tcPr>
            <w:tcW w:w="1155" w:type="dxa"/>
            <w:tcBorders>
              <w:top w:val="single" w:sz="4" w:space="0" w:color="auto"/>
            </w:tcBorders>
          </w:tcPr>
          <w:p w14:paraId="07A08E0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0.010</w:t>
            </w:r>
          </w:p>
        </w:tc>
        <w:tc>
          <w:tcPr>
            <w:tcW w:w="1152" w:type="dxa"/>
            <w:tcBorders>
              <w:top w:val="single" w:sz="4" w:space="0" w:color="auto"/>
            </w:tcBorders>
          </w:tcPr>
          <w:p w14:paraId="35754B0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-0.022</w:t>
            </w:r>
          </w:p>
        </w:tc>
        <w:tc>
          <w:tcPr>
            <w:tcW w:w="1155" w:type="dxa"/>
            <w:tcBorders>
              <w:top w:val="single" w:sz="4" w:space="0" w:color="auto"/>
            </w:tcBorders>
          </w:tcPr>
          <w:p w14:paraId="6FCB427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0.031</w:t>
            </w:r>
          </w:p>
        </w:tc>
        <w:tc>
          <w:tcPr>
            <w:tcW w:w="1176" w:type="dxa"/>
            <w:tcBorders>
              <w:top w:val="single" w:sz="4" w:space="0" w:color="auto"/>
            </w:tcBorders>
          </w:tcPr>
          <w:p w14:paraId="63C2F9D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0.019</w:t>
            </w:r>
          </w:p>
        </w:tc>
        <w:tc>
          <w:tcPr>
            <w:tcW w:w="1316" w:type="dxa"/>
            <w:tcBorders>
              <w:top w:val="single" w:sz="4" w:space="0" w:color="auto"/>
            </w:tcBorders>
          </w:tcPr>
          <w:p w14:paraId="49F8C40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0.017</w:t>
            </w:r>
          </w:p>
        </w:tc>
        <w:tc>
          <w:tcPr>
            <w:tcW w:w="1316" w:type="dxa"/>
            <w:tcBorders>
              <w:top w:val="single" w:sz="4" w:space="0" w:color="auto"/>
            </w:tcBorders>
            <w:shd w:val="clear" w:color="auto" w:fill="BFBFBF"/>
          </w:tcPr>
          <w:p w14:paraId="6785A04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462.08**</w:t>
            </w:r>
          </w:p>
        </w:tc>
        <w:tc>
          <w:tcPr>
            <w:tcW w:w="1284" w:type="dxa"/>
            <w:tcBorders>
              <w:top w:val="single" w:sz="4" w:space="0" w:color="auto"/>
            </w:tcBorders>
          </w:tcPr>
          <w:p w14:paraId="0C62AC2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-0.041</w:t>
            </w:r>
          </w:p>
        </w:tc>
      </w:tr>
      <w:tr w:rsidR="00D963A0" w:rsidRPr="00D963A0" w14:paraId="347986E7" w14:textId="77777777" w:rsidTr="00D963A0">
        <w:tc>
          <w:tcPr>
            <w:tcW w:w="2109" w:type="dxa"/>
            <w:tcBorders>
              <w:bottom w:val="single" w:sz="4" w:space="0" w:color="auto"/>
            </w:tcBorders>
          </w:tcPr>
          <w:p w14:paraId="34DD29DC" w14:textId="77777777" w:rsidR="00D963A0" w:rsidRPr="00D963A0" w:rsidRDefault="00D963A0" w:rsidP="00D963A0">
            <w:pPr>
              <w:rPr>
                <w:rFonts w:ascii="Times New Roman" w:hAnsi="Times New Roman" w:cs="Times New Roman"/>
              </w:rPr>
            </w:pPr>
          </w:p>
        </w:tc>
        <w:tc>
          <w:tcPr>
            <w:tcW w:w="1147" w:type="dxa"/>
            <w:tcBorders>
              <w:bottom w:val="single" w:sz="4" w:space="0" w:color="auto"/>
            </w:tcBorders>
          </w:tcPr>
          <w:p w14:paraId="239BA71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(0.932)</w:t>
            </w:r>
          </w:p>
        </w:tc>
        <w:tc>
          <w:tcPr>
            <w:tcW w:w="1160" w:type="dxa"/>
            <w:tcBorders>
              <w:bottom w:val="single" w:sz="4" w:space="0" w:color="auto"/>
            </w:tcBorders>
          </w:tcPr>
          <w:p w14:paraId="2566638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(0.684)</w:t>
            </w:r>
          </w:p>
        </w:tc>
        <w:tc>
          <w:tcPr>
            <w:tcW w:w="1290" w:type="dxa"/>
            <w:tcBorders>
              <w:bottom w:val="single" w:sz="4" w:space="0" w:color="auto"/>
            </w:tcBorders>
          </w:tcPr>
          <w:p w14:paraId="64058FD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(0.694)</w:t>
            </w:r>
          </w:p>
        </w:tc>
        <w:tc>
          <w:tcPr>
            <w:tcW w:w="1155" w:type="dxa"/>
            <w:tcBorders>
              <w:bottom w:val="single" w:sz="4" w:space="0" w:color="auto"/>
            </w:tcBorders>
          </w:tcPr>
          <w:p w14:paraId="446BAB0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(0.329)</w:t>
            </w:r>
          </w:p>
        </w:tc>
        <w:tc>
          <w:tcPr>
            <w:tcW w:w="1152" w:type="dxa"/>
            <w:tcBorders>
              <w:bottom w:val="single" w:sz="4" w:space="0" w:color="auto"/>
            </w:tcBorders>
          </w:tcPr>
          <w:p w14:paraId="718D24C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(0.483)</w:t>
            </w:r>
          </w:p>
        </w:tc>
        <w:tc>
          <w:tcPr>
            <w:tcW w:w="1155" w:type="dxa"/>
            <w:tcBorders>
              <w:bottom w:val="single" w:sz="4" w:space="0" w:color="auto"/>
            </w:tcBorders>
          </w:tcPr>
          <w:p w14:paraId="4EC8BC1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(0.214)</w:t>
            </w:r>
          </w:p>
        </w:tc>
        <w:tc>
          <w:tcPr>
            <w:tcW w:w="1176" w:type="dxa"/>
            <w:tcBorders>
              <w:bottom w:val="single" w:sz="4" w:space="0" w:color="auto"/>
            </w:tcBorders>
          </w:tcPr>
          <w:p w14:paraId="05E4711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(0.610)</w:t>
            </w:r>
          </w:p>
        </w:tc>
        <w:tc>
          <w:tcPr>
            <w:tcW w:w="1316" w:type="dxa"/>
            <w:tcBorders>
              <w:bottom w:val="single" w:sz="4" w:space="0" w:color="auto"/>
            </w:tcBorders>
          </w:tcPr>
          <w:p w14:paraId="27D30B5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(0.931)</w:t>
            </w:r>
          </w:p>
        </w:tc>
        <w:tc>
          <w:tcPr>
            <w:tcW w:w="1316" w:type="dxa"/>
            <w:tcBorders>
              <w:bottom w:val="single" w:sz="4" w:space="0" w:color="auto"/>
            </w:tcBorders>
            <w:shd w:val="clear" w:color="auto" w:fill="BFBFBF"/>
          </w:tcPr>
          <w:p w14:paraId="66670B3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(0.043)</w:t>
            </w:r>
          </w:p>
        </w:tc>
        <w:tc>
          <w:tcPr>
            <w:tcW w:w="1284" w:type="dxa"/>
            <w:tcBorders>
              <w:bottom w:val="single" w:sz="4" w:space="0" w:color="auto"/>
            </w:tcBorders>
          </w:tcPr>
          <w:p w14:paraId="1A25BAB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(0.300)</w:t>
            </w:r>
          </w:p>
        </w:tc>
      </w:tr>
      <w:tr w:rsidR="00D963A0" w:rsidRPr="00D963A0" w14:paraId="45FC634F" w14:textId="77777777" w:rsidTr="00695813">
        <w:tc>
          <w:tcPr>
            <w:tcW w:w="2109" w:type="dxa"/>
            <w:tcBorders>
              <w:top w:val="single" w:sz="4" w:space="0" w:color="auto"/>
            </w:tcBorders>
          </w:tcPr>
          <w:p w14:paraId="35392622" w14:textId="77777777" w:rsidR="00D963A0" w:rsidRPr="00D963A0" w:rsidRDefault="00D963A0" w:rsidP="00D963A0">
            <w:pPr>
              <w:rPr>
                <w:rFonts w:ascii="Times New Roman" w:hAnsi="Times New Roman" w:cs="Times New Roman"/>
              </w:rPr>
            </w:pPr>
          </w:p>
        </w:tc>
        <w:tc>
          <w:tcPr>
            <w:tcW w:w="1147" w:type="dxa"/>
            <w:tcBorders>
              <w:top w:val="single" w:sz="4" w:space="0" w:color="auto"/>
            </w:tcBorders>
          </w:tcPr>
          <w:p w14:paraId="6C78B480" w14:textId="77777777" w:rsidR="00D963A0" w:rsidRPr="00D963A0" w:rsidRDefault="00D963A0" w:rsidP="00D963A0">
            <w:pPr>
              <w:rPr>
                <w:rFonts w:ascii="Times New Roman" w:hAnsi="Times New Roman" w:cs="Times New Roman"/>
              </w:rPr>
            </w:pPr>
          </w:p>
        </w:tc>
        <w:tc>
          <w:tcPr>
            <w:tcW w:w="1160" w:type="dxa"/>
            <w:tcBorders>
              <w:top w:val="single" w:sz="4" w:space="0" w:color="auto"/>
            </w:tcBorders>
          </w:tcPr>
          <w:p w14:paraId="6DB17DA5" w14:textId="77777777" w:rsidR="00D963A0" w:rsidRPr="00D963A0" w:rsidRDefault="00D963A0" w:rsidP="00D963A0">
            <w:pPr>
              <w:rPr>
                <w:rFonts w:ascii="Times New Roman" w:hAnsi="Times New Roman" w:cs="Times New Roman"/>
              </w:rPr>
            </w:pPr>
          </w:p>
        </w:tc>
        <w:tc>
          <w:tcPr>
            <w:tcW w:w="1290" w:type="dxa"/>
            <w:tcBorders>
              <w:top w:val="single" w:sz="4" w:space="0" w:color="auto"/>
            </w:tcBorders>
          </w:tcPr>
          <w:p w14:paraId="4D2E198D" w14:textId="77777777" w:rsidR="00D963A0" w:rsidRPr="00D963A0" w:rsidRDefault="00D963A0" w:rsidP="00D963A0">
            <w:pPr>
              <w:rPr>
                <w:rFonts w:ascii="Times New Roman" w:hAnsi="Times New Roman" w:cs="Times New Roman"/>
              </w:rPr>
            </w:pPr>
          </w:p>
        </w:tc>
        <w:tc>
          <w:tcPr>
            <w:tcW w:w="1155" w:type="dxa"/>
            <w:tcBorders>
              <w:top w:val="single" w:sz="4" w:space="0" w:color="auto"/>
            </w:tcBorders>
          </w:tcPr>
          <w:p w14:paraId="7C9724BD" w14:textId="77777777" w:rsidR="00D963A0" w:rsidRPr="00D963A0" w:rsidRDefault="00D963A0" w:rsidP="00D963A0">
            <w:pPr>
              <w:rPr>
                <w:rFonts w:ascii="Times New Roman" w:hAnsi="Times New Roman" w:cs="Times New Roman"/>
              </w:rPr>
            </w:pPr>
          </w:p>
        </w:tc>
        <w:tc>
          <w:tcPr>
            <w:tcW w:w="1152" w:type="dxa"/>
            <w:tcBorders>
              <w:top w:val="single" w:sz="4" w:space="0" w:color="auto"/>
            </w:tcBorders>
          </w:tcPr>
          <w:p w14:paraId="4D6963CA" w14:textId="77777777" w:rsidR="00D963A0" w:rsidRPr="00D963A0" w:rsidRDefault="00D963A0" w:rsidP="00D963A0">
            <w:pPr>
              <w:rPr>
                <w:rFonts w:ascii="Times New Roman" w:hAnsi="Times New Roman" w:cs="Times New Roman"/>
              </w:rPr>
            </w:pPr>
          </w:p>
        </w:tc>
        <w:tc>
          <w:tcPr>
            <w:tcW w:w="1155" w:type="dxa"/>
            <w:tcBorders>
              <w:top w:val="single" w:sz="4" w:space="0" w:color="auto"/>
            </w:tcBorders>
          </w:tcPr>
          <w:p w14:paraId="5F262368" w14:textId="77777777" w:rsidR="00D963A0" w:rsidRPr="00D963A0" w:rsidRDefault="00D963A0" w:rsidP="00D963A0">
            <w:pPr>
              <w:rPr>
                <w:rFonts w:ascii="Times New Roman" w:hAnsi="Times New Roman" w:cs="Times New Roman"/>
              </w:rPr>
            </w:pPr>
          </w:p>
        </w:tc>
        <w:tc>
          <w:tcPr>
            <w:tcW w:w="1176" w:type="dxa"/>
            <w:tcBorders>
              <w:top w:val="single" w:sz="4" w:space="0" w:color="auto"/>
            </w:tcBorders>
          </w:tcPr>
          <w:p w14:paraId="5529439E" w14:textId="77777777" w:rsidR="00D963A0" w:rsidRPr="00D963A0" w:rsidRDefault="00D963A0" w:rsidP="00D963A0">
            <w:pPr>
              <w:rPr>
                <w:rFonts w:ascii="Times New Roman" w:hAnsi="Times New Roman" w:cs="Times New Roman"/>
              </w:rPr>
            </w:pPr>
          </w:p>
        </w:tc>
        <w:tc>
          <w:tcPr>
            <w:tcW w:w="1316" w:type="dxa"/>
            <w:tcBorders>
              <w:top w:val="single" w:sz="4" w:space="0" w:color="auto"/>
            </w:tcBorders>
          </w:tcPr>
          <w:p w14:paraId="2B13E163" w14:textId="77777777" w:rsidR="00D963A0" w:rsidRPr="00D963A0" w:rsidRDefault="00D963A0" w:rsidP="00D963A0">
            <w:pPr>
              <w:rPr>
                <w:rFonts w:ascii="Times New Roman" w:hAnsi="Times New Roman" w:cs="Times New Roman"/>
              </w:rPr>
            </w:pPr>
          </w:p>
        </w:tc>
        <w:tc>
          <w:tcPr>
            <w:tcW w:w="1316" w:type="dxa"/>
            <w:tcBorders>
              <w:top w:val="single" w:sz="4" w:space="0" w:color="auto"/>
            </w:tcBorders>
          </w:tcPr>
          <w:p w14:paraId="34BA5667" w14:textId="77777777" w:rsidR="00D963A0" w:rsidRPr="00D963A0" w:rsidRDefault="00D963A0" w:rsidP="00D963A0">
            <w:pPr>
              <w:rPr>
                <w:rFonts w:ascii="Times New Roman" w:hAnsi="Times New Roman" w:cs="Times New Roman"/>
              </w:rPr>
            </w:pPr>
          </w:p>
        </w:tc>
        <w:tc>
          <w:tcPr>
            <w:tcW w:w="1284" w:type="dxa"/>
            <w:tcBorders>
              <w:top w:val="single" w:sz="4" w:space="0" w:color="auto"/>
            </w:tcBorders>
          </w:tcPr>
          <w:p w14:paraId="6B91732D" w14:textId="77777777" w:rsidR="00D963A0" w:rsidRPr="00D963A0" w:rsidRDefault="00D963A0" w:rsidP="00D963A0">
            <w:pPr>
              <w:rPr>
                <w:rFonts w:ascii="Times New Roman" w:hAnsi="Times New Roman" w:cs="Times New Roman"/>
              </w:rPr>
            </w:pPr>
          </w:p>
        </w:tc>
      </w:tr>
      <w:tr w:rsidR="00D963A0" w:rsidRPr="00D963A0" w14:paraId="57E7ADB6" w14:textId="77777777" w:rsidTr="00D963A0">
        <w:tc>
          <w:tcPr>
            <w:tcW w:w="2109" w:type="dxa"/>
          </w:tcPr>
          <w:p w14:paraId="7E7A9F2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Low Math</w:t>
            </w:r>
          </w:p>
        </w:tc>
        <w:tc>
          <w:tcPr>
            <w:tcW w:w="1147" w:type="dxa"/>
          </w:tcPr>
          <w:p w14:paraId="4138394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-0.068</w:t>
            </w:r>
          </w:p>
        </w:tc>
        <w:tc>
          <w:tcPr>
            <w:tcW w:w="1160" w:type="dxa"/>
          </w:tcPr>
          <w:p w14:paraId="24FAA69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-0.072</w:t>
            </w:r>
          </w:p>
        </w:tc>
        <w:tc>
          <w:tcPr>
            <w:tcW w:w="1290" w:type="dxa"/>
            <w:shd w:val="clear" w:color="auto" w:fill="BFBFBF"/>
          </w:tcPr>
          <w:p w14:paraId="3ED6FA5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-0.155***</w:t>
            </w:r>
          </w:p>
        </w:tc>
        <w:tc>
          <w:tcPr>
            <w:tcW w:w="1155" w:type="dxa"/>
          </w:tcPr>
          <w:p w14:paraId="584E36D1"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-0.012*</w:t>
            </w:r>
          </w:p>
        </w:tc>
        <w:tc>
          <w:tcPr>
            <w:tcW w:w="1152" w:type="dxa"/>
          </w:tcPr>
          <w:p w14:paraId="4B99C2A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-0.012</w:t>
            </w:r>
          </w:p>
        </w:tc>
        <w:tc>
          <w:tcPr>
            <w:tcW w:w="1155" w:type="dxa"/>
          </w:tcPr>
          <w:p w14:paraId="64CD222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-0.012</w:t>
            </w:r>
          </w:p>
        </w:tc>
        <w:tc>
          <w:tcPr>
            <w:tcW w:w="1176" w:type="dxa"/>
          </w:tcPr>
          <w:p w14:paraId="2CA4602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0.031</w:t>
            </w:r>
          </w:p>
        </w:tc>
        <w:tc>
          <w:tcPr>
            <w:tcW w:w="1316" w:type="dxa"/>
          </w:tcPr>
          <w:p w14:paraId="3909892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0.028</w:t>
            </w:r>
          </w:p>
        </w:tc>
        <w:tc>
          <w:tcPr>
            <w:tcW w:w="1316" w:type="dxa"/>
          </w:tcPr>
          <w:p w14:paraId="3DDFF7A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50.479</w:t>
            </w:r>
          </w:p>
        </w:tc>
        <w:tc>
          <w:tcPr>
            <w:tcW w:w="1284" w:type="dxa"/>
            <w:shd w:val="clear" w:color="auto" w:fill="BFBFBF"/>
          </w:tcPr>
          <w:p w14:paraId="542CDB5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-0.070**</w:t>
            </w:r>
          </w:p>
        </w:tc>
      </w:tr>
      <w:tr w:rsidR="00D963A0" w:rsidRPr="00D963A0" w14:paraId="73BBC745" w14:textId="77777777" w:rsidTr="00D963A0">
        <w:tc>
          <w:tcPr>
            <w:tcW w:w="2109" w:type="dxa"/>
          </w:tcPr>
          <w:p w14:paraId="6E000AC9" w14:textId="77777777" w:rsidR="00D963A0" w:rsidRPr="00D963A0" w:rsidRDefault="00D963A0" w:rsidP="00D963A0">
            <w:pPr>
              <w:rPr>
                <w:rFonts w:ascii="Times New Roman" w:hAnsi="Times New Roman" w:cs="Times New Roman"/>
              </w:rPr>
            </w:pPr>
          </w:p>
        </w:tc>
        <w:tc>
          <w:tcPr>
            <w:tcW w:w="1147" w:type="dxa"/>
          </w:tcPr>
          <w:p w14:paraId="12AAC1E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(0.318)</w:t>
            </w:r>
          </w:p>
        </w:tc>
        <w:tc>
          <w:tcPr>
            <w:tcW w:w="1160" w:type="dxa"/>
          </w:tcPr>
          <w:p w14:paraId="3BDD583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(0.374)</w:t>
            </w:r>
          </w:p>
        </w:tc>
        <w:tc>
          <w:tcPr>
            <w:tcW w:w="1290" w:type="dxa"/>
            <w:shd w:val="clear" w:color="auto" w:fill="BFBFBF"/>
          </w:tcPr>
          <w:p w14:paraId="358E10A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(0.005)</w:t>
            </w:r>
          </w:p>
        </w:tc>
        <w:tc>
          <w:tcPr>
            <w:tcW w:w="1155" w:type="dxa"/>
          </w:tcPr>
          <w:p w14:paraId="26215B8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(0.081)</w:t>
            </w:r>
          </w:p>
        </w:tc>
        <w:tc>
          <w:tcPr>
            <w:tcW w:w="1152" w:type="dxa"/>
          </w:tcPr>
          <w:p w14:paraId="68C18F8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(0.668)</w:t>
            </w:r>
          </w:p>
        </w:tc>
        <w:tc>
          <w:tcPr>
            <w:tcW w:w="1155" w:type="dxa"/>
          </w:tcPr>
          <w:p w14:paraId="64AD0CE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(0.489)</w:t>
            </w:r>
          </w:p>
        </w:tc>
        <w:tc>
          <w:tcPr>
            <w:tcW w:w="1176" w:type="dxa"/>
          </w:tcPr>
          <w:p w14:paraId="5DD5F83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(0.335)</w:t>
            </w:r>
          </w:p>
        </w:tc>
        <w:tc>
          <w:tcPr>
            <w:tcW w:w="1316" w:type="dxa"/>
          </w:tcPr>
          <w:p w14:paraId="749FB26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(0.839)</w:t>
            </w:r>
          </w:p>
        </w:tc>
        <w:tc>
          <w:tcPr>
            <w:tcW w:w="1316" w:type="dxa"/>
          </w:tcPr>
          <w:p w14:paraId="2D8B757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(0.741)</w:t>
            </w:r>
          </w:p>
        </w:tc>
        <w:tc>
          <w:tcPr>
            <w:tcW w:w="1284" w:type="dxa"/>
            <w:shd w:val="clear" w:color="auto" w:fill="BFBFBF"/>
          </w:tcPr>
          <w:p w14:paraId="5A25B5C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(0.039)</w:t>
            </w:r>
          </w:p>
        </w:tc>
      </w:tr>
      <w:tr w:rsidR="00D963A0" w:rsidRPr="00D963A0" w14:paraId="007066CC" w14:textId="77777777" w:rsidTr="00D963A0">
        <w:tc>
          <w:tcPr>
            <w:tcW w:w="2109" w:type="dxa"/>
          </w:tcPr>
          <w:p w14:paraId="05D88773" w14:textId="77777777" w:rsidR="00D963A0" w:rsidRPr="00D963A0" w:rsidRDefault="00D963A0" w:rsidP="00D963A0">
            <w:pPr>
              <w:rPr>
                <w:rFonts w:ascii="Times New Roman" w:hAnsi="Times New Roman" w:cs="Times New Roman"/>
              </w:rPr>
            </w:pPr>
          </w:p>
        </w:tc>
        <w:tc>
          <w:tcPr>
            <w:tcW w:w="1147" w:type="dxa"/>
          </w:tcPr>
          <w:p w14:paraId="5ED0F11C" w14:textId="77777777" w:rsidR="00D963A0" w:rsidRPr="00D963A0" w:rsidRDefault="00D963A0" w:rsidP="00D963A0">
            <w:pPr>
              <w:rPr>
                <w:rFonts w:ascii="Times New Roman" w:hAnsi="Times New Roman" w:cs="Times New Roman"/>
              </w:rPr>
            </w:pPr>
          </w:p>
        </w:tc>
        <w:tc>
          <w:tcPr>
            <w:tcW w:w="1160" w:type="dxa"/>
          </w:tcPr>
          <w:p w14:paraId="10BEB111" w14:textId="77777777" w:rsidR="00D963A0" w:rsidRPr="00D963A0" w:rsidRDefault="00D963A0" w:rsidP="00D963A0">
            <w:pPr>
              <w:rPr>
                <w:rFonts w:ascii="Times New Roman" w:hAnsi="Times New Roman" w:cs="Times New Roman"/>
              </w:rPr>
            </w:pPr>
          </w:p>
        </w:tc>
        <w:tc>
          <w:tcPr>
            <w:tcW w:w="1290" w:type="dxa"/>
            <w:shd w:val="clear" w:color="auto" w:fill="BFBFBF"/>
          </w:tcPr>
          <w:p w14:paraId="7E9B903F" w14:textId="77777777" w:rsidR="00D963A0" w:rsidRPr="00D963A0" w:rsidRDefault="00D963A0" w:rsidP="00D963A0">
            <w:pPr>
              <w:rPr>
                <w:rFonts w:ascii="Times New Roman" w:hAnsi="Times New Roman" w:cs="Times New Roman"/>
              </w:rPr>
            </w:pPr>
          </w:p>
        </w:tc>
        <w:tc>
          <w:tcPr>
            <w:tcW w:w="1155" w:type="dxa"/>
          </w:tcPr>
          <w:p w14:paraId="30F9AE22" w14:textId="77777777" w:rsidR="00D963A0" w:rsidRPr="00D963A0" w:rsidRDefault="00D963A0" w:rsidP="00D963A0">
            <w:pPr>
              <w:rPr>
                <w:rFonts w:ascii="Times New Roman" w:hAnsi="Times New Roman" w:cs="Times New Roman"/>
              </w:rPr>
            </w:pPr>
          </w:p>
        </w:tc>
        <w:tc>
          <w:tcPr>
            <w:tcW w:w="1152" w:type="dxa"/>
          </w:tcPr>
          <w:p w14:paraId="759A21E5" w14:textId="77777777" w:rsidR="00D963A0" w:rsidRPr="00D963A0" w:rsidRDefault="00D963A0" w:rsidP="00D963A0">
            <w:pPr>
              <w:rPr>
                <w:rFonts w:ascii="Times New Roman" w:hAnsi="Times New Roman" w:cs="Times New Roman"/>
              </w:rPr>
            </w:pPr>
          </w:p>
        </w:tc>
        <w:tc>
          <w:tcPr>
            <w:tcW w:w="1155" w:type="dxa"/>
          </w:tcPr>
          <w:p w14:paraId="35133C56" w14:textId="77777777" w:rsidR="00D963A0" w:rsidRPr="00D963A0" w:rsidRDefault="00D963A0" w:rsidP="00D963A0">
            <w:pPr>
              <w:rPr>
                <w:rFonts w:ascii="Times New Roman" w:hAnsi="Times New Roman" w:cs="Times New Roman"/>
              </w:rPr>
            </w:pPr>
          </w:p>
        </w:tc>
        <w:tc>
          <w:tcPr>
            <w:tcW w:w="1176" w:type="dxa"/>
          </w:tcPr>
          <w:p w14:paraId="3DFE89AE" w14:textId="77777777" w:rsidR="00D963A0" w:rsidRPr="00D963A0" w:rsidRDefault="00D963A0" w:rsidP="00D963A0">
            <w:pPr>
              <w:rPr>
                <w:rFonts w:ascii="Times New Roman" w:hAnsi="Times New Roman" w:cs="Times New Roman"/>
              </w:rPr>
            </w:pPr>
          </w:p>
        </w:tc>
        <w:tc>
          <w:tcPr>
            <w:tcW w:w="1316" w:type="dxa"/>
          </w:tcPr>
          <w:p w14:paraId="68F4BB44" w14:textId="77777777" w:rsidR="00D963A0" w:rsidRPr="00D963A0" w:rsidRDefault="00D963A0" w:rsidP="00D963A0">
            <w:pPr>
              <w:rPr>
                <w:rFonts w:ascii="Times New Roman" w:hAnsi="Times New Roman" w:cs="Times New Roman"/>
              </w:rPr>
            </w:pPr>
          </w:p>
        </w:tc>
        <w:tc>
          <w:tcPr>
            <w:tcW w:w="1316" w:type="dxa"/>
          </w:tcPr>
          <w:p w14:paraId="0FC0FE7E" w14:textId="77777777" w:rsidR="00D963A0" w:rsidRPr="00D963A0" w:rsidRDefault="00D963A0" w:rsidP="00D963A0">
            <w:pPr>
              <w:rPr>
                <w:rFonts w:ascii="Times New Roman" w:hAnsi="Times New Roman" w:cs="Times New Roman"/>
              </w:rPr>
            </w:pPr>
          </w:p>
        </w:tc>
        <w:tc>
          <w:tcPr>
            <w:tcW w:w="1284" w:type="dxa"/>
            <w:shd w:val="clear" w:color="auto" w:fill="BFBFBF"/>
          </w:tcPr>
          <w:p w14:paraId="79EFD2A1" w14:textId="77777777" w:rsidR="00D963A0" w:rsidRPr="00D963A0" w:rsidRDefault="00D963A0" w:rsidP="00D963A0">
            <w:pPr>
              <w:rPr>
                <w:rFonts w:ascii="Times New Roman" w:hAnsi="Times New Roman" w:cs="Times New Roman"/>
              </w:rPr>
            </w:pPr>
          </w:p>
        </w:tc>
      </w:tr>
      <w:tr w:rsidR="00D963A0" w:rsidRPr="00D963A0" w14:paraId="526DB475" w14:textId="77777777" w:rsidTr="00D963A0">
        <w:tc>
          <w:tcPr>
            <w:tcW w:w="2109" w:type="dxa"/>
          </w:tcPr>
          <w:p w14:paraId="732460C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High Math</w:t>
            </w:r>
          </w:p>
        </w:tc>
        <w:tc>
          <w:tcPr>
            <w:tcW w:w="1147" w:type="dxa"/>
          </w:tcPr>
          <w:p w14:paraId="55A15C67"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0.005</w:t>
            </w:r>
          </w:p>
        </w:tc>
        <w:tc>
          <w:tcPr>
            <w:tcW w:w="1160" w:type="dxa"/>
          </w:tcPr>
          <w:p w14:paraId="2A62C3F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-0.028</w:t>
            </w:r>
          </w:p>
        </w:tc>
        <w:tc>
          <w:tcPr>
            <w:tcW w:w="1290" w:type="dxa"/>
            <w:shd w:val="clear" w:color="auto" w:fill="BFBFBF"/>
          </w:tcPr>
          <w:p w14:paraId="2A03DD4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-0.048*</w:t>
            </w:r>
          </w:p>
        </w:tc>
        <w:tc>
          <w:tcPr>
            <w:tcW w:w="1155" w:type="dxa"/>
          </w:tcPr>
          <w:p w14:paraId="714DAA4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-0.001</w:t>
            </w:r>
          </w:p>
        </w:tc>
        <w:tc>
          <w:tcPr>
            <w:tcW w:w="1152" w:type="dxa"/>
          </w:tcPr>
          <w:p w14:paraId="4B89BDA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-0.011</w:t>
            </w:r>
          </w:p>
        </w:tc>
        <w:tc>
          <w:tcPr>
            <w:tcW w:w="1155" w:type="dxa"/>
          </w:tcPr>
          <w:p w14:paraId="7E3CBBE6"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-0.004</w:t>
            </w:r>
          </w:p>
        </w:tc>
        <w:tc>
          <w:tcPr>
            <w:tcW w:w="1176" w:type="dxa"/>
          </w:tcPr>
          <w:p w14:paraId="7B0174C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-0.011</w:t>
            </w:r>
          </w:p>
        </w:tc>
        <w:tc>
          <w:tcPr>
            <w:tcW w:w="1316" w:type="dxa"/>
          </w:tcPr>
          <w:p w14:paraId="01E97A1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-0.264**</w:t>
            </w:r>
          </w:p>
        </w:tc>
        <w:tc>
          <w:tcPr>
            <w:tcW w:w="1316" w:type="dxa"/>
          </w:tcPr>
          <w:p w14:paraId="74FE8E9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-194.072</w:t>
            </w:r>
          </w:p>
        </w:tc>
        <w:tc>
          <w:tcPr>
            <w:tcW w:w="1284" w:type="dxa"/>
            <w:shd w:val="clear" w:color="auto" w:fill="BFBFBF"/>
          </w:tcPr>
          <w:p w14:paraId="64B016F5"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0.007</w:t>
            </w:r>
          </w:p>
        </w:tc>
      </w:tr>
      <w:tr w:rsidR="00D963A0" w:rsidRPr="00D963A0" w14:paraId="2D48CDE8" w14:textId="77777777" w:rsidTr="00D963A0">
        <w:tc>
          <w:tcPr>
            <w:tcW w:w="2109" w:type="dxa"/>
            <w:tcBorders>
              <w:bottom w:val="single" w:sz="4" w:space="0" w:color="auto"/>
            </w:tcBorders>
          </w:tcPr>
          <w:p w14:paraId="55B0C538" w14:textId="77777777" w:rsidR="00D963A0" w:rsidRPr="00D963A0" w:rsidRDefault="00D963A0" w:rsidP="00D963A0">
            <w:pPr>
              <w:rPr>
                <w:rFonts w:ascii="Times New Roman" w:hAnsi="Times New Roman" w:cs="Times New Roman"/>
              </w:rPr>
            </w:pPr>
          </w:p>
        </w:tc>
        <w:tc>
          <w:tcPr>
            <w:tcW w:w="1147" w:type="dxa"/>
            <w:tcBorders>
              <w:bottom w:val="single" w:sz="4" w:space="0" w:color="auto"/>
            </w:tcBorders>
          </w:tcPr>
          <w:p w14:paraId="798AD19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(0.924)</w:t>
            </w:r>
          </w:p>
        </w:tc>
        <w:tc>
          <w:tcPr>
            <w:tcW w:w="1160" w:type="dxa"/>
            <w:tcBorders>
              <w:bottom w:val="single" w:sz="4" w:space="0" w:color="auto"/>
            </w:tcBorders>
          </w:tcPr>
          <w:p w14:paraId="5D970B9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(0.514)</w:t>
            </w:r>
          </w:p>
        </w:tc>
        <w:tc>
          <w:tcPr>
            <w:tcW w:w="1290" w:type="dxa"/>
            <w:tcBorders>
              <w:bottom w:val="single" w:sz="4" w:space="0" w:color="auto"/>
            </w:tcBorders>
            <w:shd w:val="clear" w:color="auto" w:fill="BFBFBF"/>
          </w:tcPr>
          <w:p w14:paraId="06A5286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(0.075)</w:t>
            </w:r>
          </w:p>
        </w:tc>
        <w:tc>
          <w:tcPr>
            <w:tcW w:w="1155" w:type="dxa"/>
            <w:tcBorders>
              <w:bottom w:val="single" w:sz="4" w:space="0" w:color="auto"/>
            </w:tcBorders>
          </w:tcPr>
          <w:p w14:paraId="090CC5C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(0.888)</w:t>
            </w:r>
          </w:p>
        </w:tc>
        <w:tc>
          <w:tcPr>
            <w:tcW w:w="1152" w:type="dxa"/>
            <w:tcBorders>
              <w:bottom w:val="single" w:sz="4" w:space="0" w:color="auto"/>
            </w:tcBorders>
          </w:tcPr>
          <w:p w14:paraId="4A0B1CA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(0.456)</w:t>
            </w:r>
          </w:p>
        </w:tc>
        <w:tc>
          <w:tcPr>
            <w:tcW w:w="1155" w:type="dxa"/>
            <w:tcBorders>
              <w:bottom w:val="single" w:sz="4" w:space="0" w:color="auto"/>
            </w:tcBorders>
          </w:tcPr>
          <w:p w14:paraId="275744E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(0.838)</w:t>
            </w:r>
          </w:p>
        </w:tc>
        <w:tc>
          <w:tcPr>
            <w:tcW w:w="1176" w:type="dxa"/>
            <w:tcBorders>
              <w:bottom w:val="single" w:sz="4" w:space="0" w:color="auto"/>
            </w:tcBorders>
          </w:tcPr>
          <w:p w14:paraId="59FC2784"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(0.378)</w:t>
            </w:r>
          </w:p>
        </w:tc>
        <w:tc>
          <w:tcPr>
            <w:tcW w:w="1316" w:type="dxa"/>
            <w:tcBorders>
              <w:bottom w:val="single" w:sz="4" w:space="0" w:color="auto"/>
            </w:tcBorders>
          </w:tcPr>
          <w:p w14:paraId="3984D09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(0.020)</w:t>
            </w:r>
          </w:p>
        </w:tc>
        <w:tc>
          <w:tcPr>
            <w:tcW w:w="1316" w:type="dxa"/>
            <w:tcBorders>
              <w:bottom w:val="single" w:sz="4" w:space="0" w:color="auto"/>
            </w:tcBorders>
          </w:tcPr>
          <w:p w14:paraId="3743F2D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(0.289)</w:t>
            </w:r>
          </w:p>
        </w:tc>
        <w:tc>
          <w:tcPr>
            <w:tcW w:w="1284" w:type="dxa"/>
            <w:tcBorders>
              <w:bottom w:val="single" w:sz="4" w:space="0" w:color="auto"/>
            </w:tcBorders>
            <w:shd w:val="clear" w:color="auto" w:fill="BFBFBF"/>
          </w:tcPr>
          <w:p w14:paraId="44C74FA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(0.817)</w:t>
            </w:r>
          </w:p>
        </w:tc>
      </w:tr>
      <w:tr w:rsidR="00D963A0" w:rsidRPr="00D963A0" w14:paraId="7F0136C4" w14:textId="77777777" w:rsidTr="00D963A0">
        <w:tc>
          <w:tcPr>
            <w:tcW w:w="2109" w:type="dxa"/>
            <w:tcBorders>
              <w:top w:val="single" w:sz="4" w:space="0" w:color="auto"/>
            </w:tcBorders>
          </w:tcPr>
          <w:p w14:paraId="5D10153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Difference</w:t>
            </w:r>
          </w:p>
        </w:tc>
        <w:tc>
          <w:tcPr>
            <w:tcW w:w="1147" w:type="dxa"/>
            <w:tcBorders>
              <w:top w:val="single" w:sz="4" w:space="0" w:color="auto"/>
            </w:tcBorders>
          </w:tcPr>
          <w:p w14:paraId="4D0BF52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-0.073</w:t>
            </w:r>
          </w:p>
        </w:tc>
        <w:tc>
          <w:tcPr>
            <w:tcW w:w="1160" w:type="dxa"/>
            <w:tcBorders>
              <w:top w:val="single" w:sz="4" w:space="0" w:color="auto"/>
            </w:tcBorders>
          </w:tcPr>
          <w:p w14:paraId="5EC93FF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-0.044</w:t>
            </w:r>
          </w:p>
        </w:tc>
        <w:tc>
          <w:tcPr>
            <w:tcW w:w="1290" w:type="dxa"/>
            <w:tcBorders>
              <w:top w:val="single" w:sz="4" w:space="0" w:color="auto"/>
            </w:tcBorders>
            <w:shd w:val="clear" w:color="auto" w:fill="BFBFBF"/>
          </w:tcPr>
          <w:p w14:paraId="69A71222"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-0.107*</w:t>
            </w:r>
          </w:p>
        </w:tc>
        <w:tc>
          <w:tcPr>
            <w:tcW w:w="1155" w:type="dxa"/>
            <w:tcBorders>
              <w:top w:val="single" w:sz="4" w:space="0" w:color="auto"/>
            </w:tcBorders>
          </w:tcPr>
          <w:p w14:paraId="496F9FC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-0.011</w:t>
            </w:r>
          </w:p>
        </w:tc>
        <w:tc>
          <w:tcPr>
            <w:tcW w:w="1152" w:type="dxa"/>
            <w:tcBorders>
              <w:top w:val="single" w:sz="4" w:space="0" w:color="auto"/>
            </w:tcBorders>
          </w:tcPr>
          <w:p w14:paraId="5A51980B"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0.000</w:t>
            </w:r>
          </w:p>
        </w:tc>
        <w:tc>
          <w:tcPr>
            <w:tcW w:w="1155" w:type="dxa"/>
            <w:tcBorders>
              <w:top w:val="single" w:sz="4" w:space="0" w:color="auto"/>
            </w:tcBorders>
          </w:tcPr>
          <w:p w14:paraId="0742B66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-0.008</w:t>
            </w:r>
          </w:p>
        </w:tc>
        <w:tc>
          <w:tcPr>
            <w:tcW w:w="1176" w:type="dxa"/>
            <w:tcBorders>
              <w:top w:val="single" w:sz="4" w:space="0" w:color="auto"/>
            </w:tcBorders>
          </w:tcPr>
          <w:p w14:paraId="255CC0E0"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0.042</w:t>
            </w:r>
          </w:p>
        </w:tc>
        <w:tc>
          <w:tcPr>
            <w:tcW w:w="1316" w:type="dxa"/>
            <w:tcBorders>
              <w:top w:val="single" w:sz="4" w:space="0" w:color="auto"/>
            </w:tcBorders>
          </w:tcPr>
          <w:p w14:paraId="726005F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0.293</w:t>
            </w:r>
          </w:p>
        </w:tc>
        <w:tc>
          <w:tcPr>
            <w:tcW w:w="1316" w:type="dxa"/>
            <w:tcBorders>
              <w:top w:val="single" w:sz="4" w:space="0" w:color="auto"/>
            </w:tcBorders>
          </w:tcPr>
          <w:p w14:paraId="68D20EE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244.55</w:t>
            </w:r>
          </w:p>
        </w:tc>
        <w:tc>
          <w:tcPr>
            <w:tcW w:w="1284" w:type="dxa"/>
            <w:tcBorders>
              <w:top w:val="single" w:sz="4" w:space="0" w:color="auto"/>
            </w:tcBorders>
            <w:shd w:val="clear" w:color="auto" w:fill="BFBFBF"/>
          </w:tcPr>
          <w:p w14:paraId="5D938279"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-0.076*</w:t>
            </w:r>
          </w:p>
        </w:tc>
      </w:tr>
      <w:tr w:rsidR="00D963A0" w:rsidRPr="00D963A0" w14:paraId="0E93F4FB" w14:textId="77777777" w:rsidTr="00D963A0">
        <w:tc>
          <w:tcPr>
            <w:tcW w:w="2109" w:type="dxa"/>
            <w:tcBorders>
              <w:bottom w:val="single" w:sz="4" w:space="0" w:color="auto"/>
            </w:tcBorders>
          </w:tcPr>
          <w:p w14:paraId="6C9F0319" w14:textId="77777777" w:rsidR="00D963A0" w:rsidRPr="00D963A0" w:rsidRDefault="00D963A0" w:rsidP="00D963A0">
            <w:pPr>
              <w:rPr>
                <w:rFonts w:ascii="Times New Roman" w:hAnsi="Times New Roman" w:cs="Times New Roman"/>
              </w:rPr>
            </w:pPr>
          </w:p>
        </w:tc>
        <w:tc>
          <w:tcPr>
            <w:tcW w:w="1147" w:type="dxa"/>
            <w:tcBorders>
              <w:bottom w:val="single" w:sz="4" w:space="0" w:color="auto"/>
            </w:tcBorders>
          </w:tcPr>
          <w:p w14:paraId="2B46C6B3"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(0.383)</w:t>
            </w:r>
          </w:p>
        </w:tc>
        <w:tc>
          <w:tcPr>
            <w:tcW w:w="1160" w:type="dxa"/>
            <w:tcBorders>
              <w:bottom w:val="single" w:sz="4" w:space="0" w:color="auto"/>
            </w:tcBorders>
          </w:tcPr>
          <w:p w14:paraId="55419B2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(0.623)</w:t>
            </w:r>
          </w:p>
        </w:tc>
        <w:tc>
          <w:tcPr>
            <w:tcW w:w="1290" w:type="dxa"/>
            <w:tcBorders>
              <w:bottom w:val="single" w:sz="4" w:space="0" w:color="auto"/>
            </w:tcBorders>
            <w:shd w:val="clear" w:color="auto" w:fill="BFBFBF"/>
          </w:tcPr>
          <w:p w14:paraId="50EA87C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(0.084)</w:t>
            </w:r>
          </w:p>
        </w:tc>
        <w:tc>
          <w:tcPr>
            <w:tcW w:w="1155" w:type="dxa"/>
            <w:tcBorders>
              <w:bottom w:val="single" w:sz="4" w:space="0" w:color="auto"/>
            </w:tcBorders>
          </w:tcPr>
          <w:p w14:paraId="5068B2BE"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(0.303)</w:t>
            </w:r>
          </w:p>
        </w:tc>
        <w:tc>
          <w:tcPr>
            <w:tcW w:w="1152" w:type="dxa"/>
            <w:tcBorders>
              <w:bottom w:val="single" w:sz="4" w:space="0" w:color="auto"/>
            </w:tcBorders>
          </w:tcPr>
          <w:p w14:paraId="5B9DF2B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(0.989)</w:t>
            </w:r>
          </w:p>
        </w:tc>
        <w:tc>
          <w:tcPr>
            <w:tcW w:w="1155" w:type="dxa"/>
            <w:tcBorders>
              <w:bottom w:val="single" w:sz="4" w:space="0" w:color="auto"/>
            </w:tcBorders>
          </w:tcPr>
          <w:p w14:paraId="55766D6A"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(0.746)</w:t>
            </w:r>
          </w:p>
        </w:tc>
        <w:tc>
          <w:tcPr>
            <w:tcW w:w="1176" w:type="dxa"/>
            <w:tcBorders>
              <w:bottom w:val="single" w:sz="4" w:space="0" w:color="auto"/>
            </w:tcBorders>
          </w:tcPr>
          <w:p w14:paraId="3B506828"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(0.196)</w:t>
            </w:r>
          </w:p>
        </w:tc>
        <w:tc>
          <w:tcPr>
            <w:tcW w:w="1316" w:type="dxa"/>
            <w:tcBorders>
              <w:bottom w:val="single" w:sz="4" w:space="0" w:color="auto"/>
            </w:tcBorders>
          </w:tcPr>
          <w:p w14:paraId="16B8888C"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(0.126)</w:t>
            </w:r>
          </w:p>
        </w:tc>
        <w:tc>
          <w:tcPr>
            <w:tcW w:w="1316" w:type="dxa"/>
            <w:tcBorders>
              <w:bottom w:val="single" w:sz="4" w:space="0" w:color="auto"/>
            </w:tcBorders>
          </w:tcPr>
          <w:p w14:paraId="405B174F"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(0.273)</w:t>
            </w:r>
          </w:p>
        </w:tc>
        <w:tc>
          <w:tcPr>
            <w:tcW w:w="1284" w:type="dxa"/>
            <w:tcBorders>
              <w:bottom w:val="single" w:sz="4" w:space="0" w:color="auto"/>
            </w:tcBorders>
            <w:shd w:val="clear" w:color="auto" w:fill="BFBFBF"/>
          </w:tcPr>
          <w:p w14:paraId="019A113D" w14:textId="77777777" w:rsidR="00D963A0" w:rsidRPr="00D963A0" w:rsidRDefault="00D963A0" w:rsidP="00D963A0">
            <w:pPr>
              <w:rPr>
                <w:rFonts w:ascii="Times New Roman" w:hAnsi="Times New Roman" w:cs="Times New Roman"/>
              </w:rPr>
            </w:pPr>
            <w:r w:rsidRPr="00D963A0">
              <w:rPr>
                <w:rFonts w:ascii="Times New Roman" w:hAnsi="Times New Roman" w:cs="Times New Roman"/>
              </w:rPr>
              <w:t>(0.081)</w:t>
            </w:r>
          </w:p>
        </w:tc>
      </w:tr>
      <w:tr w:rsidR="00D963A0" w:rsidRPr="00D963A0" w14:paraId="6782C3E2" w14:textId="77777777" w:rsidTr="00695813">
        <w:tc>
          <w:tcPr>
            <w:tcW w:w="2109" w:type="dxa"/>
            <w:tcBorders>
              <w:top w:val="single" w:sz="4" w:space="0" w:color="auto"/>
            </w:tcBorders>
          </w:tcPr>
          <w:p w14:paraId="5D29EDEA" w14:textId="77777777" w:rsidR="00D963A0" w:rsidRPr="00D963A0" w:rsidRDefault="00D963A0" w:rsidP="00D963A0">
            <w:pPr>
              <w:rPr>
                <w:rFonts w:ascii="Times New Roman" w:hAnsi="Times New Roman" w:cs="Times New Roman"/>
              </w:rPr>
            </w:pPr>
          </w:p>
        </w:tc>
        <w:tc>
          <w:tcPr>
            <w:tcW w:w="1147" w:type="dxa"/>
            <w:tcBorders>
              <w:top w:val="single" w:sz="4" w:space="0" w:color="auto"/>
            </w:tcBorders>
          </w:tcPr>
          <w:p w14:paraId="2C992035" w14:textId="77777777" w:rsidR="00D963A0" w:rsidRPr="00D963A0" w:rsidRDefault="00D963A0" w:rsidP="00D963A0">
            <w:pPr>
              <w:rPr>
                <w:rFonts w:ascii="Times New Roman" w:hAnsi="Times New Roman" w:cs="Times New Roman"/>
              </w:rPr>
            </w:pPr>
          </w:p>
        </w:tc>
        <w:tc>
          <w:tcPr>
            <w:tcW w:w="1160" w:type="dxa"/>
            <w:tcBorders>
              <w:top w:val="single" w:sz="4" w:space="0" w:color="auto"/>
            </w:tcBorders>
          </w:tcPr>
          <w:p w14:paraId="09756C85" w14:textId="77777777" w:rsidR="00D963A0" w:rsidRPr="00D963A0" w:rsidRDefault="00D963A0" w:rsidP="00D963A0">
            <w:pPr>
              <w:rPr>
                <w:rFonts w:ascii="Times New Roman" w:hAnsi="Times New Roman" w:cs="Times New Roman"/>
              </w:rPr>
            </w:pPr>
          </w:p>
        </w:tc>
        <w:tc>
          <w:tcPr>
            <w:tcW w:w="1290" w:type="dxa"/>
            <w:tcBorders>
              <w:top w:val="single" w:sz="4" w:space="0" w:color="auto"/>
            </w:tcBorders>
          </w:tcPr>
          <w:p w14:paraId="78D0E6EE" w14:textId="77777777" w:rsidR="00D963A0" w:rsidRPr="00D963A0" w:rsidRDefault="00D963A0" w:rsidP="00D963A0">
            <w:pPr>
              <w:rPr>
                <w:rFonts w:ascii="Times New Roman" w:hAnsi="Times New Roman" w:cs="Times New Roman"/>
              </w:rPr>
            </w:pPr>
          </w:p>
        </w:tc>
        <w:tc>
          <w:tcPr>
            <w:tcW w:w="1155" w:type="dxa"/>
            <w:tcBorders>
              <w:top w:val="single" w:sz="4" w:space="0" w:color="auto"/>
            </w:tcBorders>
          </w:tcPr>
          <w:p w14:paraId="013836A5" w14:textId="77777777" w:rsidR="00D963A0" w:rsidRPr="00D963A0" w:rsidRDefault="00D963A0" w:rsidP="00D963A0">
            <w:pPr>
              <w:rPr>
                <w:rFonts w:ascii="Times New Roman" w:hAnsi="Times New Roman" w:cs="Times New Roman"/>
              </w:rPr>
            </w:pPr>
          </w:p>
        </w:tc>
        <w:tc>
          <w:tcPr>
            <w:tcW w:w="1152" w:type="dxa"/>
            <w:tcBorders>
              <w:top w:val="single" w:sz="4" w:space="0" w:color="auto"/>
            </w:tcBorders>
          </w:tcPr>
          <w:p w14:paraId="649506EB" w14:textId="77777777" w:rsidR="00D963A0" w:rsidRPr="00D963A0" w:rsidRDefault="00D963A0" w:rsidP="00D963A0">
            <w:pPr>
              <w:rPr>
                <w:rFonts w:ascii="Times New Roman" w:hAnsi="Times New Roman" w:cs="Times New Roman"/>
              </w:rPr>
            </w:pPr>
          </w:p>
        </w:tc>
        <w:tc>
          <w:tcPr>
            <w:tcW w:w="1155" w:type="dxa"/>
            <w:tcBorders>
              <w:top w:val="single" w:sz="4" w:space="0" w:color="auto"/>
            </w:tcBorders>
          </w:tcPr>
          <w:p w14:paraId="4437614E" w14:textId="77777777" w:rsidR="00D963A0" w:rsidRPr="00D963A0" w:rsidRDefault="00D963A0" w:rsidP="00D963A0">
            <w:pPr>
              <w:rPr>
                <w:rFonts w:ascii="Times New Roman" w:hAnsi="Times New Roman" w:cs="Times New Roman"/>
              </w:rPr>
            </w:pPr>
          </w:p>
        </w:tc>
        <w:tc>
          <w:tcPr>
            <w:tcW w:w="1176" w:type="dxa"/>
            <w:tcBorders>
              <w:top w:val="single" w:sz="4" w:space="0" w:color="auto"/>
            </w:tcBorders>
          </w:tcPr>
          <w:p w14:paraId="1B9CBCEA" w14:textId="77777777" w:rsidR="00D963A0" w:rsidRPr="00D963A0" w:rsidRDefault="00D963A0" w:rsidP="00D963A0">
            <w:pPr>
              <w:rPr>
                <w:rFonts w:ascii="Times New Roman" w:hAnsi="Times New Roman" w:cs="Times New Roman"/>
              </w:rPr>
            </w:pPr>
          </w:p>
        </w:tc>
        <w:tc>
          <w:tcPr>
            <w:tcW w:w="1316" w:type="dxa"/>
            <w:tcBorders>
              <w:top w:val="single" w:sz="4" w:space="0" w:color="auto"/>
            </w:tcBorders>
          </w:tcPr>
          <w:p w14:paraId="67080CBC" w14:textId="77777777" w:rsidR="00D963A0" w:rsidRPr="00D963A0" w:rsidRDefault="00D963A0" w:rsidP="00D963A0">
            <w:pPr>
              <w:rPr>
                <w:rFonts w:ascii="Times New Roman" w:hAnsi="Times New Roman" w:cs="Times New Roman"/>
              </w:rPr>
            </w:pPr>
          </w:p>
        </w:tc>
        <w:tc>
          <w:tcPr>
            <w:tcW w:w="1316" w:type="dxa"/>
            <w:tcBorders>
              <w:top w:val="single" w:sz="4" w:space="0" w:color="auto"/>
            </w:tcBorders>
          </w:tcPr>
          <w:p w14:paraId="3ADD7D30" w14:textId="77777777" w:rsidR="00D963A0" w:rsidRPr="00D963A0" w:rsidRDefault="00D963A0" w:rsidP="00D963A0">
            <w:pPr>
              <w:rPr>
                <w:rFonts w:ascii="Times New Roman" w:hAnsi="Times New Roman" w:cs="Times New Roman"/>
              </w:rPr>
            </w:pPr>
          </w:p>
        </w:tc>
        <w:tc>
          <w:tcPr>
            <w:tcW w:w="1284" w:type="dxa"/>
            <w:tcBorders>
              <w:top w:val="single" w:sz="4" w:space="0" w:color="auto"/>
            </w:tcBorders>
          </w:tcPr>
          <w:p w14:paraId="5E185BB3" w14:textId="77777777" w:rsidR="00D963A0" w:rsidRPr="00D963A0" w:rsidRDefault="00D963A0" w:rsidP="00D963A0">
            <w:pPr>
              <w:rPr>
                <w:rFonts w:ascii="Times New Roman" w:hAnsi="Times New Roman" w:cs="Times New Roman"/>
              </w:rPr>
            </w:pPr>
          </w:p>
        </w:tc>
      </w:tr>
    </w:tbl>
    <w:p w14:paraId="7F7F58FE" w14:textId="5386039B" w:rsidR="00695813" w:rsidRDefault="00695813"/>
    <w:p w14:paraId="57452A8C" w14:textId="137E2384" w:rsidR="00695813" w:rsidRDefault="00695813"/>
    <w:p w14:paraId="69252C95" w14:textId="522C41B8" w:rsidR="00695813" w:rsidRDefault="00695813"/>
    <w:p w14:paraId="06E217C6" w14:textId="2AB6B7EF" w:rsidR="00695813" w:rsidRDefault="00695813"/>
    <w:p w14:paraId="3EBB1DB9" w14:textId="2B700A24" w:rsidR="00695813" w:rsidRDefault="00695813"/>
    <w:p w14:paraId="0441C8F2" w14:textId="5EEC475F" w:rsidR="00695813" w:rsidRDefault="00695813"/>
    <w:p w14:paraId="6D712558" w14:textId="7E30DE8C" w:rsidR="00695813" w:rsidRPr="00D963A0" w:rsidRDefault="00695813" w:rsidP="00695813">
      <w:pPr>
        <w:jc w:val="center"/>
        <w:rPr>
          <w:rFonts w:ascii="Times New Roman" w:hAnsi="Times New Roman" w:cs="Times New Roman"/>
          <w:color w:val="auto"/>
        </w:rPr>
      </w:pPr>
      <w:r w:rsidRPr="00D963A0">
        <w:rPr>
          <w:rFonts w:ascii="Times New Roman" w:hAnsi="Times New Roman" w:cs="Times New Roman"/>
          <w:b/>
          <w:color w:val="auto"/>
        </w:rPr>
        <w:lastRenderedPageBreak/>
        <w:t xml:space="preserve">Table </w:t>
      </w:r>
      <w:r>
        <w:rPr>
          <w:rFonts w:ascii="Times New Roman" w:hAnsi="Times New Roman" w:cs="Times New Roman"/>
          <w:b/>
          <w:color w:val="auto"/>
        </w:rPr>
        <w:t>5 (Continued)</w:t>
      </w:r>
      <w:r w:rsidRPr="00D963A0">
        <w:rPr>
          <w:rFonts w:ascii="Times New Roman" w:hAnsi="Times New Roman" w:cs="Times New Roman"/>
          <w:b/>
          <w:color w:val="auto"/>
        </w:rPr>
        <w:t>: Heterogeneous Effects (</w:t>
      </w:r>
      <w:r>
        <w:rPr>
          <w:rFonts w:ascii="Times New Roman" w:hAnsi="Times New Roman" w:cs="Times New Roman"/>
          <w:b/>
          <w:color w:val="auto"/>
        </w:rPr>
        <w:t>All</w:t>
      </w:r>
      <w:r w:rsidRPr="00D963A0">
        <w:rPr>
          <w:rFonts w:ascii="Times New Roman" w:hAnsi="Times New Roman" w:cs="Times New Roman"/>
          <w:b/>
          <w:color w:val="auto"/>
        </w:rPr>
        <w:t xml:space="preserve"> Controls)</w:t>
      </w:r>
    </w:p>
    <w:tbl>
      <w:tblPr>
        <w:tblStyle w:val="TableGrid8"/>
        <w:tblW w:w="14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1147"/>
        <w:gridCol w:w="1160"/>
        <w:gridCol w:w="1290"/>
        <w:gridCol w:w="1155"/>
        <w:gridCol w:w="1152"/>
        <w:gridCol w:w="1155"/>
        <w:gridCol w:w="1176"/>
        <w:gridCol w:w="1316"/>
        <w:gridCol w:w="1316"/>
        <w:gridCol w:w="1284"/>
      </w:tblGrid>
      <w:tr w:rsidR="006E16D3" w:rsidRPr="00D963A0" w14:paraId="20F3CAB6" w14:textId="77777777" w:rsidTr="006E16D3">
        <w:tc>
          <w:tcPr>
            <w:tcW w:w="2109" w:type="dxa"/>
            <w:tcBorders>
              <w:top w:val="single" w:sz="4" w:space="0" w:color="auto"/>
            </w:tcBorders>
            <w:shd w:val="clear" w:color="auto" w:fill="FFFFFF" w:themeFill="background1"/>
          </w:tcPr>
          <w:p w14:paraId="32F44406" w14:textId="77777777" w:rsidR="006E16D3" w:rsidRPr="00D963A0" w:rsidRDefault="006E16D3" w:rsidP="006E16D3">
            <w:pPr>
              <w:rPr>
                <w:rFonts w:ascii="Times New Roman" w:hAnsi="Times New Roman" w:cs="Times New Roman"/>
              </w:rPr>
            </w:pPr>
          </w:p>
        </w:tc>
        <w:tc>
          <w:tcPr>
            <w:tcW w:w="1147" w:type="dxa"/>
            <w:tcBorders>
              <w:top w:val="single" w:sz="4" w:space="0" w:color="auto"/>
            </w:tcBorders>
            <w:shd w:val="clear" w:color="auto" w:fill="FFFFFF" w:themeFill="background1"/>
          </w:tcPr>
          <w:p w14:paraId="5FE256CC" w14:textId="04E8A073" w:rsidR="006E16D3" w:rsidRPr="00D963A0" w:rsidRDefault="006E16D3" w:rsidP="006E16D3">
            <w:pPr>
              <w:rPr>
                <w:rFonts w:ascii="Times New Roman" w:hAnsi="Times New Roman" w:cs="Times New Roman"/>
              </w:rPr>
            </w:pPr>
            <w:r w:rsidRPr="00D963A0">
              <w:rPr>
                <w:rFonts w:ascii="Times New Roman" w:hAnsi="Times New Roman" w:cs="Times New Roman"/>
              </w:rPr>
              <w:t>(1)</w:t>
            </w:r>
          </w:p>
        </w:tc>
        <w:tc>
          <w:tcPr>
            <w:tcW w:w="1160" w:type="dxa"/>
            <w:tcBorders>
              <w:top w:val="single" w:sz="4" w:space="0" w:color="auto"/>
            </w:tcBorders>
            <w:shd w:val="clear" w:color="auto" w:fill="FFFFFF" w:themeFill="background1"/>
          </w:tcPr>
          <w:p w14:paraId="0928A7EE" w14:textId="6B6013BF" w:rsidR="006E16D3" w:rsidRPr="00D963A0" w:rsidRDefault="006E16D3" w:rsidP="006E16D3">
            <w:pPr>
              <w:rPr>
                <w:rFonts w:ascii="Times New Roman" w:hAnsi="Times New Roman" w:cs="Times New Roman"/>
              </w:rPr>
            </w:pPr>
            <w:r w:rsidRPr="00D963A0">
              <w:rPr>
                <w:rFonts w:ascii="Times New Roman" w:hAnsi="Times New Roman" w:cs="Times New Roman"/>
              </w:rPr>
              <w:t>(2)</w:t>
            </w:r>
          </w:p>
        </w:tc>
        <w:tc>
          <w:tcPr>
            <w:tcW w:w="1290" w:type="dxa"/>
            <w:tcBorders>
              <w:top w:val="single" w:sz="4" w:space="0" w:color="auto"/>
            </w:tcBorders>
            <w:shd w:val="clear" w:color="auto" w:fill="FFFFFF" w:themeFill="background1"/>
          </w:tcPr>
          <w:p w14:paraId="77BF0470" w14:textId="5FE27A86" w:rsidR="006E16D3" w:rsidRPr="00D963A0" w:rsidRDefault="006E16D3" w:rsidP="006E16D3">
            <w:pPr>
              <w:rPr>
                <w:rFonts w:ascii="Times New Roman" w:hAnsi="Times New Roman" w:cs="Times New Roman"/>
              </w:rPr>
            </w:pPr>
            <w:r w:rsidRPr="00D963A0">
              <w:rPr>
                <w:rFonts w:ascii="Times New Roman" w:hAnsi="Times New Roman" w:cs="Times New Roman"/>
              </w:rPr>
              <w:t>(3)</w:t>
            </w:r>
          </w:p>
        </w:tc>
        <w:tc>
          <w:tcPr>
            <w:tcW w:w="1155" w:type="dxa"/>
            <w:tcBorders>
              <w:top w:val="single" w:sz="4" w:space="0" w:color="auto"/>
            </w:tcBorders>
            <w:shd w:val="clear" w:color="auto" w:fill="FFFFFF" w:themeFill="background1"/>
          </w:tcPr>
          <w:p w14:paraId="761A389E" w14:textId="0E835581" w:rsidR="006E16D3" w:rsidRPr="00D963A0" w:rsidRDefault="006E16D3" w:rsidP="006E16D3">
            <w:pPr>
              <w:rPr>
                <w:rFonts w:ascii="Times New Roman" w:hAnsi="Times New Roman" w:cs="Times New Roman"/>
              </w:rPr>
            </w:pPr>
            <w:r w:rsidRPr="00D963A0">
              <w:rPr>
                <w:rFonts w:ascii="Times New Roman" w:hAnsi="Times New Roman" w:cs="Times New Roman"/>
              </w:rPr>
              <w:t>(4)</w:t>
            </w:r>
          </w:p>
        </w:tc>
        <w:tc>
          <w:tcPr>
            <w:tcW w:w="1152" w:type="dxa"/>
            <w:tcBorders>
              <w:top w:val="single" w:sz="4" w:space="0" w:color="auto"/>
            </w:tcBorders>
            <w:shd w:val="clear" w:color="auto" w:fill="FFFFFF" w:themeFill="background1"/>
          </w:tcPr>
          <w:p w14:paraId="66FAF005" w14:textId="5F73DBC7" w:rsidR="006E16D3" w:rsidRPr="00D963A0" w:rsidRDefault="006E16D3" w:rsidP="006E16D3">
            <w:pPr>
              <w:rPr>
                <w:rFonts w:ascii="Times New Roman" w:hAnsi="Times New Roman" w:cs="Times New Roman"/>
              </w:rPr>
            </w:pPr>
            <w:r w:rsidRPr="00D963A0">
              <w:rPr>
                <w:rFonts w:ascii="Times New Roman" w:hAnsi="Times New Roman" w:cs="Times New Roman"/>
              </w:rPr>
              <w:t>(5)</w:t>
            </w:r>
          </w:p>
        </w:tc>
        <w:tc>
          <w:tcPr>
            <w:tcW w:w="1155" w:type="dxa"/>
            <w:tcBorders>
              <w:top w:val="single" w:sz="4" w:space="0" w:color="auto"/>
            </w:tcBorders>
            <w:shd w:val="clear" w:color="auto" w:fill="FFFFFF" w:themeFill="background1"/>
          </w:tcPr>
          <w:p w14:paraId="43D6DBF0" w14:textId="7AC337AF" w:rsidR="006E16D3" w:rsidRPr="00D963A0" w:rsidRDefault="006E16D3" w:rsidP="006E16D3">
            <w:pPr>
              <w:rPr>
                <w:rFonts w:ascii="Times New Roman" w:hAnsi="Times New Roman" w:cs="Times New Roman"/>
              </w:rPr>
            </w:pPr>
            <w:r w:rsidRPr="00D963A0">
              <w:rPr>
                <w:rFonts w:ascii="Times New Roman" w:hAnsi="Times New Roman" w:cs="Times New Roman"/>
              </w:rPr>
              <w:t>(6)</w:t>
            </w:r>
          </w:p>
        </w:tc>
        <w:tc>
          <w:tcPr>
            <w:tcW w:w="1176" w:type="dxa"/>
            <w:tcBorders>
              <w:top w:val="single" w:sz="4" w:space="0" w:color="auto"/>
            </w:tcBorders>
            <w:shd w:val="clear" w:color="auto" w:fill="FFFFFF" w:themeFill="background1"/>
          </w:tcPr>
          <w:p w14:paraId="24C06426" w14:textId="2E3C1EF9" w:rsidR="006E16D3" w:rsidRPr="00D963A0" w:rsidRDefault="006E16D3" w:rsidP="006E16D3">
            <w:pPr>
              <w:rPr>
                <w:rFonts w:ascii="Times New Roman" w:hAnsi="Times New Roman" w:cs="Times New Roman"/>
              </w:rPr>
            </w:pPr>
            <w:r w:rsidRPr="00D963A0">
              <w:rPr>
                <w:rFonts w:ascii="Times New Roman" w:hAnsi="Times New Roman" w:cs="Times New Roman"/>
              </w:rPr>
              <w:t>(7)</w:t>
            </w:r>
          </w:p>
        </w:tc>
        <w:tc>
          <w:tcPr>
            <w:tcW w:w="1316" w:type="dxa"/>
            <w:tcBorders>
              <w:top w:val="single" w:sz="4" w:space="0" w:color="auto"/>
            </w:tcBorders>
            <w:shd w:val="clear" w:color="auto" w:fill="FFFFFF" w:themeFill="background1"/>
          </w:tcPr>
          <w:p w14:paraId="03CED71B" w14:textId="537D0D99" w:rsidR="006E16D3" w:rsidRPr="00D963A0" w:rsidRDefault="006E16D3" w:rsidP="006E16D3">
            <w:pPr>
              <w:rPr>
                <w:rFonts w:ascii="Times New Roman" w:hAnsi="Times New Roman" w:cs="Times New Roman"/>
              </w:rPr>
            </w:pPr>
            <w:r w:rsidRPr="00D963A0">
              <w:rPr>
                <w:rFonts w:ascii="Times New Roman" w:hAnsi="Times New Roman" w:cs="Times New Roman"/>
              </w:rPr>
              <w:t>(8)</w:t>
            </w:r>
          </w:p>
        </w:tc>
        <w:tc>
          <w:tcPr>
            <w:tcW w:w="1316" w:type="dxa"/>
            <w:tcBorders>
              <w:top w:val="single" w:sz="4" w:space="0" w:color="auto"/>
            </w:tcBorders>
            <w:shd w:val="clear" w:color="auto" w:fill="FFFFFF" w:themeFill="background1"/>
          </w:tcPr>
          <w:p w14:paraId="311EDD5C" w14:textId="7F7F89EF" w:rsidR="006E16D3" w:rsidRPr="00D963A0" w:rsidRDefault="006E16D3" w:rsidP="006E16D3">
            <w:pPr>
              <w:rPr>
                <w:rFonts w:ascii="Times New Roman" w:hAnsi="Times New Roman" w:cs="Times New Roman"/>
              </w:rPr>
            </w:pPr>
            <w:r w:rsidRPr="00D963A0">
              <w:rPr>
                <w:rFonts w:ascii="Times New Roman" w:hAnsi="Times New Roman" w:cs="Times New Roman"/>
              </w:rPr>
              <w:t>(9)</w:t>
            </w:r>
          </w:p>
        </w:tc>
        <w:tc>
          <w:tcPr>
            <w:tcW w:w="1284" w:type="dxa"/>
            <w:tcBorders>
              <w:top w:val="single" w:sz="4" w:space="0" w:color="auto"/>
            </w:tcBorders>
            <w:shd w:val="clear" w:color="auto" w:fill="FFFFFF" w:themeFill="background1"/>
          </w:tcPr>
          <w:p w14:paraId="081ECEE5" w14:textId="5ADB907B" w:rsidR="006E16D3" w:rsidRPr="00D963A0" w:rsidRDefault="006E16D3" w:rsidP="006E16D3">
            <w:pPr>
              <w:rPr>
                <w:rFonts w:ascii="Times New Roman" w:hAnsi="Times New Roman" w:cs="Times New Roman"/>
              </w:rPr>
            </w:pPr>
            <w:r w:rsidRPr="00D963A0">
              <w:rPr>
                <w:rFonts w:ascii="Times New Roman" w:hAnsi="Times New Roman" w:cs="Times New Roman"/>
              </w:rPr>
              <w:t xml:space="preserve">(10)   </w:t>
            </w:r>
          </w:p>
        </w:tc>
      </w:tr>
      <w:tr w:rsidR="006E16D3" w:rsidRPr="00D963A0" w14:paraId="2C01D868" w14:textId="77777777" w:rsidTr="006E16D3">
        <w:tc>
          <w:tcPr>
            <w:tcW w:w="2109" w:type="dxa"/>
            <w:tcBorders>
              <w:bottom w:val="single" w:sz="4" w:space="0" w:color="auto"/>
            </w:tcBorders>
            <w:shd w:val="clear" w:color="auto" w:fill="FFFFFF" w:themeFill="background1"/>
          </w:tcPr>
          <w:p w14:paraId="43B45F57" w14:textId="77777777" w:rsidR="006E16D3" w:rsidRPr="00D963A0" w:rsidRDefault="006E16D3" w:rsidP="006E16D3">
            <w:pPr>
              <w:rPr>
                <w:rFonts w:ascii="Times New Roman" w:hAnsi="Times New Roman" w:cs="Times New Roman"/>
              </w:rPr>
            </w:pPr>
          </w:p>
        </w:tc>
        <w:tc>
          <w:tcPr>
            <w:tcW w:w="1147" w:type="dxa"/>
            <w:tcBorders>
              <w:bottom w:val="single" w:sz="4" w:space="0" w:color="auto"/>
            </w:tcBorders>
            <w:shd w:val="clear" w:color="auto" w:fill="FFFFFF" w:themeFill="background1"/>
          </w:tcPr>
          <w:p w14:paraId="79BA616C" w14:textId="3442A5DC" w:rsidR="006E16D3" w:rsidRPr="00D963A0" w:rsidRDefault="006E16D3" w:rsidP="006E16D3">
            <w:pPr>
              <w:rPr>
                <w:rFonts w:ascii="Times New Roman" w:hAnsi="Times New Roman" w:cs="Times New Roman"/>
              </w:rPr>
            </w:pPr>
            <w:r w:rsidRPr="00D963A0">
              <w:rPr>
                <w:rFonts w:ascii="Times New Roman" w:hAnsi="Times New Roman" w:cs="Times New Roman"/>
              </w:rPr>
              <w:t>Felonies</w:t>
            </w:r>
          </w:p>
        </w:tc>
        <w:tc>
          <w:tcPr>
            <w:tcW w:w="1160" w:type="dxa"/>
            <w:tcBorders>
              <w:bottom w:val="single" w:sz="4" w:space="0" w:color="auto"/>
            </w:tcBorders>
            <w:shd w:val="clear" w:color="auto" w:fill="FFFFFF" w:themeFill="background1"/>
          </w:tcPr>
          <w:p w14:paraId="7E385DBF" w14:textId="7BE1C754" w:rsidR="006E16D3" w:rsidRPr="00D963A0" w:rsidRDefault="006E16D3" w:rsidP="006E16D3">
            <w:pPr>
              <w:rPr>
                <w:rFonts w:ascii="Times New Roman" w:hAnsi="Times New Roman" w:cs="Times New Roman"/>
              </w:rPr>
            </w:pPr>
            <w:r w:rsidRPr="00D963A0">
              <w:rPr>
                <w:rFonts w:ascii="Times New Roman" w:hAnsi="Times New Roman" w:cs="Times New Roman"/>
              </w:rPr>
              <w:t>Misdems.</w:t>
            </w:r>
          </w:p>
        </w:tc>
        <w:tc>
          <w:tcPr>
            <w:tcW w:w="1290" w:type="dxa"/>
            <w:tcBorders>
              <w:bottom w:val="single" w:sz="4" w:space="0" w:color="auto"/>
            </w:tcBorders>
            <w:shd w:val="clear" w:color="auto" w:fill="FFFFFF" w:themeFill="background1"/>
          </w:tcPr>
          <w:p w14:paraId="53716FC8" w14:textId="1FA8DCA0" w:rsidR="006E16D3" w:rsidRPr="00D963A0" w:rsidRDefault="006E16D3" w:rsidP="006E16D3">
            <w:pPr>
              <w:rPr>
                <w:rFonts w:ascii="Times New Roman" w:hAnsi="Times New Roman" w:cs="Times New Roman"/>
              </w:rPr>
            </w:pPr>
            <w:r w:rsidRPr="00D963A0">
              <w:rPr>
                <w:rFonts w:ascii="Times New Roman" w:hAnsi="Times New Roman" w:cs="Times New Roman"/>
              </w:rPr>
              <w:t>Drugs</w:t>
            </w:r>
          </w:p>
        </w:tc>
        <w:tc>
          <w:tcPr>
            <w:tcW w:w="1155" w:type="dxa"/>
            <w:tcBorders>
              <w:bottom w:val="single" w:sz="4" w:space="0" w:color="auto"/>
            </w:tcBorders>
            <w:shd w:val="clear" w:color="auto" w:fill="FFFFFF" w:themeFill="background1"/>
          </w:tcPr>
          <w:p w14:paraId="41DA2E30" w14:textId="2C24AA63" w:rsidR="006E16D3" w:rsidRPr="00D963A0" w:rsidRDefault="006E16D3" w:rsidP="006E16D3">
            <w:pPr>
              <w:rPr>
                <w:rFonts w:ascii="Times New Roman" w:hAnsi="Times New Roman" w:cs="Times New Roman"/>
              </w:rPr>
            </w:pPr>
            <w:r w:rsidRPr="00D963A0">
              <w:rPr>
                <w:rFonts w:ascii="Times New Roman" w:hAnsi="Times New Roman" w:cs="Times New Roman"/>
              </w:rPr>
              <w:t>Property</w:t>
            </w:r>
          </w:p>
        </w:tc>
        <w:tc>
          <w:tcPr>
            <w:tcW w:w="1152" w:type="dxa"/>
            <w:tcBorders>
              <w:bottom w:val="single" w:sz="4" w:space="0" w:color="auto"/>
            </w:tcBorders>
            <w:shd w:val="clear" w:color="auto" w:fill="FFFFFF" w:themeFill="background1"/>
          </w:tcPr>
          <w:p w14:paraId="6A2ABBCE" w14:textId="15A95DA7" w:rsidR="006E16D3" w:rsidRPr="00D963A0" w:rsidRDefault="006E16D3" w:rsidP="006E16D3">
            <w:pPr>
              <w:rPr>
                <w:rFonts w:ascii="Times New Roman" w:hAnsi="Times New Roman" w:cs="Times New Roman"/>
              </w:rPr>
            </w:pPr>
            <w:r w:rsidRPr="00D963A0">
              <w:rPr>
                <w:rFonts w:ascii="Times New Roman" w:hAnsi="Times New Roman" w:cs="Times New Roman"/>
              </w:rPr>
              <w:t>Disorder</w:t>
            </w:r>
          </w:p>
        </w:tc>
        <w:tc>
          <w:tcPr>
            <w:tcW w:w="1155" w:type="dxa"/>
            <w:tcBorders>
              <w:bottom w:val="single" w:sz="4" w:space="0" w:color="auto"/>
            </w:tcBorders>
            <w:shd w:val="clear" w:color="auto" w:fill="FFFFFF" w:themeFill="background1"/>
          </w:tcPr>
          <w:p w14:paraId="0473BBE9" w14:textId="1D7A804D" w:rsidR="006E16D3" w:rsidRPr="00D963A0" w:rsidRDefault="006E16D3" w:rsidP="006E16D3">
            <w:pPr>
              <w:rPr>
                <w:rFonts w:ascii="Times New Roman" w:hAnsi="Times New Roman" w:cs="Times New Roman"/>
              </w:rPr>
            </w:pPr>
            <w:r w:rsidRPr="00D963A0">
              <w:rPr>
                <w:rFonts w:ascii="Times New Roman" w:hAnsi="Times New Roman" w:cs="Times New Roman"/>
              </w:rPr>
              <w:t>Batteries</w:t>
            </w:r>
          </w:p>
        </w:tc>
        <w:tc>
          <w:tcPr>
            <w:tcW w:w="1176" w:type="dxa"/>
            <w:tcBorders>
              <w:bottom w:val="single" w:sz="4" w:space="0" w:color="auto"/>
            </w:tcBorders>
            <w:shd w:val="clear" w:color="auto" w:fill="FFFFFF" w:themeFill="background1"/>
          </w:tcPr>
          <w:p w14:paraId="66FC8699" w14:textId="7F98B906" w:rsidR="006E16D3" w:rsidRPr="00D963A0" w:rsidRDefault="006E16D3" w:rsidP="006E16D3">
            <w:pPr>
              <w:rPr>
                <w:rFonts w:ascii="Times New Roman" w:hAnsi="Times New Roman" w:cs="Times New Roman"/>
              </w:rPr>
            </w:pPr>
            <w:r w:rsidRPr="00D963A0">
              <w:rPr>
                <w:rFonts w:ascii="Times New Roman" w:hAnsi="Times New Roman" w:cs="Times New Roman"/>
              </w:rPr>
              <w:t>Thefts</w:t>
            </w:r>
          </w:p>
        </w:tc>
        <w:tc>
          <w:tcPr>
            <w:tcW w:w="1316" w:type="dxa"/>
            <w:tcBorders>
              <w:bottom w:val="single" w:sz="4" w:space="0" w:color="auto"/>
            </w:tcBorders>
            <w:shd w:val="clear" w:color="auto" w:fill="FFFFFF" w:themeFill="background1"/>
          </w:tcPr>
          <w:p w14:paraId="00C49B30" w14:textId="20FF1E15" w:rsidR="006E16D3" w:rsidRPr="00D963A0" w:rsidRDefault="006E16D3" w:rsidP="006E16D3">
            <w:pPr>
              <w:rPr>
                <w:rFonts w:ascii="Times New Roman" w:hAnsi="Times New Roman" w:cs="Times New Roman"/>
              </w:rPr>
            </w:pPr>
            <w:r w:rsidRPr="00D963A0">
              <w:rPr>
                <w:rFonts w:ascii="Times New Roman" w:hAnsi="Times New Roman" w:cs="Times New Roman"/>
              </w:rPr>
              <w:t>Traffic</w:t>
            </w:r>
          </w:p>
        </w:tc>
        <w:tc>
          <w:tcPr>
            <w:tcW w:w="1316" w:type="dxa"/>
            <w:tcBorders>
              <w:bottom w:val="single" w:sz="4" w:space="0" w:color="auto"/>
            </w:tcBorders>
            <w:shd w:val="clear" w:color="auto" w:fill="FFFFFF" w:themeFill="background1"/>
          </w:tcPr>
          <w:p w14:paraId="118240BB" w14:textId="7631CBB1" w:rsidR="006E16D3" w:rsidRPr="00D963A0" w:rsidRDefault="006E16D3" w:rsidP="006E16D3">
            <w:pPr>
              <w:rPr>
                <w:rFonts w:ascii="Times New Roman" w:hAnsi="Times New Roman" w:cs="Times New Roman"/>
              </w:rPr>
            </w:pPr>
            <w:r w:rsidRPr="00D963A0">
              <w:rPr>
                <w:rFonts w:ascii="Times New Roman" w:hAnsi="Times New Roman" w:cs="Times New Roman"/>
              </w:rPr>
              <w:t>Fines</w:t>
            </w:r>
          </w:p>
        </w:tc>
        <w:tc>
          <w:tcPr>
            <w:tcW w:w="1284" w:type="dxa"/>
            <w:tcBorders>
              <w:bottom w:val="single" w:sz="4" w:space="0" w:color="auto"/>
            </w:tcBorders>
            <w:shd w:val="clear" w:color="auto" w:fill="FFFFFF" w:themeFill="background1"/>
          </w:tcPr>
          <w:p w14:paraId="4CF9F391" w14:textId="6F602AC0" w:rsidR="006E16D3" w:rsidRPr="00D963A0" w:rsidRDefault="006E16D3" w:rsidP="006E16D3">
            <w:pPr>
              <w:rPr>
                <w:rFonts w:ascii="Times New Roman" w:hAnsi="Times New Roman" w:cs="Times New Roman"/>
              </w:rPr>
            </w:pPr>
            <w:r w:rsidRPr="00D963A0">
              <w:rPr>
                <w:rFonts w:ascii="Times New Roman" w:hAnsi="Times New Roman" w:cs="Times New Roman"/>
              </w:rPr>
              <w:t>Paternity</w:t>
            </w:r>
          </w:p>
        </w:tc>
      </w:tr>
      <w:tr w:rsidR="006E16D3" w:rsidRPr="00D963A0" w14:paraId="1C5EDCB9" w14:textId="77777777" w:rsidTr="006E16D3">
        <w:tc>
          <w:tcPr>
            <w:tcW w:w="2109" w:type="dxa"/>
            <w:tcBorders>
              <w:top w:val="single" w:sz="4" w:space="0" w:color="auto"/>
            </w:tcBorders>
          </w:tcPr>
          <w:p w14:paraId="1EA1977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Low Math Male</w:t>
            </w:r>
          </w:p>
        </w:tc>
        <w:tc>
          <w:tcPr>
            <w:tcW w:w="1147" w:type="dxa"/>
            <w:tcBorders>
              <w:top w:val="single" w:sz="4" w:space="0" w:color="auto"/>
            </w:tcBorders>
          </w:tcPr>
          <w:p w14:paraId="383D367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-0.153</w:t>
            </w:r>
          </w:p>
        </w:tc>
        <w:tc>
          <w:tcPr>
            <w:tcW w:w="1160" w:type="dxa"/>
            <w:tcBorders>
              <w:top w:val="single" w:sz="4" w:space="0" w:color="auto"/>
            </w:tcBorders>
          </w:tcPr>
          <w:p w14:paraId="1F5FDCA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-0.108</w:t>
            </w:r>
          </w:p>
        </w:tc>
        <w:tc>
          <w:tcPr>
            <w:tcW w:w="1290" w:type="dxa"/>
            <w:tcBorders>
              <w:top w:val="single" w:sz="4" w:space="0" w:color="auto"/>
            </w:tcBorders>
            <w:shd w:val="clear" w:color="auto" w:fill="BFBFBF"/>
          </w:tcPr>
          <w:p w14:paraId="3BA0056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-0.316***</w:t>
            </w:r>
          </w:p>
        </w:tc>
        <w:tc>
          <w:tcPr>
            <w:tcW w:w="1155" w:type="dxa"/>
            <w:tcBorders>
              <w:top w:val="single" w:sz="4" w:space="0" w:color="auto"/>
            </w:tcBorders>
          </w:tcPr>
          <w:p w14:paraId="04FCE08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-0.025*</w:t>
            </w:r>
          </w:p>
        </w:tc>
        <w:tc>
          <w:tcPr>
            <w:tcW w:w="1152" w:type="dxa"/>
            <w:tcBorders>
              <w:top w:val="single" w:sz="4" w:space="0" w:color="auto"/>
            </w:tcBorders>
          </w:tcPr>
          <w:p w14:paraId="743E117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0.014</w:t>
            </w:r>
          </w:p>
        </w:tc>
        <w:tc>
          <w:tcPr>
            <w:tcW w:w="1155" w:type="dxa"/>
            <w:tcBorders>
              <w:top w:val="single" w:sz="4" w:space="0" w:color="auto"/>
            </w:tcBorders>
          </w:tcPr>
          <w:p w14:paraId="0C305F6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-0.026</w:t>
            </w:r>
          </w:p>
        </w:tc>
        <w:tc>
          <w:tcPr>
            <w:tcW w:w="1176" w:type="dxa"/>
            <w:tcBorders>
              <w:top w:val="single" w:sz="4" w:space="0" w:color="auto"/>
            </w:tcBorders>
          </w:tcPr>
          <w:p w14:paraId="36C8477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0.025</w:t>
            </w:r>
          </w:p>
        </w:tc>
        <w:tc>
          <w:tcPr>
            <w:tcW w:w="1316" w:type="dxa"/>
            <w:tcBorders>
              <w:top w:val="single" w:sz="4" w:space="0" w:color="auto"/>
            </w:tcBorders>
          </w:tcPr>
          <w:p w14:paraId="3C6B36D0"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0.148</w:t>
            </w:r>
          </w:p>
        </w:tc>
        <w:tc>
          <w:tcPr>
            <w:tcW w:w="1316" w:type="dxa"/>
            <w:tcBorders>
              <w:top w:val="single" w:sz="4" w:space="0" w:color="auto"/>
            </w:tcBorders>
          </w:tcPr>
          <w:p w14:paraId="7822B070"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-11.038</w:t>
            </w:r>
          </w:p>
        </w:tc>
        <w:tc>
          <w:tcPr>
            <w:tcW w:w="1284" w:type="dxa"/>
            <w:tcBorders>
              <w:top w:val="single" w:sz="4" w:space="0" w:color="auto"/>
            </w:tcBorders>
          </w:tcPr>
          <w:p w14:paraId="65D7A19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-0.080*</w:t>
            </w:r>
          </w:p>
        </w:tc>
      </w:tr>
      <w:tr w:rsidR="006E16D3" w:rsidRPr="00D963A0" w14:paraId="27F9239E" w14:textId="77777777" w:rsidTr="00D963A0">
        <w:tc>
          <w:tcPr>
            <w:tcW w:w="2109" w:type="dxa"/>
          </w:tcPr>
          <w:p w14:paraId="7E4667E4" w14:textId="77777777" w:rsidR="006E16D3" w:rsidRPr="00D963A0" w:rsidRDefault="006E16D3" w:rsidP="006E16D3">
            <w:pPr>
              <w:rPr>
                <w:rFonts w:ascii="Times New Roman" w:hAnsi="Times New Roman" w:cs="Times New Roman"/>
              </w:rPr>
            </w:pPr>
          </w:p>
        </w:tc>
        <w:tc>
          <w:tcPr>
            <w:tcW w:w="1147" w:type="dxa"/>
          </w:tcPr>
          <w:p w14:paraId="6E0C88F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(0.279)</w:t>
            </w:r>
          </w:p>
        </w:tc>
        <w:tc>
          <w:tcPr>
            <w:tcW w:w="1160" w:type="dxa"/>
          </w:tcPr>
          <w:p w14:paraId="71F0592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(0.502)</w:t>
            </w:r>
          </w:p>
        </w:tc>
        <w:tc>
          <w:tcPr>
            <w:tcW w:w="1290" w:type="dxa"/>
            <w:shd w:val="clear" w:color="auto" w:fill="BFBFBF"/>
          </w:tcPr>
          <w:p w14:paraId="2C992820"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(0.005)</w:t>
            </w:r>
          </w:p>
        </w:tc>
        <w:tc>
          <w:tcPr>
            <w:tcW w:w="1155" w:type="dxa"/>
          </w:tcPr>
          <w:p w14:paraId="0AA5305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(0.071)</w:t>
            </w:r>
          </w:p>
        </w:tc>
        <w:tc>
          <w:tcPr>
            <w:tcW w:w="1152" w:type="dxa"/>
          </w:tcPr>
          <w:p w14:paraId="7E3B3AF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(0.808)</w:t>
            </w:r>
          </w:p>
        </w:tc>
        <w:tc>
          <w:tcPr>
            <w:tcW w:w="1155" w:type="dxa"/>
          </w:tcPr>
          <w:p w14:paraId="4152D22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(0.357)</w:t>
            </w:r>
          </w:p>
        </w:tc>
        <w:tc>
          <w:tcPr>
            <w:tcW w:w="1176" w:type="dxa"/>
          </w:tcPr>
          <w:p w14:paraId="2154FEB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(0.686)</w:t>
            </w:r>
          </w:p>
        </w:tc>
        <w:tc>
          <w:tcPr>
            <w:tcW w:w="1316" w:type="dxa"/>
          </w:tcPr>
          <w:p w14:paraId="54BC25B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(0.558)</w:t>
            </w:r>
          </w:p>
        </w:tc>
        <w:tc>
          <w:tcPr>
            <w:tcW w:w="1316" w:type="dxa"/>
          </w:tcPr>
          <w:p w14:paraId="5100C88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(0.970)</w:t>
            </w:r>
          </w:p>
        </w:tc>
        <w:tc>
          <w:tcPr>
            <w:tcW w:w="1284" w:type="dxa"/>
          </w:tcPr>
          <w:p w14:paraId="2618FEF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(0.065)</w:t>
            </w:r>
          </w:p>
        </w:tc>
      </w:tr>
      <w:tr w:rsidR="006E16D3" w:rsidRPr="00D963A0" w14:paraId="21E7C2C6" w14:textId="77777777" w:rsidTr="00D963A0">
        <w:tc>
          <w:tcPr>
            <w:tcW w:w="2109" w:type="dxa"/>
          </w:tcPr>
          <w:p w14:paraId="1BD8237E" w14:textId="77777777" w:rsidR="006E16D3" w:rsidRPr="00D963A0" w:rsidRDefault="006E16D3" w:rsidP="006E16D3">
            <w:pPr>
              <w:rPr>
                <w:rFonts w:ascii="Times New Roman" w:hAnsi="Times New Roman" w:cs="Times New Roman"/>
              </w:rPr>
            </w:pPr>
          </w:p>
        </w:tc>
        <w:tc>
          <w:tcPr>
            <w:tcW w:w="1147" w:type="dxa"/>
          </w:tcPr>
          <w:p w14:paraId="4DD64A00" w14:textId="77777777" w:rsidR="006E16D3" w:rsidRPr="00D963A0" w:rsidRDefault="006E16D3" w:rsidP="006E16D3">
            <w:pPr>
              <w:rPr>
                <w:rFonts w:ascii="Times New Roman" w:hAnsi="Times New Roman" w:cs="Times New Roman"/>
              </w:rPr>
            </w:pPr>
          </w:p>
        </w:tc>
        <w:tc>
          <w:tcPr>
            <w:tcW w:w="1160" w:type="dxa"/>
          </w:tcPr>
          <w:p w14:paraId="30E1C8CE" w14:textId="77777777" w:rsidR="006E16D3" w:rsidRPr="00D963A0" w:rsidRDefault="006E16D3" w:rsidP="006E16D3">
            <w:pPr>
              <w:rPr>
                <w:rFonts w:ascii="Times New Roman" w:hAnsi="Times New Roman" w:cs="Times New Roman"/>
              </w:rPr>
            </w:pPr>
          </w:p>
        </w:tc>
        <w:tc>
          <w:tcPr>
            <w:tcW w:w="1290" w:type="dxa"/>
            <w:shd w:val="clear" w:color="auto" w:fill="BFBFBF"/>
          </w:tcPr>
          <w:p w14:paraId="60E14267" w14:textId="77777777" w:rsidR="006E16D3" w:rsidRPr="00D963A0" w:rsidRDefault="006E16D3" w:rsidP="006E16D3">
            <w:pPr>
              <w:rPr>
                <w:rFonts w:ascii="Times New Roman" w:hAnsi="Times New Roman" w:cs="Times New Roman"/>
              </w:rPr>
            </w:pPr>
          </w:p>
        </w:tc>
        <w:tc>
          <w:tcPr>
            <w:tcW w:w="1155" w:type="dxa"/>
          </w:tcPr>
          <w:p w14:paraId="3CBD52C5" w14:textId="77777777" w:rsidR="006E16D3" w:rsidRPr="00D963A0" w:rsidRDefault="006E16D3" w:rsidP="006E16D3">
            <w:pPr>
              <w:rPr>
                <w:rFonts w:ascii="Times New Roman" w:hAnsi="Times New Roman" w:cs="Times New Roman"/>
              </w:rPr>
            </w:pPr>
          </w:p>
        </w:tc>
        <w:tc>
          <w:tcPr>
            <w:tcW w:w="1152" w:type="dxa"/>
          </w:tcPr>
          <w:p w14:paraId="461D11E1" w14:textId="77777777" w:rsidR="006E16D3" w:rsidRPr="00D963A0" w:rsidRDefault="006E16D3" w:rsidP="006E16D3">
            <w:pPr>
              <w:rPr>
                <w:rFonts w:ascii="Times New Roman" w:hAnsi="Times New Roman" w:cs="Times New Roman"/>
              </w:rPr>
            </w:pPr>
          </w:p>
        </w:tc>
        <w:tc>
          <w:tcPr>
            <w:tcW w:w="1155" w:type="dxa"/>
          </w:tcPr>
          <w:p w14:paraId="6443B50F" w14:textId="77777777" w:rsidR="006E16D3" w:rsidRPr="00D963A0" w:rsidRDefault="006E16D3" w:rsidP="006E16D3">
            <w:pPr>
              <w:rPr>
                <w:rFonts w:ascii="Times New Roman" w:hAnsi="Times New Roman" w:cs="Times New Roman"/>
              </w:rPr>
            </w:pPr>
          </w:p>
        </w:tc>
        <w:tc>
          <w:tcPr>
            <w:tcW w:w="1176" w:type="dxa"/>
          </w:tcPr>
          <w:p w14:paraId="1485F5DD" w14:textId="77777777" w:rsidR="006E16D3" w:rsidRPr="00D963A0" w:rsidRDefault="006E16D3" w:rsidP="006E16D3">
            <w:pPr>
              <w:rPr>
                <w:rFonts w:ascii="Times New Roman" w:hAnsi="Times New Roman" w:cs="Times New Roman"/>
              </w:rPr>
            </w:pPr>
          </w:p>
        </w:tc>
        <w:tc>
          <w:tcPr>
            <w:tcW w:w="1316" w:type="dxa"/>
          </w:tcPr>
          <w:p w14:paraId="7235EAF6" w14:textId="77777777" w:rsidR="006E16D3" w:rsidRPr="00D963A0" w:rsidRDefault="006E16D3" w:rsidP="006E16D3">
            <w:pPr>
              <w:rPr>
                <w:rFonts w:ascii="Times New Roman" w:hAnsi="Times New Roman" w:cs="Times New Roman"/>
              </w:rPr>
            </w:pPr>
          </w:p>
        </w:tc>
        <w:tc>
          <w:tcPr>
            <w:tcW w:w="1316" w:type="dxa"/>
          </w:tcPr>
          <w:p w14:paraId="1983CABE" w14:textId="77777777" w:rsidR="006E16D3" w:rsidRPr="00D963A0" w:rsidRDefault="006E16D3" w:rsidP="006E16D3">
            <w:pPr>
              <w:rPr>
                <w:rFonts w:ascii="Times New Roman" w:hAnsi="Times New Roman" w:cs="Times New Roman"/>
              </w:rPr>
            </w:pPr>
          </w:p>
        </w:tc>
        <w:tc>
          <w:tcPr>
            <w:tcW w:w="1284" w:type="dxa"/>
          </w:tcPr>
          <w:p w14:paraId="700599BC" w14:textId="77777777" w:rsidR="006E16D3" w:rsidRPr="00D963A0" w:rsidRDefault="006E16D3" w:rsidP="006E16D3">
            <w:pPr>
              <w:rPr>
                <w:rFonts w:ascii="Times New Roman" w:hAnsi="Times New Roman" w:cs="Times New Roman"/>
              </w:rPr>
            </w:pPr>
          </w:p>
        </w:tc>
      </w:tr>
      <w:tr w:rsidR="006E16D3" w:rsidRPr="00D963A0" w14:paraId="222E346A" w14:textId="77777777" w:rsidTr="00D963A0">
        <w:tc>
          <w:tcPr>
            <w:tcW w:w="2109" w:type="dxa"/>
          </w:tcPr>
          <w:p w14:paraId="5327FAF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High Math Female</w:t>
            </w:r>
          </w:p>
        </w:tc>
        <w:tc>
          <w:tcPr>
            <w:tcW w:w="1147" w:type="dxa"/>
          </w:tcPr>
          <w:p w14:paraId="3FD4028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-0.004</w:t>
            </w:r>
          </w:p>
        </w:tc>
        <w:tc>
          <w:tcPr>
            <w:tcW w:w="1160" w:type="dxa"/>
          </w:tcPr>
          <w:p w14:paraId="4371568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0.009</w:t>
            </w:r>
          </w:p>
        </w:tc>
        <w:tc>
          <w:tcPr>
            <w:tcW w:w="1290" w:type="dxa"/>
            <w:shd w:val="clear" w:color="auto" w:fill="BFBFBF"/>
          </w:tcPr>
          <w:p w14:paraId="6E12157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-0.010</w:t>
            </w:r>
          </w:p>
        </w:tc>
        <w:tc>
          <w:tcPr>
            <w:tcW w:w="1155" w:type="dxa"/>
          </w:tcPr>
          <w:p w14:paraId="46CE89E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0.007</w:t>
            </w:r>
          </w:p>
        </w:tc>
        <w:tc>
          <w:tcPr>
            <w:tcW w:w="1152" w:type="dxa"/>
          </w:tcPr>
          <w:p w14:paraId="7C8DB07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0.004</w:t>
            </w:r>
          </w:p>
        </w:tc>
        <w:tc>
          <w:tcPr>
            <w:tcW w:w="1155" w:type="dxa"/>
          </w:tcPr>
          <w:p w14:paraId="62B6E87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-0.019</w:t>
            </w:r>
          </w:p>
        </w:tc>
        <w:tc>
          <w:tcPr>
            <w:tcW w:w="1176" w:type="dxa"/>
          </w:tcPr>
          <w:p w14:paraId="1E01228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-0.021</w:t>
            </w:r>
          </w:p>
        </w:tc>
        <w:tc>
          <w:tcPr>
            <w:tcW w:w="1316" w:type="dxa"/>
          </w:tcPr>
          <w:p w14:paraId="2C96743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-0.027</w:t>
            </w:r>
          </w:p>
        </w:tc>
        <w:tc>
          <w:tcPr>
            <w:tcW w:w="1316" w:type="dxa"/>
          </w:tcPr>
          <w:p w14:paraId="22F4BC9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-67.114</w:t>
            </w:r>
          </w:p>
        </w:tc>
        <w:tc>
          <w:tcPr>
            <w:tcW w:w="1284" w:type="dxa"/>
          </w:tcPr>
          <w:p w14:paraId="21F3D48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0.015</w:t>
            </w:r>
          </w:p>
        </w:tc>
      </w:tr>
      <w:tr w:rsidR="006E16D3" w:rsidRPr="00D963A0" w14:paraId="13F3E67F" w14:textId="77777777" w:rsidTr="00D963A0">
        <w:tc>
          <w:tcPr>
            <w:tcW w:w="2109" w:type="dxa"/>
            <w:tcBorders>
              <w:bottom w:val="single" w:sz="4" w:space="0" w:color="auto"/>
            </w:tcBorders>
          </w:tcPr>
          <w:p w14:paraId="619D7E67" w14:textId="77777777" w:rsidR="006E16D3" w:rsidRPr="00D963A0" w:rsidRDefault="006E16D3" w:rsidP="006E16D3">
            <w:pPr>
              <w:rPr>
                <w:rFonts w:ascii="Times New Roman" w:hAnsi="Times New Roman" w:cs="Times New Roman"/>
              </w:rPr>
            </w:pPr>
          </w:p>
        </w:tc>
        <w:tc>
          <w:tcPr>
            <w:tcW w:w="1147" w:type="dxa"/>
            <w:tcBorders>
              <w:bottom w:val="single" w:sz="4" w:space="0" w:color="auto"/>
            </w:tcBorders>
          </w:tcPr>
          <w:p w14:paraId="7207229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(0.881)</w:t>
            </w:r>
          </w:p>
        </w:tc>
        <w:tc>
          <w:tcPr>
            <w:tcW w:w="1160" w:type="dxa"/>
            <w:tcBorders>
              <w:bottom w:val="single" w:sz="4" w:space="0" w:color="auto"/>
            </w:tcBorders>
          </w:tcPr>
          <w:p w14:paraId="16C6C74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(0.823)</w:t>
            </w:r>
          </w:p>
        </w:tc>
        <w:tc>
          <w:tcPr>
            <w:tcW w:w="1290" w:type="dxa"/>
            <w:tcBorders>
              <w:bottom w:val="single" w:sz="4" w:space="0" w:color="auto"/>
            </w:tcBorders>
            <w:shd w:val="clear" w:color="auto" w:fill="BFBFBF"/>
          </w:tcPr>
          <w:p w14:paraId="62D7F97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(0.503)</w:t>
            </w:r>
          </w:p>
        </w:tc>
        <w:tc>
          <w:tcPr>
            <w:tcW w:w="1155" w:type="dxa"/>
            <w:tcBorders>
              <w:bottom w:val="single" w:sz="4" w:space="0" w:color="auto"/>
            </w:tcBorders>
          </w:tcPr>
          <w:p w14:paraId="128AEC3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(0.345)</w:t>
            </w:r>
          </w:p>
        </w:tc>
        <w:tc>
          <w:tcPr>
            <w:tcW w:w="1152" w:type="dxa"/>
            <w:tcBorders>
              <w:bottom w:val="single" w:sz="4" w:space="0" w:color="auto"/>
            </w:tcBorders>
          </w:tcPr>
          <w:p w14:paraId="76945EC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(0.774)</w:t>
            </w:r>
          </w:p>
        </w:tc>
        <w:tc>
          <w:tcPr>
            <w:tcW w:w="1155" w:type="dxa"/>
            <w:tcBorders>
              <w:bottom w:val="single" w:sz="4" w:space="0" w:color="auto"/>
            </w:tcBorders>
          </w:tcPr>
          <w:p w14:paraId="3504FAF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(0.480)</w:t>
            </w:r>
          </w:p>
        </w:tc>
        <w:tc>
          <w:tcPr>
            <w:tcW w:w="1176" w:type="dxa"/>
            <w:tcBorders>
              <w:bottom w:val="single" w:sz="4" w:space="0" w:color="auto"/>
            </w:tcBorders>
          </w:tcPr>
          <w:p w14:paraId="1B1CCD8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(0.142)</w:t>
            </w:r>
          </w:p>
        </w:tc>
        <w:tc>
          <w:tcPr>
            <w:tcW w:w="1316" w:type="dxa"/>
            <w:tcBorders>
              <w:bottom w:val="single" w:sz="4" w:space="0" w:color="auto"/>
            </w:tcBorders>
          </w:tcPr>
          <w:p w14:paraId="3B0611F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(0.825)</w:t>
            </w:r>
          </w:p>
        </w:tc>
        <w:tc>
          <w:tcPr>
            <w:tcW w:w="1316" w:type="dxa"/>
            <w:tcBorders>
              <w:bottom w:val="single" w:sz="4" w:space="0" w:color="auto"/>
            </w:tcBorders>
          </w:tcPr>
          <w:p w14:paraId="72ECA4C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(0.437)</w:t>
            </w:r>
          </w:p>
        </w:tc>
        <w:tc>
          <w:tcPr>
            <w:tcW w:w="1284" w:type="dxa"/>
            <w:tcBorders>
              <w:bottom w:val="single" w:sz="4" w:space="0" w:color="auto"/>
            </w:tcBorders>
          </w:tcPr>
          <w:p w14:paraId="7B7A0A8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(0.718)</w:t>
            </w:r>
          </w:p>
        </w:tc>
      </w:tr>
      <w:tr w:rsidR="006E16D3" w:rsidRPr="00D963A0" w14:paraId="5BFC2AD8" w14:textId="77777777" w:rsidTr="00D963A0">
        <w:tc>
          <w:tcPr>
            <w:tcW w:w="2109" w:type="dxa"/>
            <w:tcBorders>
              <w:top w:val="single" w:sz="4" w:space="0" w:color="auto"/>
            </w:tcBorders>
          </w:tcPr>
          <w:p w14:paraId="0EDE41D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Difference</w:t>
            </w:r>
          </w:p>
        </w:tc>
        <w:tc>
          <w:tcPr>
            <w:tcW w:w="1147" w:type="dxa"/>
            <w:tcBorders>
              <w:top w:val="single" w:sz="4" w:space="0" w:color="auto"/>
            </w:tcBorders>
          </w:tcPr>
          <w:p w14:paraId="7F8FEB2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-0.148</w:t>
            </w:r>
          </w:p>
        </w:tc>
        <w:tc>
          <w:tcPr>
            <w:tcW w:w="1160" w:type="dxa"/>
            <w:tcBorders>
              <w:top w:val="single" w:sz="4" w:space="0" w:color="auto"/>
            </w:tcBorders>
          </w:tcPr>
          <w:p w14:paraId="4F3D3D8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-0.117</w:t>
            </w:r>
          </w:p>
        </w:tc>
        <w:tc>
          <w:tcPr>
            <w:tcW w:w="1290" w:type="dxa"/>
            <w:tcBorders>
              <w:top w:val="single" w:sz="4" w:space="0" w:color="auto"/>
            </w:tcBorders>
            <w:shd w:val="clear" w:color="auto" w:fill="BFBFBF"/>
          </w:tcPr>
          <w:p w14:paraId="7B6DBEA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-0.306*</w:t>
            </w:r>
          </w:p>
        </w:tc>
        <w:tc>
          <w:tcPr>
            <w:tcW w:w="1155" w:type="dxa"/>
            <w:tcBorders>
              <w:top w:val="single" w:sz="4" w:space="0" w:color="auto"/>
            </w:tcBorders>
          </w:tcPr>
          <w:p w14:paraId="3C37F45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-0.032</w:t>
            </w:r>
          </w:p>
        </w:tc>
        <w:tc>
          <w:tcPr>
            <w:tcW w:w="1152" w:type="dxa"/>
            <w:tcBorders>
              <w:top w:val="single" w:sz="4" w:space="0" w:color="auto"/>
            </w:tcBorders>
          </w:tcPr>
          <w:p w14:paraId="49A6A2F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0.011</w:t>
            </w:r>
          </w:p>
        </w:tc>
        <w:tc>
          <w:tcPr>
            <w:tcW w:w="1155" w:type="dxa"/>
            <w:tcBorders>
              <w:top w:val="single" w:sz="4" w:space="0" w:color="auto"/>
            </w:tcBorders>
          </w:tcPr>
          <w:p w14:paraId="18C708B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-0.007</w:t>
            </w:r>
          </w:p>
        </w:tc>
        <w:tc>
          <w:tcPr>
            <w:tcW w:w="1176" w:type="dxa"/>
            <w:tcBorders>
              <w:top w:val="single" w:sz="4" w:space="0" w:color="auto"/>
            </w:tcBorders>
          </w:tcPr>
          <w:p w14:paraId="26A641A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0.045</w:t>
            </w:r>
          </w:p>
        </w:tc>
        <w:tc>
          <w:tcPr>
            <w:tcW w:w="1316" w:type="dxa"/>
            <w:tcBorders>
              <w:top w:val="single" w:sz="4" w:space="0" w:color="auto"/>
            </w:tcBorders>
          </w:tcPr>
          <w:p w14:paraId="5331701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0.175*</w:t>
            </w:r>
          </w:p>
        </w:tc>
        <w:tc>
          <w:tcPr>
            <w:tcW w:w="1316" w:type="dxa"/>
            <w:tcBorders>
              <w:top w:val="single" w:sz="4" w:space="0" w:color="auto"/>
            </w:tcBorders>
          </w:tcPr>
          <w:p w14:paraId="2AA62D0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56.077</w:t>
            </w:r>
          </w:p>
        </w:tc>
        <w:tc>
          <w:tcPr>
            <w:tcW w:w="1284" w:type="dxa"/>
            <w:tcBorders>
              <w:top w:val="single" w:sz="4" w:space="0" w:color="auto"/>
            </w:tcBorders>
          </w:tcPr>
          <w:p w14:paraId="441B078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-0.094</w:t>
            </w:r>
          </w:p>
        </w:tc>
      </w:tr>
      <w:tr w:rsidR="006E16D3" w:rsidRPr="00D963A0" w14:paraId="0B45DB84" w14:textId="77777777" w:rsidTr="00D963A0">
        <w:tc>
          <w:tcPr>
            <w:tcW w:w="2109" w:type="dxa"/>
            <w:tcBorders>
              <w:bottom w:val="single" w:sz="4" w:space="0" w:color="auto"/>
            </w:tcBorders>
          </w:tcPr>
          <w:p w14:paraId="74047CC7" w14:textId="77777777" w:rsidR="006E16D3" w:rsidRPr="00D963A0" w:rsidRDefault="006E16D3" w:rsidP="006E16D3">
            <w:pPr>
              <w:rPr>
                <w:rFonts w:ascii="Times New Roman" w:hAnsi="Times New Roman" w:cs="Times New Roman"/>
              </w:rPr>
            </w:pPr>
          </w:p>
        </w:tc>
        <w:tc>
          <w:tcPr>
            <w:tcW w:w="1147" w:type="dxa"/>
            <w:tcBorders>
              <w:bottom w:val="single" w:sz="4" w:space="0" w:color="auto"/>
            </w:tcBorders>
          </w:tcPr>
          <w:p w14:paraId="6B33D61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(0.271)</w:t>
            </w:r>
          </w:p>
        </w:tc>
        <w:tc>
          <w:tcPr>
            <w:tcW w:w="1160" w:type="dxa"/>
            <w:tcBorders>
              <w:bottom w:val="single" w:sz="4" w:space="0" w:color="auto"/>
            </w:tcBorders>
          </w:tcPr>
          <w:p w14:paraId="3EA98E5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(0.970)</w:t>
            </w:r>
          </w:p>
        </w:tc>
        <w:tc>
          <w:tcPr>
            <w:tcW w:w="1290" w:type="dxa"/>
            <w:tcBorders>
              <w:bottom w:val="single" w:sz="4" w:space="0" w:color="auto"/>
            </w:tcBorders>
            <w:shd w:val="clear" w:color="auto" w:fill="BFBFBF"/>
          </w:tcPr>
          <w:p w14:paraId="09C78DC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(0.087)</w:t>
            </w:r>
          </w:p>
        </w:tc>
        <w:tc>
          <w:tcPr>
            <w:tcW w:w="1155" w:type="dxa"/>
            <w:tcBorders>
              <w:bottom w:val="single" w:sz="4" w:space="0" w:color="auto"/>
            </w:tcBorders>
          </w:tcPr>
          <w:p w14:paraId="4796FF2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(0.798)</w:t>
            </w:r>
          </w:p>
        </w:tc>
        <w:tc>
          <w:tcPr>
            <w:tcW w:w="1152" w:type="dxa"/>
            <w:tcBorders>
              <w:bottom w:val="single" w:sz="4" w:space="0" w:color="auto"/>
            </w:tcBorders>
          </w:tcPr>
          <w:p w14:paraId="06C68E2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(0.289)</w:t>
            </w:r>
          </w:p>
        </w:tc>
        <w:tc>
          <w:tcPr>
            <w:tcW w:w="1155" w:type="dxa"/>
            <w:tcBorders>
              <w:bottom w:val="single" w:sz="4" w:space="0" w:color="auto"/>
            </w:tcBorders>
          </w:tcPr>
          <w:p w14:paraId="0A4816A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(0.148)</w:t>
            </w:r>
          </w:p>
        </w:tc>
        <w:tc>
          <w:tcPr>
            <w:tcW w:w="1176" w:type="dxa"/>
            <w:tcBorders>
              <w:bottom w:val="single" w:sz="4" w:space="0" w:color="auto"/>
            </w:tcBorders>
          </w:tcPr>
          <w:p w14:paraId="0A98FBA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(0.625)</w:t>
            </w:r>
          </w:p>
        </w:tc>
        <w:tc>
          <w:tcPr>
            <w:tcW w:w="1316" w:type="dxa"/>
            <w:tcBorders>
              <w:bottom w:val="single" w:sz="4" w:space="0" w:color="auto"/>
            </w:tcBorders>
          </w:tcPr>
          <w:p w14:paraId="29F9FA80"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(0.055)</w:t>
            </w:r>
          </w:p>
        </w:tc>
        <w:tc>
          <w:tcPr>
            <w:tcW w:w="1316" w:type="dxa"/>
            <w:tcBorders>
              <w:bottom w:val="single" w:sz="4" w:space="0" w:color="auto"/>
            </w:tcBorders>
          </w:tcPr>
          <w:p w14:paraId="760BBE0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(0.719)</w:t>
            </w:r>
          </w:p>
        </w:tc>
        <w:tc>
          <w:tcPr>
            <w:tcW w:w="1284" w:type="dxa"/>
            <w:tcBorders>
              <w:bottom w:val="single" w:sz="4" w:space="0" w:color="auto"/>
            </w:tcBorders>
          </w:tcPr>
          <w:p w14:paraId="3B857E2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(0.996)</w:t>
            </w:r>
          </w:p>
        </w:tc>
      </w:tr>
      <w:tr w:rsidR="006E16D3" w:rsidRPr="00D963A0" w14:paraId="1844CFB3" w14:textId="77777777" w:rsidTr="00D963A0">
        <w:tc>
          <w:tcPr>
            <w:tcW w:w="2109" w:type="dxa"/>
            <w:tcBorders>
              <w:top w:val="single" w:sz="4" w:space="0" w:color="auto"/>
            </w:tcBorders>
          </w:tcPr>
          <w:p w14:paraId="12030AA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Low Math Female</w:t>
            </w:r>
          </w:p>
        </w:tc>
        <w:tc>
          <w:tcPr>
            <w:tcW w:w="1147" w:type="dxa"/>
            <w:tcBorders>
              <w:top w:val="single" w:sz="4" w:space="0" w:color="auto"/>
            </w:tcBorders>
          </w:tcPr>
          <w:p w14:paraId="19BC8F3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0.022</w:t>
            </w:r>
          </w:p>
        </w:tc>
        <w:tc>
          <w:tcPr>
            <w:tcW w:w="1160" w:type="dxa"/>
            <w:tcBorders>
              <w:top w:val="single" w:sz="4" w:space="0" w:color="auto"/>
            </w:tcBorders>
          </w:tcPr>
          <w:p w14:paraId="71D030E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-0.020</w:t>
            </w:r>
          </w:p>
        </w:tc>
        <w:tc>
          <w:tcPr>
            <w:tcW w:w="1290" w:type="dxa"/>
            <w:tcBorders>
              <w:top w:val="single" w:sz="4" w:space="0" w:color="auto"/>
            </w:tcBorders>
            <w:shd w:val="clear" w:color="auto" w:fill="BFBFBF"/>
          </w:tcPr>
          <w:p w14:paraId="5AF1505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-0.003</w:t>
            </w:r>
          </w:p>
        </w:tc>
        <w:tc>
          <w:tcPr>
            <w:tcW w:w="1155" w:type="dxa"/>
            <w:tcBorders>
              <w:top w:val="single" w:sz="4" w:space="0" w:color="auto"/>
            </w:tcBorders>
          </w:tcPr>
          <w:p w14:paraId="76A49AA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0.000</w:t>
            </w:r>
          </w:p>
        </w:tc>
        <w:tc>
          <w:tcPr>
            <w:tcW w:w="1152" w:type="dxa"/>
            <w:tcBorders>
              <w:top w:val="single" w:sz="4" w:space="0" w:color="auto"/>
            </w:tcBorders>
          </w:tcPr>
          <w:p w14:paraId="23CF0D6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-0.028</w:t>
            </w:r>
          </w:p>
        </w:tc>
        <w:tc>
          <w:tcPr>
            <w:tcW w:w="1155" w:type="dxa"/>
            <w:tcBorders>
              <w:top w:val="single" w:sz="4" w:space="0" w:color="auto"/>
            </w:tcBorders>
          </w:tcPr>
          <w:p w14:paraId="5943177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0.001</w:t>
            </w:r>
          </w:p>
        </w:tc>
        <w:tc>
          <w:tcPr>
            <w:tcW w:w="1176" w:type="dxa"/>
            <w:tcBorders>
              <w:top w:val="single" w:sz="4" w:space="0" w:color="auto"/>
            </w:tcBorders>
          </w:tcPr>
          <w:p w14:paraId="7DE9112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0.041</w:t>
            </w:r>
          </w:p>
        </w:tc>
        <w:tc>
          <w:tcPr>
            <w:tcW w:w="1316" w:type="dxa"/>
            <w:tcBorders>
              <w:top w:val="single" w:sz="4" w:space="0" w:color="auto"/>
            </w:tcBorders>
            <w:shd w:val="clear" w:color="auto" w:fill="BFBFBF"/>
          </w:tcPr>
          <w:p w14:paraId="7143802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-0.080</w:t>
            </w:r>
          </w:p>
        </w:tc>
        <w:tc>
          <w:tcPr>
            <w:tcW w:w="1316" w:type="dxa"/>
            <w:tcBorders>
              <w:top w:val="single" w:sz="4" w:space="0" w:color="auto"/>
            </w:tcBorders>
          </w:tcPr>
          <w:p w14:paraId="4598053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116.249</w:t>
            </w:r>
          </w:p>
        </w:tc>
        <w:tc>
          <w:tcPr>
            <w:tcW w:w="1284" w:type="dxa"/>
            <w:tcBorders>
              <w:top w:val="single" w:sz="4" w:space="0" w:color="auto"/>
            </w:tcBorders>
          </w:tcPr>
          <w:p w14:paraId="740C55C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-0.063</w:t>
            </w:r>
          </w:p>
        </w:tc>
      </w:tr>
      <w:tr w:rsidR="006E16D3" w:rsidRPr="00D963A0" w14:paraId="12882D30" w14:textId="77777777" w:rsidTr="00D963A0">
        <w:tc>
          <w:tcPr>
            <w:tcW w:w="2109" w:type="dxa"/>
          </w:tcPr>
          <w:p w14:paraId="22E0D647" w14:textId="77777777" w:rsidR="006E16D3" w:rsidRPr="00D963A0" w:rsidRDefault="006E16D3" w:rsidP="006E16D3">
            <w:pPr>
              <w:rPr>
                <w:rFonts w:ascii="Times New Roman" w:hAnsi="Times New Roman" w:cs="Times New Roman"/>
              </w:rPr>
            </w:pPr>
          </w:p>
        </w:tc>
        <w:tc>
          <w:tcPr>
            <w:tcW w:w="1147" w:type="dxa"/>
          </w:tcPr>
          <w:p w14:paraId="268929E0"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(0.408)</w:t>
            </w:r>
          </w:p>
        </w:tc>
        <w:tc>
          <w:tcPr>
            <w:tcW w:w="1160" w:type="dxa"/>
          </w:tcPr>
          <w:p w14:paraId="7718462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(0.696)</w:t>
            </w:r>
          </w:p>
        </w:tc>
        <w:tc>
          <w:tcPr>
            <w:tcW w:w="1290" w:type="dxa"/>
            <w:shd w:val="clear" w:color="auto" w:fill="BFBFBF"/>
          </w:tcPr>
          <w:p w14:paraId="7948F0F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(0.760)</w:t>
            </w:r>
          </w:p>
        </w:tc>
        <w:tc>
          <w:tcPr>
            <w:tcW w:w="1155" w:type="dxa"/>
          </w:tcPr>
          <w:p w14:paraId="7E51B5B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(0.881)</w:t>
            </w:r>
          </w:p>
        </w:tc>
        <w:tc>
          <w:tcPr>
            <w:tcW w:w="1152" w:type="dxa"/>
          </w:tcPr>
          <w:p w14:paraId="1FB4C99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(0.202)</w:t>
            </w:r>
          </w:p>
        </w:tc>
        <w:tc>
          <w:tcPr>
            <w:tcW w:w="1155" w:type="dxa"/>
          </w:tcPr>
          <w:p w14:paraId="75A6111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(0.949)</w:t>
            </w:r>
          </w:p>
        </w:tc>
        <w:tc>
          <w:tcPr>
            <w:tcW w:w="1176" w:type="dxa"/>
          </w:tcPr>
          <w:p w14:paraId="7EEAE03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(0.148)</w:t>
            </w:r>
          </w:p>
        </w:tc>
        <w:tc>
          <w:tcPr>
            <w:tcW w:w="1316" w:type="dxa"/>
            <w:shd w:val="clear" w:color="auto" w:fill="BFBFBF"/>
          </w:tcPr>
          <w:p w14:paraId="13A8B32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(0.582)</w:t>
            </w:r>
          </w:p>
        </w:tc>
        <w:tc>
          <w:tcPr>
            <w:tcW w:w="1316" w:type="dxa"/>
          </w:tcPr>
          <w:p w14:paraId="49EE1E9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(0.318)</w:t>
            </w:r>
          </w:p>
        </w:tc>
        <w:tc>
          <w:tcPr>
            <w:tcW w:w="1284" w:type="dxa"/>
          </w:tcPr>
          <w:p w14:paraId="4F19240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(0.219)</w:t>
            </w:r>
          </w:p>
        </w:tc>
      </w:tr>
      <w:tr w:rsidR="006E16D3" w:rsidRPr="00D963A0" w14:paraId="217EEB56" w14:textId="77777777" w:rsidTr="00D963A0">
        <w:tc>
          <w:tcPr>
            <w:tcW w:w="2109" w:type="dxa"/>
          </w:tcPr>
          <w:p w14:paraId="0D3A3B98" w14:textId="77777777" w:rsidR="006E16D3" w:rsidRPr="00D963A0" w:rsidRDefault="006E16D3" w:rsidP="006E16D3">
            <w:pPr>
              <w:rPr>
                <w:rFonts w:ascii="Times New Roman" w:hAnsi="Times New Roman" w:cs="Times New Roman"/>
              </w:rPr>
            </w:pPr>
          </w:p>
        </w:tc>
        <w:tc>
          <w:tcPr>
            <w:tcW w:w="1147" w:type="dxa"/>
          </w:tcPr>
          <w:p w14:paraId="0E0CEFB1" w14:textId="77777777" w:rsidR="006E16D3" w:rsidRPr="00D963A0" w:rsidRDefault="006E16D3" w:rsidP="006E16D3">
            <w:pPr>
              <w:rPr>
                <w:rFonts w:ascii="Times New Roman" w:hAnsi="Times New Roman" w:cs="Times New Roman"/>
              </w:rPr>
            </w:pPr>
          </w:p>
        </w:tc>
        <w:tc>
          <w:tcPr>
            <w:tcW w:w="1160" w:type="dxa"/>
          </w:tcPr>
          <w:p w14:paraId="215418FE" w14:textId="77777777" w:rsidR="006E16D3" w:rsidRPr="00D963A0" w:rsidRDefault="006E16D3" w:rsidP="006E16D3">
            <w:pPr>
              <w:rPr>
                <w:rFonts w:ascii="Times New Roman" w:hAnsi="Times New Roman" w:cs="Times New Roman"/>
              </w:rPr>
            </w:pPr>
          </w:p>
        </w:tc>
        <w:tc>
          <w:tcPr>
            <w:tcW w:w="1290" w:type="dxa"/>
            <w:shd w:val="clear" w:color="auto" w:fill="BFBFBF"/>
          </w:tcPr>
          <w:p w14:paraId="324F8AE3" w14:textId="77777777" w:rsidR="006E16D3" w:rsidRPr="00D963A0" w:rsidRDefault="006E16D3" w:rsidP="006E16D3">
            <w:pPr>
              <w:rPr>
                <w:rFonts w:ascii="Times New Roman" w:hAnsi="Times New Roman" w:cs="Times New Roman"/>
              </w:rPr>
            </w:pPr>
          </w:p>
        </w:tc>
        <w:tc>
          <w:tcPr>
            <w:tcW w:w="1155" w:type="dxa"/>
          </w:tcPr>
          <w:p w14:paraId="308FEC4D" w14:textId="77777777" w:rsidR="006E16D3" w:rsidRPr="00D963A0" w:rsidRDefault="006E16D3" w:rsidP="006E16D3">
            <w:pPr>
              <w:rPr>
                <w:rFonts w:ascii="Times New Roman" w:hAnsi="Times New Roman" w:cs="Times New Roman"/>
              </w:rPr>
            </w:pPr>
          </w:p>
        </w:tc>
        <w:tc>
          <w:tcPr>
            <w:tcW w:w="1152" w:type="dxa"/>
          </w:tcPr>
          <w:p w14:paraId="1C69048A" w14:textId="77777777" w:rsidR="006E16D3" w:rsidRPr="00D963A0" w:rsidRDefault="006E16D3" w:rsidP="006E16D3">
            <w:pPr>
              <w:rPr>
                <w:rFonts w:ascii="Times New Roman" w:hAnsi="Times New Roman" w:cs="Times New Roman"/>
              </w:rPr>
            </w:pPr>
          </w:p>
        </w:tc>
        <w:tc>
          <w:tcPr>
            <w:tcW w:w="1155" w:type="dxa"/>
          </w:tcPr>
          <w:p w14:paraId="03DFEF50" w14:textId="77777777" w:rsidR="006E16D3" w:rsidRPr="00D963A0" w:rsidRDefault="006E16D3" w:rsidP="006E16D3">
            <w:pPr>
              <w:rPr>
                <w:rFonts w:ascii="Times New Roman" w:hAnsi="Times New Roman" w:cs="Times New Roman"/>
              </w:rPr>
            </w:pPr>
          </w:p>
        </w:tc>
        <w:tc>
          <w:tcPr>
            <w:tcW w:w="1176" w:type="dxa"/>
          </w:tcPr>
          <w:p w14:paraId="40EC86FC" w14:textId="77777777" w:rsidR="006E16D3" w:rsidRPr="00D963A0" w:rsidRDefault="006E16D3" w:rsidP="006E16D3">
            <w:pPr>
              <w:rPr>
                <w:rFonts w:ascii="Times New Roman" w:hAnsi="Times New Roman" w:cs="Times New Roman"/>
              </w:rPr>
            </w:pPr>
          </w:p>
        </w:tc>
        <w:tc>
          <w:tcPr>
            <w:tcW w:w="1316" w:type="dxa"/>
            <w:shd w:val="clear" w:color="auto" w:fill="BFBFBF"/>
          </w:tcPr>
          <w:p w14:paraId="4D0350DB" w14:textId="77777777" w:rsidR="006E16D3" w:rsidRPr="00D963A0" w:rsidRDefault="006E16D3" w:rsidP="006E16D3">
            <w:pPr>
              <w:rPr>
                <w:rFonts w:ascii="Times New Roman" w:hAnsi="Times New Roman" w:cs="Times New Roman"/>
              </w:rPr>
            </w:pPr>
          </w:p>
        </w:tc>
        <w:tc>
          <w:tcPr>
            <w:tcW w:w="1316" w:type="dxa"/>
          </w:tcPr>
          <w:p w14:paraId="1341BD33" w14:textId="77777777" w:rsidR="006E16D3" w:rsidRPr="00D963A0" w:rsidRDefault="006E16D3" w:rsidP="006E16D3">
            <w:pPr>
              <w:rPr>
                <w:rFonts w:ascii="Times New Roman" w:hAnsi="Times New Roman" w:cs="Times New Roman"/>
              </w:rPr>
            </w:pPr>
          </w:p>
        </w:tc>
        <w:tc>
          <w:tcPr>
            <w:tcW w:w="1284" w:type="dxa"/>
          </w:tcPr>
          <w:p w14:paraId="5C04069F" w14:textId="77777777" w:rsidR="006E16D3" w:rsidRPr="00D963A0" w:rsidRDefault="006E16D3" w:rsidP="006E16D3">
            <w:pPr>
              <w:rPr>
                <w:rFonts w:ascii="Times New Roman" w:hAnsi="Times New Roman" w:cs="Times New Roman"/>
              </w:rPr>
            </w:pPr>
          </w:p>
        </w:tc>
      </w:tr>
      <w:tr w:rsidR="006E16D3" w:rsidRPr="00D963A0" w14:paraId="2EE7BB94" w14:textId="77777777" w:rsidTr="00D963A0">
        <w:tc>
          <w:tcPr>
            <w:tcW w:w="2109" w:type="dxa"/>
          </w:tcPr>
          <w:p w14:paraId="1D17197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High Math Male</w:t>
            </w:r>
          </w:p>
        </w:tc>
        <w:tc>
          <w:tcPr>
            <w:tcW w:w="1147" w:type="dxa"/>
          </w:tcPr>
          <w:p w14:paraId="1A3887D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0.010</w:t>
            </w:r>
          </w:p>
        </w:tc>
        <w:tc>
          <w:tcPr>
            <w:tcW w:w="1160" w:type="dxa"/>
          </w:tcPr>
          <w:p w14:paraId="05BFA03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-0.086</w:t>
            </w:r>
          </w:p>
        </w:tc>
        <w:tc>
          <w:tcPr>
            <w:tcW w:w="1290" w:type="dxa"/>
            <w:shd w:val="clear" w:color="auto" w:fill="BFBFBF"/>
          </w:tcPr>
          <w:p w14:paraId="237138E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-0.108**</w:t>
            </w:r>
          </w:p>
        </w:tc>
        <w:tc>
          <w:tcPr>
            <w:tcW w:w="1155" w:type="dxa"/>
          </w:tcPr>
          <w:p w14:paraId="49A13CE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-0.013</w:t>
            </w:r>
          </w:p>
        </w:tc>
        <w:tc>
          <w:tcPr>
            <w:tcW w:w="1152" w:type="dxa"/>
          </w:tcPr>
          <w:p w14:paraId="49AB3AB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-0.035</w:t>
            </w:r>
          </w:p>
        </w:tc>
        <w:tc>
          <w:tcPr>
            <w:tcW w:w="1155" w:type="dxa"/>
          </w:tcPr>
          <w:p w14:paraId="48F890E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0.016</w:t>
            </w:r>
          </w:p>
        </w:tc>
        <w:tc>
          <w:tcPr>
            <w:tcW w:w="1176" w:type="dxa"/>
          </w:tcPr>
          <w:p w14:paraId="02DB51D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0.000</w:t>
            </w:r>
          </w:p>
        </w:tc>
        <w:tc>
          <w:tcPr>
            <w:tcW w:w="1316" w:type="dxa"/>
            <w:shd w:val="clear" w:color="auto" w:fill="BFBFBF"/>
          </w:tcPr>
          <w:p w14:paraId="32DEBAB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-0.585***</w:t>
            </w:r>
          </w:p>
        </w:tc>
        <w:tc>
          <w:tcPr>
            <w:tcW w:w="1316" w:type="dxa"/>
          </w:tcPr>
          <w:p w14:paraId="25AD8E4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-373.787</w:t>
            </w:r>
          </w:p>
        </w:tc>
        <w:tc>
          <w:tcPr>
            <w:tcW w:w="1284" w:type="dxa"/>
          </w:tcPr>
          <w:p w14:paraId="0E38AA3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-0.003</w:t>
            </w:r>
          </w:p>
        </w:tc>
      </w:tr>
      <w:tr w:rsidR="006E16D3" w:rsidRPr="00D963A0" w14:paraId="24D08FB2" w14:textId="77777777" w:rsidTr="00D963A0">
        <w:tc>
          <w:tcPr>
            <w:tcW w:w="2109" w:type="dxa"/>
          </w:tcPr>
          <w:p w14:paraId="0B13F94E" w14:textId="77777777" w:rsidR="006E16D3" w:rsidRPr="00D963A0" w:rsidRDefault="006E16D3" w:rsidP="006E16D3">
            <w:pPr>
              <w:rPr>
                <w:rFonts w:ascii="Times New Roman" w:hAnsi="Times New Roman" w:cs="Times New Roman"/>
              </w:rPr>
            </w:pPr>
          </w:p>
        </w:tc>
        <w:tc>
          <w:tcPr>
            <w:tcW w:w="1147" w:type="dxa"/>
          </w:tcPr>
          <w:p w14:paraId="184FE554"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(0.927)</w:t>
            </w:r>
          </w:p>
        </w:tc>
        <w:tc>
          <w:tcPr>
            <w:tcW w:w="1160" w:type="dxa"/>
          </w:tcPr>
          <w:p w14:paraId="4C1D7FA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(0.282)</w:t>
            </w:r>
          </w:p>
        </w:tc>
        <w:tc>
          <w:tcPr>
            <w:tcW w:w="1290" w:type="dxa"/>
            <w:shd w:val="clear" w:color="auto" w:fill="BFBFBF"/>
          </w:tcPr>
          <w:p w14:paraId="22B66BE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(0.045)</w:t>
            </w:r>
          </w:p>
        </w:tc>
        <w:tc>
          <w:tcPr>
            <w:tcW w:w="1155" w:type="dxa"/>
          </w:tcPr>
          <w:p w14:paraId="4B57498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(0.405)</w:t>
            </w:r>
          </w:p>
        </w:tc>
        <w:tc>
          <w:tcPr>
            <w:tcW w:w="1152" w:type="dxa"/>
          </w:tcPr>
          <w:p w14:paraId="6EAC7F2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(0.234)</w:t>
            </w:r>
          </w:p>
        </w:tc>
        <w:tc>
          <w:tcPr>
            <w:tcW w:w="1155" w:type="dxa"/>
          </w:tcPr>
          <w:p w14:paraId="6A9612F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(0.430)</w:t>
            </w:r>
          </w:p>
        </w:tc>
        <w:tc>
          <w:tcPr>
            <w:tcW w:w="1176" w:type="dxa"/>
          </w:tcPr>
          <w:p w14:paraId="1A618E6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(0.983)</w:t>
            </w:r>
          </w:p>
        </w:tc>
        <w:tc>
          <w:tcPr>
            <w:tcW w:w="1316" w:type="dxa"/>
            <w:shd w:val="clear" w:color="auto" w:fill="BFBFBF"/>
          </w:tcPr>
          <w:p w14:paraId="2BA1D480"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(0.003)</w:t>
            </w:r>
          </w:p>
        </w:tc>
        <w:tc>
          <w:tcPr>
            <w:tcW w:w="1316" w:type="dxa"/>
          </w:tcPr>
          <w:p w14:paraId="7A61F15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(0.354)</w:t>
            </w:r>
          </w:p>
        </w:tc>
        <w:tc>
          <w:tcPr>
            <w:tcW w:w="1284" w:type="dxa"/>
          </w:tcPr>
          <w:p w14:paraId="1A7565D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(0.934)</w:t>
            </w:r>
          </w:p>
        </w:tc>
      </w:tr>
      <w:tr w:rsidR="006E16D3" w:rsidRPr="00D963A0" w14:paraId="11DDE9CC" w14:textId="77777777" w:rsidTr="00D963A0">
        <w:tc>
          <w:tcPr>
            <w:tcW w:w="2109" w:type="dxa"/>
            <w:tcBorders>
              <w:top w:val="single" w:sz="4" w:space="0" w:color="auto"/>
            </w:tcBorders>
          </w:tcPr>
          <w:p w14:paraId="7025680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Difference</w:t>
            </w:r>
          </w:p>
        </w:tc>
        <w:tc>
          <w:tcPr>
            <w:tcW w:w="1147" w:type="dxa"/>
            <w:tcBorders>
              <w:top w:val="single" w:sz="4" w:space="0" w:color="auto"/>
            </w:tcBorders>
          </w:tcPr>
          <w:p w14:paraId="661559A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0.012</w:t>
            </w:r>
          </w:p>
        </w:tc>
        <w:tc>
          <w:tcPr>
            <w:tcW w:w="1160" w:type="dxa"/>
            <w:tcBorders>
              <w:top w:val="single" w:sz="4" w:space="0" w:color="auto"/>
            </w:tcBorders>
          </w:tcPr>
          <w:p w14:paraId="5C1DCFB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0.066</w:t>
            </w:r>
          </w:p>
        </w:tc>
        <w:tc>
          <w:tcPr>
            <w:tcW w:w="1290" w:type="dxa"/>
            <w:tcBorders>
              <w:top w:val="single" w:sz="4" w:space="0" w:color="auto"/>
            </w:tcBorders>
            <w:shd w:val="clear" w:color="auto" w:fill="BFBFBF"/>
          </w:tcPr>
          <w:p w14:paraId="7EB643B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0.105*</w:t>
            </w:r>
          </w:p>
        </w:tc>
        <w:tc>
          <w:tcPr>
            <w:tcW w:w="1155" w:type="dxa"/>
            <w:tcBorders>
              <w:top w:val="single" w:sz="4" w:space="0" w:color="auto"/>
            </w:tcBorders>
          </w:tcPr>
          <w:p w14:paraId="3151CCEE"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0.013</w:t>
            </w:r>
          </w:p>
        </w:tc>
        <w:tc>
          <w:tcPr>
            <w:tcW w:w="1152" w:type="dxa"/>
            <w:tcBorders>
              <w:top w:val="single" w:sz="4" w:space="0" w:color="auto"/>
            </w:tcBorders>
          </w:tcPr>
          <w:p w14:paraId="2A2F988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0.006</w:t>
            </w:r>
          </w:p>
        </w:tc>
        <w:tc>
          <w:tcPr>
            <w:tcW w:w="1155" w:type="dxa"/>
            <w:tcBorders>
              <w:top w:val="single" w:sz="4" w:space="0" w:color="auto"/>
            </w:tcBorders>
          </w:tcPr>
          <w:p w14:paraId="7EFA891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-0.015</w:t>
            </w:r>
          </w:p>
        </w:tc>
        <w:tc>
          <w:tcPr>
            <w:tcW w:w="1176" w:type="dxa"/>
            <w:tcBorders>
              <w:top w:val="single" w:sz="4" w:space="0" w:color="auto"/>
            </w:tcBorders>
          </w:tcPr>
          <w:p w14:paraId="6C6A3DB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0.041</w:t>
            </w:r>
          </w:p>
        </w:tc>
        <w:tc>
          <w:tcPr>
            <w:tcW w:w="1316" w:type="dxa"/>
            <w:tcBorders>
              <w:top w:val="single" w:sz="4" w:space="0" w:color="auto"/>
            </w:tcBorders>
            <w:shd w:val="clear" w:color="auto" w:fill="BFBFBF"/>
          </w:tcPr>
          <w:p w14:paraId="42CDF01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0.505*</w:t>
            </w:r>
          </w:p>
        </w:tc>
        <w:tc>
          <w:tcPr>
            <w:tcW w:w="1316" w:type="dxa"/>
            <w:tcBorders>
              <w:top w:val="single" w:sz="4" w:space="0" w:color="auto"/>
            </w:tcBorders>
          </w:tcPr>
          <w:p w14:paraId="71808A21"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490.035</w:t>
            </w:r>
          </w:p>
        </w:tc>
        <w:tc>
          <w:tcPr>
            <w:tcW w:w="1284" w:type="dxa"/>
            <w:tcBorders>
              <w:top w:val="single" w:sz="4" w:space="0" w:color="auto"/>
            </w:tcBorders>
          </w:tcPr>
          <w:p w14:paraId="6B4003C7"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-0.060</w:t>
            </w:r>
          </w:p>
        </w:tc>
      </w:tr>
      <w:tr w:rsidR="006E16D3" w:rsidRPr="00D963A0" w14:paraId="65D83338" w14:textId="77777777" w:rsidTr="00D963A0">
        <w:tc>
          <w:tcPr>
            <w:tcW w:w="2109" w:type="dxa"/>
          </w:tcPr>
          <w:p w14:paraId="095EFE5F" w14:textId="77777777" w:rsidR="006E16D3" w:rsidRPr="00D963A0" w:rsidRDefault="006E16D3" w:rsidP="006E16D3">
            <w:pPr>
              <w:rPr>
                <w:rFonts w:ascii="Times New Roman" w:hAnsi="Times New Roman" w:cs="Times New Roman"/>
              </w:rPr>
            </w:pPr>
          </w:p>
        </w:tc>
        <w:tc>
          <w:tcPr>
            <w:tcW w:w="1147" w:type="dxa"/>
          </w:tcPr>
          <w:p w14:paraId="1C512C0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(0.271)</w:t>
            </w:r>
          </w:p>
        </w:tc>
        <w:tc>
          <w:tcPr>
            <w:tcW w:w="1160" w:type="dxa"/>
          </w:tcPr>
          <w:p w14:paraId="7112ADC8"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(0.970)</w:t>
            </w:r>
          </w:p>
        </w:tc>
        <w:tc>
          <w:tcPr>
            <w:tcW w:w="1290" w:type="dxa"/>
            <w:shd w:val="clear" w:color="auto" w:fill="BFBFBF"/>
          </w:tcPr>
          <w:p w14:paraId="74A1B60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(0.087)</w:t>
            </w:r>
          </w:p>
        </w:tc>
        <w:tc>
          <w:tcPr>
            <w:tcW w:w="1155" w:type="dxa"/>
          </w:tcPr>
          <w:p w14:paraId="7AD24692"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(0.798)</w:t>
            </w:r>
          </w:p>
        </w:tc>
        <w:tc>
          <w:tcPr>
            <w:tcW w:w="1152" w:type="dxa"/>
          </w:tcPr>
          <w:p w14:paraId="6FEA493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(0.289)</w:t>
            </w:r>
          </w:p>
        </w:tc>
        <w:tc>
          <w:tcPr>
            <w:tcW w:w="1155" w:type="dxa"/>
          </w:tcPr>
          <w:p w14:paraId="0A08D99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(0.148)</w:t>
            </w:r>
          </w:p>
        </w:tc>
        <w:tc>
          <w:tcPr>
            <w:tcW w:w="1176" w:type="dxa"/>
          </w:tcPr>
          <w:p w14:paraId="10915340"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(0.625)</w:t>
            </w:r>
          </w:p>
        </w:tc>
        <w:tc>
          <w:tcPr>
            <w:tcW w:w="1316" w:type="dxa"/>
            <w:shd w:val="clear" w:color="auto" w:fill="BFBFBF"/>
          </w:tcPr>
          <w:p w14:paraId="3233715A"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(0.055)</w:t>
            </w:r>
          </w:p>
        </w:tc>
        <w:tc>
          <w:tcPr>
            <w:tcW w:w="1316" w:type="dxa"/>
          </w:tcPr>
          <w:p w14:paraId="7A905EE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(0.719)</w:t>
            </w:r>
          </w:p>
        </w:tc>
        <w:tc>
          <w:tcPr>
            <w:tcW w:w="1284" w:type="dxa"/>
          </w:tcPr>
          <w:p w14:paraId="0F951876"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(0.996)</w:t>
            </w:r>
          </w:p>
        </w:tc>
      </w:tr>
      <w:tr w:rsidR="006E16D3" w:rsidRPr="00D963A0" w14:paraId="67D31A3B" w14:textId="77777777" w:rsidTr="00695813">
        <w:tc>
          <w:tcPr>
            <w:tcW w:w="2109" w:type="dxa"/>
            <w:tcBorders>
              <w:top w:val="single" w:sz="4" w:space="0" w:color="auto"/>
              <w:bottom w:val="single" w:sz="4" w:space="0" w:color="auto"/>
            </w:tcBorders>
          </w:tcPr>
          <w:p w14:paraId="3231C8B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R-Squared</w:t>
            </w:r>
          </w:p>
        </w:tc>
        <w:tc>
          <w:tcPr>
            <w:tcW w:w="1147" w:type="dxa"/>
            <w:tcBorders>
              <w:top w:val="single" w:sz="4" w:space="0" w:color="auto"/>
              <w:bottom w:val="single" w:sz="4" w:space="0" w:color="auto"/>
            </w:tcBorders>
          </w:tcPr>
          <w:p w14:paraId="3AED87AB"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0.0749</w:t>
            </w:r>
          </w:p>
        </w:tc>
        <w:tc>
          <w:tcPr>
            <w:tcW w:w="1160" w:type="dxa"/>
            <w:tcBorders>
              <w:top w:val="single" w:sz="4" w:space="0" w:color="auto"/>
              <w:bottom w:val="single" w:sz="4" w:space="0" w:color="auto"/>
            </w:tcBorders>
          </w:tcPr>
          <w:p w14:paraId="457A82A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0.0969</w:t>
            </w:r>
          </w:p>
        </w:tc>
        <w:tc>
          <w:tcPr>
            <w:tcW w:w="1290" w:type="dxa"/>
            <w:tcBorders>
              <w:top w:val="single" w:sz="4" w:space="0" w:color="auto"/>
              <w:bottom w:val="single" w:sz="4" w:space="0" w:color="auto"/>
            </w:tcBorders>
          </w:tcPr>
          <w:p w14:paraId="07F2870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0.0722</w:t>
            </w:r>
          </w:p>
        </w:tc>
        <w:tc>
          <w:tcPr>
            <w:tcW w:w="1155" w:type="dxa"/>
            <w:tcBorders>
              <w:top w:val="single" w:sz="4" w:space="0" w:color="auto"/>
              <w:bottom w:val="single" w:sz="4" w:space="0" w:color="auto"/>
            </w:tcBorders>
          </w:tcPr>
          <w:p w14:paraId="7E33BD6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0.0201</w:t>
            </w:r>
          </w:p>
        </w:tc>
        <w:tc>
          <w:tcPr>
            <w:tcW w:w="1152" w:type="dxa"/>
            <w:tcBorders>
              <w:top w:val="single" w:sz="4" w:space="0" w:color="auto"/>
              <w:bottom w:val="single" w:sz="4" w:space="0" w:color="auto"/>
            </w:tcBorders>
          </w:tcPr>
          <w:p w14:paraId="21F64E1F"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0.0486</w:t>
            </w:r>
          </w:p>
        </w:tc>
        <w:tc>
          <w:tcPr>
            <w:tcW w:w="1155" w:type="dxa"/>
            <w:tcBorders>
              <w:top w:val="single" w:sz="4" w:space="0" w:color="auto"/>
              <w:bottom w:val="single" w:sz="4" w:space="0" w:color="auto"/>
            </w:tcBorders>
          </w:tcPr>
          <w:p w14:paraId="011FC12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0.0124</w:t>
            </w:r>
          </w:p>
        </w:tc>
        <w:tc>
          <w:tcPr>
            <w:tcW w:w="1176" w:type="dxa"/>
            <w:tcBorders>
              <w:top w:val="single" w:sz="4" w:space="0" w:color="auto"/>
              <w:bottom w:val="single" w:sz="4" w:space="0" w:color="auto"/>
            </w:tcBorders>
          </w:tcPr>
          <w:p w14:paraId="3A427A85"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0.0196</w:t>
            </w:r>
          </w:p>
        </w:tc>
        <w:tc>
          <w:tcPr>
            <w:tcW w:w="1316" w:type="dxa"/>
            <w:tcBorders>
              <w:top w:val="single" w:sz="4" w:space="0" w:color="auto"/>
              <w:bottom w:val="single" w:sz="4" w:space="0" w:color="auto"/>
            </w:tcBorders>
          </w:tcPr>
          <w:p w14:paraId="23630960"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0.0400</w:t>
            </w:r>
          </w:p>
        </w:tc>
        <w:tc>
          <w:tcPr>
            <w:tcW w:w="1316" w:type="dxa"/>
            <w:tcBorders>
              <w:top w:val="single" w:sz="4" w:space="0" w:color="auto"/>
              <w:bottom w:val="single" w:sz="4" w:space="0" w:color="auto"/>
            </w:tcBorders>
          </w:tcPr>
          <w:p w14:paraId="296B6AA3"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0.0560</w:t>
            </w:r>
          </w:p>
        </w:tc>
        <w:tc>
          <w:tcPr>
            <w:tcW w:w="1284" w:type="dxa"/>
            <w:tcBorders>
              <w:top w:val="single" w:sz="4" w:space="0" w:color="auto"/>
              <w:bottom w:val="single" w:sz="4" w:space="0" w:color="auto"/>
            </w:tcBorders>
          </w:tcPr>
          <w:p w14:paraId="18E6C2FD"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0.0179</w:t>
            </w:r>
          </w:p>
        </w:tc>
      </w:tr>
      <w:tr w:rsidR="006E16D3" w:rsidRPr="00D963A0" w14:paraId="6E3EEB0F" w14:textId="77777777" w:rsidTr="00695813">
        <w:tc>
          <w:tcPr>
            <w:tcW w:w="2109" w:type="dxa"/>
            <w:tcBorders>
              <w:top w:val="single" w:sz="4" w:space="0" w:color="auto"/>
              <w:bottom w:val="single" w:sz="4" w:space="0" w:color="auto"/>
            </w:tcBorders>
          </w:tcPr>
          <w:p w14:paraId="28A23DB9"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N</w:t>
            </w:r>
          </w:p>
        </w:tc>
        <w:tc>
          <w:tcPr>
            <w:tcW w:w="1147" w:type="dxa"/>
            <w:tcBorders>
              <w:top w:val="single" w:sz="4" w:space="0" w:color="auto"/>
              <w:bottom w:val="single" w:sz="4" w:space="0" w:color="auto"/>
            </w:tcBorders>
          </w:tcPr>
          <w:p w14:paraId="7326B872" w14:textId="77777777" w:rsidR="006E16D3" w:rsidRPr="00D963A0" w:rsidRDefault="006E16D3" w:rsidP="006E16D3">
            <w:r w:rsidRPr="00D963A0">
              <w:rPr>
                <w:rFonts w:ascii="Times New Roman" w:hAnsi="Times New Roman" w:cs="Times New Roman"/>
              </w:rPr>
              <w:t>1385</w:t>
            </w:r>
          </w:p>
        </w:tc>
        <w:tc>
          <w:tcPr>
            <w:tcW w:w="1160" w:type="dxa"/>
            <w:tcBorders>
              <w:top w:val="single" w:sz="4" w:space="0" w:color="auto"/>
              <w:bottom w:val="single" w:sz="4" w:space="0" w:color="auto"/>
            </w:tcBorders>
          </w:tcPr>
          <w:p w14:paraId="2F7EF03D" w14:textId="77777777" w:rsidR="006E16D3" w:rsidRPr="00D963A0" w:rsidRDefault="006E16D3" w:rsidP="006E16D3">
            <w:r w:rsidRPr="00D963A0">
              <w:rPr>
                <w:rFonts w:ascii="Times New Roman" w:hAnsi="Times New Roman" w:cs="Times New Roman"/>
              </w:rPr>
              <w:t>1385</w:t>
            </w:r>
          </w:p>
        </w:tc>
        <w:tc>
          <w:tcPr>
            <w:tcW w:w="1290" w:type="dxa"/>
            <w:tcBorders>
              <w:top w:val="single" w:sz="4" w:space="0" w:color="auto"/>
              <w:bottom w:val="single" w:sz="4" w:space="0" w:color="auto"/>
            </w:tcBorders>
          </w:tcPr>
          <w:p w14:paraId="33D333B2" w14:textId="77777777" w:rsidR="006E16D3" w:rsidRPr="00D963A0" w:rsidRDefault="006E16D3" w:rsidP="006E16D3">
            <w:r w:rsidRPr="00D963A0">
              <w:rPr>
                <w:rFonts w:ascii="Times New Roman" w:hAnsi="Times New Roman" w:cs="Times New Roman"/>
              </w:rPr>
              <w:t>1385</w:t>
            </w:r>
          </w:p>
        </w:tc>
        <w:tc>
          <w:tcPr>
            <w:tcW w:w="1155" w:type="dxa"/>
            <w:tcBorders>
              <w:top w:val="single" w:sz="4" w:space="0" w:color="auto"/>
              <w:bottom w:val="single" w:sz="4" w:space="0" w:color="auto"/>
            </w:tcBorders>
          </w:tcPr>
          <w:p w14:paraId="4872FDD8" w14:textId="77777777" w:rsidR="006E16D3" w:rsidRPr="00D963A0" w:rsidRDefault="006E16D3" w:rsidP="006E16D3">
            <w:r w:rsidRPr="00D963A0">
              <w:rPr>
                <w:rFonts w:ascii="Times New Roman" w:hAnsi="Times New Roman" w:cs="Times New Roman"/>
              </w:rPr>
              <w:t>1385</w:t>
            </w:r>
          </w:p>
        </w:tc>
        <w:tc>
          <w:tcPr>
            <w:tcW w:w="1152" w:type="dxa"/>
            <w:tcBorders>
              <w:top w:val="single" w:sz="4" w:space="0" w:color="auto"/>
              <w:bottom w:val="single" w:sz="4" w:space="0" w:color="auto"/>
            </w:tcBorders>
          </w:tcPr>
          <w:p w14:paraId="7E811A90" w14:textId="77777777" w:rsidR="006E16D3" w:rsidRPr="00D963A0" w:rsidRDefault="006E16D3" w:rsidP="006E16D3">
            <w:r w:rsidRPr="00D963A0">
              <w:rPr>
                <w:rFonts w:ascii="Times New Roman" w:hAnsi="Times New Roman" w:cs="Times New Roman"/>
              </w:rPr>
              <w:t>1385</w:t>
            </w:r>
          </w:p>
        </w:tc>
        <w:tc>
          <w:tcPr>
            <w:tcW w:w="1155" w:type="dxa"/>
            <w:tcBorders>
              <w:top w:val="single" w:sz="4" w:space="0" w:color="auto"/>
              <w:bottom w:val="single" w:sz="4" w:space="0" w:color="auto"/>
            </w:tcBorders>
          </w:tcPr>
          <w:p w14:paraId="39E4F103" w14:textId="77777777" w:rsidR="006E16D3" w:rsidRPr="00D963A0" w:rsidRDefault="006E16D3" w:rsidP="006E16D3">
            <w:r w:rsidRPr="00D963A0">
              <w:rPr>
                <w:rFonts w:ascii="Times New Roman" w:hAnsi="Times New Roman" w:cs="Times New Roman"/>
              </w:rPr>
              <w:t>1385</w:t>
            </w:r>
          </w:p>
        </w:tc>
        <w:tc>
          <w:tcPr>
            <w:tcW w:w="1176" w:type="dxa"/>
            <w:tcBorders>
              <w:top w:val="single" w:sz="4" w:space="0" w:color="auto"/>
              <w:bottom w:val="single" w:sz="4" w:space="0" w:color="auto"/>
            </w:tcBorders>
          </w:tcPr>
          <w:p w14:paraId="1EFECCBE" w14:textId="77777777" w:rsidR="006E16D3" w:rsidRPr="00D963A0" w:rsidRDefault="006E16D3" w:rsidP="006E16D3">
            <w:r w:rsidRPr="00D963A0">
              <w:rPr>
                <w:rFonts w:ascii="Times New Roman" w:hAnsi="Times New Roman" w:cs="Times New Roman"/>
              </w:rPr>
              <w:t>1385</w:t>
            </w:r>
          </w:p>
        </w:tc>
        <w:tc>
          <w:tcPr>
            <w:tcW w:w="1316" w:type="dxa"/>
            <w:tcBorders>
              <w:top w:val="single" w:sz="4" w:space="0" w:color="auto"/>
              <w:bottom w:val="single" w:sz="4" w:space="0" w:color="auto"/>
            </w:tcBorders>
          </w:tcPr>
          <w:p w14:paraId="300167E5" w14:textId="77777777" w:rsidR="006E16D3" w:rsidRPr="00D963A0" w:rsidRDefault="006E16D3" w:rsidP="006E16D3">
            <w:r w:rsidRPr="00D963A0">
              <w:rPr>
                <w:rFonts w:ascii="Times New Roman" w:hAnsi="Times New Roman" w:cs="Times New Roman"/>
              </w:rPr>
              <w:t>1385</w:t>
            </w:r>
          </w:p>
        </w:tc>
        <w:tc>
          <w:tcPr>
            <w:tcW w:w="1316" w:type="dxa"/>
            <w:tcBorders>
              <w:top w:val="single" w:sz="4" w:space="0" w:color="auto"/>
              <w:bottom w:val="single" w:sz="4" w:space="0" w:color="auto"/>
            </w:tcBorders>
          </w:tcPr>
          <w:p w14:paraId="40FB91FC" w14:textId="77777777" w:rsidR="006E16D3" w:rsidRPr="00D963A0" w:rsidRDefault="006E16D3" w:rsidP="006E16D3">
            <w:pPr>
              <w:rPr>
                <w:rFonts w:ascii="Times New Roman" w:hAnsi="Times New Roman" w:cs="Times New Roman"/>
              </w:rPr>
            </w:pPr>
            <w:r w:rsidRPr="00D963A0">
              <w:rPr>
                <w:rFonts w:ascii="Times New Roman" w:hAnsi="Times New Roman" w:cs="Times New Roman"/>
              </w:rPr>
              <w:t>1385</w:t>
            </w:r>
          </w:p>
        </w:tc>
        <w:tc>
          <w:tcPr>
            <w:tcW w:w="1284" w:type="dxa"/>
            <w:tcBorders>
              <w:top w:val="single" w:sz="4" w:space="0" w:color="auto"/>
              <w:bottom w:val="single" w:sz="4" w:space="0" w:color="auto"/>
            </w:tcBorders>
          </w:tcPr>
          <w:p w14:paraId="0E1C4991" w14:textId="77777777" w:rsidR="006E16D3" w:rsidRPr="00D963A0" w:rsidRDefault="006E16D3" w:rsidP="006E16D3">
            <w:r w:rsidRPr="00D963A0">
              <w:rPr>
                <w:rFonts w:ascii="Times New Roman" w:hAnsi="Times New Roman" w:cs="Times New Roman"/>
              </w:rPr>
              <w:t>1385</w:t>
            </w:r>
          </w:p>
        </w:tc>
      </w:tr>
    </w:tbl>
    <w:p w14:paraId="7ECC7ECE" w14:textId="77777777" w:rsidR="00D963A0" w:rsidRPr="00D963A0" w:rsidRDefault="00D963A0" w:rsidP="00D963A0">
      <w:pPr>
        <w:rPr>
          <w:rFonts w:ascii="Times New Roman" w:hAnsi="Times New Roman" w:cs="Times New Roman"/>
          <w:sz w:val="20"/>
          <w:szCs w:val="20"/>
        </w:rPr>
      </w:pPr>
      <w:r w:rsidRPr="00D963A0">
        <w:rPr>
          <w:rFonts w:ascii="Times New Roman" w:hAnsi="Times New Roman" w:cs="Times New Roman"/>
          <w:color w:val="auto"/>
          <w:sz w:val="20"/>
          <w:szCs w:val="20"/>
        </w:rPr>
        <w:t>P-values in parentheses. * p &lt; 0.10, ** p &lt; 0.05, *** p &lt; 0.01. Results are average marginal effects. All models use ordinary least squares regression with robust standard errors clustered by census tract. All models control for student race, gender, grade, and baseline math and reading test scores. All models also control for parental income, education, whether parents are frequent churchgoers, and whether both parents reside in the household. Coefficients for control variables available from the authors by request. “Low reading” and “low math” refers to students with baseline test scores at or below the 50</w:t>
      </w:r>
      <w:r w:rsidRPr="00D963A0">
        <w:rPr>
          <w:rFonts w:ascii="Times New Roman" w:hAnsi="Times New Roman" w:cs="Times New Roman"/>
          <w:color w:val="auto"/>
          <w:sz w:val="20"/>
          <w:szCs w:val="20"/>
          <w:vertAlign w:val="superscript"/>
        </w:rPr>
        <w:t>th</w:t>
      </w:r>
      <w:r w:rsidRPr="00D963A0">
        <w:rPr>
          <w:rFonts w:ascii="Times New Roman" w:hAnsi="Times New Roman" w:cs="Times New Roman"/>
          <w:color w:val="auto"/>
          <w:sz w:val="20"/>
          <w:szCs w:val="20"/>
        </w:rPr>
        <w:t xml:space="preserve"> percentile. “Difference” indicates the difference between the coefficients located in the two preceding rows. Subgroup effects and differences are shaded in gray if the subgroup effects themselves are significantly different form each other. All statistically significant results are robust to Poisson regression and negative binomial regression except one: the result for misdemeanors for low math males is only robust to ordinary least squares regression.</w:t>
      </w:r>
    </w:p>
    <w:p w14:paraId="76DEB079" w14:textId="77777777" w:rsidR="00D963A0" w:rsidRPr="001A1F66" w:rsidRDefault="00D963A0" w:rsidP="00236B20">
      <w:pPr>
        <w:spacing w:line="480" w:lineRule="auto"/>
        <w:ind w:left="720" w:hanging="720"/>
        <w:rPr>
          <w:rFonts w:ascii="Times New Roman" w:hAnsi="Times New Roman" w:cs="Times New Roman"/>
        </w:rPr>
      </w:pPr>
    </w:p>
    <w:sectPr w:rsidR="00D963A0" w:rsidRPr="001A1F66" w:rsidSect="00152DE9">
      <w:footerReference w:type="default" r:id="rId15"/>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62FA" w14:textId="77777777" w:rsidR="001F5BAE" w:rsidRDefault="001F5BAE">
      <w:r>
        <w:separator/>
      </w:r>
    </w:p>
  </w:endnote>
  <w:endnote w:type="continuationSeparator" w:id="0">
    <w:p w14:paraId="2ABC3E00" w14:textId="77777777" w:rsidR="001F5BAE" w:rsidRDefault="001F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10957"/>
      <w:docPartObj>
        <w:docPartGallery w:val="Page Numbers (Bottom of Page)"/>
        <w:docPartUnique/>
      </w:docPartObj>
    </w:sdtPr>
    <w:sdtEndPr>
      <w:rPr>
        <w:noProof/>
      </w:rPr>
    </w:sdtEndPr>
    <w:sdtContent>
      <w:p w14:paraId="7323C52B" w14:textId="5443BA54" w:rsidR="001F5BAE" w:rsidRDefault="001F5BAE">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44580442" w14:textId="77777777" w:rsidR="001F5BAE" w:rsidRDefault="001F5BAE">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73634"/>
      <w:docPartObj>
        <w:docPartGallery w:val="Page Numbers (Bottom of Page)"/>
        <w:docPartUnique/>
      </w:docPartObj>
    </w:sdtPr>
    <w:sdtEndPr>
      <w:rPr>
        <w:noProof/>
      </w:rPr>
    </w:sdtEndPr>
    <w:sdtContent>
      <w:p w14:paraId="02714C89" w14:textId="1AB7F934" w:rsidR="001F5BAE" w:rsidRDefault="001F5BAE">
        <w:pPr>
          <w:pStyle w:val="Footer"/>
          <w:jc w:val="center"/>
        </w:pPr>
        <w:r>
          <w:fldChar w:fldCharType="begin"/>
        </w:r>
        <w:r>
          <w:instrText xml:space="preserve"> PAGE   \* MERGEFORMAT </w:instrText>
        </w:r>
        <w:r>
          <w:fldChar w:fldCharType="separate"/>
        </w:r>
        <w:r w:rsidR="00D37F8A">
          <w:rPr>
            <w:noProof/>
          </w:rPr>
          <w:t>6</w:t>
        </w:r>
        <w:r>
          <w:rPr>
            <w:noProof/>
          </w:rPr>
          <w:fldChar w:fldCharType="end"/>
        </w:r>
      </w:p>
    </w:sdtContent>
  </w:sdt>
  <w:p w14:paraId="3D708483" w14:textId="77777777" w:rsidR="001F5BAE" w:rsidRDefault="001F5BAE">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683964"/>
      <w:docPartObj>
        <w:docPartGallery w:val="Page Numbers (Bottom of Page)"/>
        <w:docPartUnique/>
      </w:docPartObj>
    </w:sdtPr>
    <w:sdtEndPr>
      <w:rPr>
        <w:noProof/>
      </w:rPr>
    </w:sdtEndPr>
    <w:sdtContent>
      <w:p w14:paraId="71DCED26" w14:textId="5A617A42" w:rsidR="001F5BAE" w:rsidRDefault="001F5BAE">
        <w:pPr>
          <w:pStyle w:val="Footer"/>
          <w:jc w:val="center"/>
        </w:pPr>
        <w:r>
          <w:fldChar w:fldCharType="begin"/>
        </w:r>
        <w:r>
          <w:instrText xml:space="preserve"> PAGE   \* MERGEFORMAT </w:instrText>
        </w:r>
        <w:r>
          <w:fldChar w:fldCharType="separate"/>
        </w:r>
        <w:r w:rsidR="00D37F8A">
          <w:rPr>
            <w:noProof/>
          </w:rPr>
          <w:t>46</w:t>
        </w:r>
        <w:r>
          <w:rPr>
            <w:noProof/>
          </w:rPr>
          <w:fldChar w:fldCharType="end"/>
        </w:r>
      </w:p>
    </w:sdtContent>
  </w:sdt>
  <w:p w14:paraId="13CA93CF" w14:textId="77777777" w:rsidR="001F5BAE" w:rsidRDefault="001F5BAE">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3486" w14:textId="77777777" w:rsidR="001F5BAE" w:rsidRDefault="001F5BAE">
      <w:r>
        <w:separator/>
      </w:r>
    </w:p>
  </w:footnote>
  <w:footnote w:type="continuationSeparator" w:id="0">
    <w:p w14:paraId="632A06D3" w14:textId="77777777" w:rsidR="001F5BAE" w:rsidRDefault="001F5BAE">
      <w:r>
        <w:continuationSeparator/>
      </w:r>
    </w:p>
  </w:footnote>
  <w:footnote w:id="1">
    <w:p w14:paraId="7AE221BC" w14:textId="6DA4E346" w:rsidR="001F5BAE" w:rsidRDefault="001F5BAE">
      <w:pPr>
        <w:pStyle w:val="FootnoteText"/>
      </w:pPr>
      <w:r>
        <w:rPr>
          <w:rStyle w:val="FootnoteReference"/>
        </w:rPr>
        <w:footnoteRef/>
      </w:r>
      <w:r>
        <w:t xml:space="preserve"> These totals include “town-tuitioning” voucher programs in the rural areas of Maine, New Hampshire and Vermont but exclude </w:t>
      </w:r>
      <w:r w:rsidRPr="00315624">
        <w:t>nine tax provisions that merely provide deductions or partial credits for a parent’s personal private school expenses</w:t>
      </w:r>
      <w:r>
        <w:t xml:space="preserve"> because they are not “programs” per se.</w:t>
      </w:r>
    </w:p>
  </w:footnote>
  <w:footnote w:id="2">
    <w:p w14:paraId="6180EBB6" w14:textId="7F44DF0E" w:rsidR="001F5BAE" w:rsidRDefault="001F5BAE">
      <w:pPr>
        <w:pStyle w:val="FootnoteText"/>
      </w:pPr>
      <w:r>
        <w:rPr>
          <w:rStyle w:val="FootnoteReference"/>
        </w:rPr>
        <w:footnoteRef/>
      </w:r>
      <w:r>
        <w:t xml:space="preserve"> </w:t>
      </w:r>
      <w:r w:rsidRPr="007061D6">
        <w:t xml:space="preserve">Wisconsin Court System Circuit Court Access (2017). Retrieved from </w:t>
      </w:r>
      <w:r>
        <w:t>h</w:t>
      </w:r>
      <w:r w:rsidRPr="007061D6">
        <w:t>ttps://wcca.wicourts.gov/simpleCaseSearch.xsl.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ED30" w14:textId="5C3AB0E9" w:rsidR="001F5BAE" w:rsidRDefault="001F5BAE" w:rsidP="00462873">
    <w:pPr>
      <w:tabs>
        <w:tab w:val="center" w:pos="4680"/>
        <w:tab w:val="left" w:pos="5325"/>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3D45" w14:textId="321044F4" w:rsidR="001F5BAE" w:rsidRDefault="001F5BAE" w:rsidP="00281109">
    <w:pPr>
      <w:tabs>
        <w:tab w:val="center" w:pos="4680"/>
        <w:tab w:val="right" w:pos="9360"/>
      </w:tabs>
      <w:spacing w:before="720"/>
      <w:jc w:val="right"/>
    </w:pPr>
  </w:p>
  <w:p w14:paraId="46A56DB0" w14:textId="77777777" w:rsidR="001F5BAE" w:rsidRDefault="001F5BAE">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9575" w14:textId="77777777" w:rsidR="001F5BAE" w:rsidRPr="00751A7F" w:rsidRDefault="001F5BAE" w:rsidP="00695813">
    <w:pPr>
      <w:tabs>
        <w:tab w:val="center" w:pos="4680"/>
        <w:tab w:val="left" w:pos="5325"/>
        <w:tab w:val="right" w:pos="936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9218" w14:textId="77777777" w:rsidR="001F5BAE" w:rsidRDefault="001F5BAE" w:rsidP="00695813">
    <w:pPr>
      <w:tabs>
        <w:tab w:val="center" w:pos="4680"/>
        <w:tab w:val="right" w:pos="9360"/>
      </w:tabs>
      <w:spacing w:before="720"/>
      <w:jc w:val="right"/>
    </w:pPr>
  </w:p>
  <w:p w14:paraId="19B86901" w14:textId="77777777" w:rsidR="001F5BAE" w:rsidRDefault="001F5BAE">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3D3"/>
    <w:multiLevelType w:val="multilevel"/>
    <w:tmpl w:val="849CC4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F2783"/>
    <w:multiLevelType w:val="hybridMultilevel"/>
    <w:tmpl w:val="237216B4"/>
    <w:lvl w:ilvl="0" w:tplc="54B4F74A">
      <w:start w:val="1"/>
      <w:numFmt w:val="bullet"/>
      <w:lvlText w:val="•"/>
      <w:lvlJc w:val="left"/>
      <w:pPr>
        <w:tabs>
          <w:tab w:val="num" w:pos="720"/>
        </w:tabs>
        <w:ind w:left="720" w:hanging="360"/>
      </w:pPr>
      <w:rPr>
        <w:rFonts w:ascii="Arial" w:hAnsi="Arial" w:hint="default"/>
      </w:rPr>
    </w:lvl>
    <w:lvl w:ilvl="1" w:tplc="8036FB6E">
      <w:start w:val="1"/>
      <w:numFmt w:val="bullet"/>
      <w:lvlText w:val="•"/>
      <w:lvlJc w:val="left"/>
      <w:pPr>
        <w:tabs>
          <w:tab w:val="num" w:pos="1440"/>
        </w:tabs>
        <w:ind w:left="1440" w:hanging="360"/>
      </w:pPr>
      <w:rPr>
        <w:rFonts w:ascii="Arial" w:hAnsi="Arial" w:hint="default"/>
      </w:rPr>
    </w:lvl>
    <w:lvl w:ilvl="2" w:tplc="40686598">
      <w:numFmt w:val="bullet"/>
      <w:lvlText w:val="•"/>
      <w:lvlJc w:val="left"/>
      <w:pPr>
        <w:tabs>
          <w:tab w:val="num" w:pos="2160"/>
        </w:tabs>
        <w:ind w:left="2160" w:hanging="360"/>
      </w:pPr>
      <w:rPr>
        <w:rFonts w:ascii="Arial" w:hAnsi="Arial" w:hint="default"/>
      </w:rPr>
    </w:lvl>
    <w:lvl w:ilvl="3" w:tplc="E1FAF792" w:tentative="1">
      <w:start w:val="1"/>
      <w:numFmt w:val="bullet"/>
      <w:lvlText w:val="•"/>
      <w:lvlJc w:val="left"/>
      <w:pPr>
        <w:tabs>
          <w:tab w:val="num" w:pos="2880"/>
        </w:tabs>
        <w:ind w:left="2880" w:hanging="360"/>
      </w:pPr>
      <w:rPr>
        <w:rFonts w:ascii="Arial" w:hAnsi="Arial" w:hint="default"/>
      </w:rPr>
    </w:lvl>
    <w:lvl w:ilvl="4" w:tplc="59F231C0" w:tentative="1">
      <w:start w:val="1"/>
      <w:numFmt w:val="bullet"/>
      <w:lvlText w:val="•"/>
      <w:lvlJc w:val="left"/>
      <w:pPr>
        <w:tabs>
          <w:tab w:val="num" w:pos="3600"/>
        </w:tabs>
        <w:ind w:left="3600" w:hanging="360"/>
      </w:pPr>
      <w:rPr>
        <w:rFonts w:ascii="Arial" w:hAnsi="Arial" w:hint="default"/>
      </w:rPr>
    </w:lvl>
    <w:lvl w:ilvl="5" w:tplc="FBE62FF2" w:tentative="1">
      <w:start w:val="1"/>
      <w:numFmt w:val="bullet"/>
      <w:lvlText w:val="•"/>
      <w:lvlJc w:val="left"/>
      <w:pPr>
        <w:tabs>
          <w:tab w:val="num" w:pos="4320"/>
        </w:tabs>
        <w:ind w:left="4320" w:hanging="360"/>
      </w:pPr>
      <w:rPr>
        <w:rFonts w:ascii="Arial" w:hAnsi="Arial" w:hint="default"/>
      </w:rPr>
    </w:lvl>
    <w:lvl w:ilvl="6" w:tplc="B05C6136" w:tentative="1">
      <w:start w:val="1"/>
      <w:numFmt w:val="bullet"/>
      <w:lvlText w:val="•"/>
      <w:lvlJc w:val="left"/>
      <w:pPr>
        <w:tabs>
          <w:tab w:val="num" w:pos="5040"/>
        </w:tabs>
        <w:ind w:left="5040" w:hanging="360"/>
      </w:pPr>
      <w:rPr>
        <w:rFonts w:ascii="Arial" w:hAnsi="Arial" w:hint="default"/>
      </w:rPr>
    </w:lvl>
    <w:lvl w:ilvl="7" w:tplc="BCC69B92" w:tentative="1">
      <w:start w:val="1"/>
      <w:numFmt w:val="bullet"/>
      <w:lvlText w:val="•"/>
      <w:lvlJc w:val="left"/>
      <w:pPr>
        <w:tabs>
          <w:tab w:val="num" w:pos="5760"/>
        </w:tabs>
        <w:ind w:left="5760" w:hanging="360"/>
      </w:pPr>
      <w:rPr>
        <w:rFonts w:ascii="Arial" w:hAnsi="Arial" w:hint="default"/>
      </w:rPr>
    </w:lvl>
    <w:lvl w:ilvl="8" w:tplc="D51E7A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403A4"/>
    <w:multiLevelType w:val="multilevel"/>
    <w:tmpl w:val="C69CE9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C514C0"/>
    <w:multiLevelType w:val="multilevel"/>
    <w:tmpl w:val="934671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13EF9"/>
    <w:multiLevelType w:val="hybridMultilevel"/>
    <w:tmpl w:val="9ECA4C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358AA"/>
    <w:multiLevelType w:val="multilevel"/>
    <w:tmpl w:val="62DE5C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2724"/>
    <w:multiLevelType w:val="hybridMultilevel"/>
    <w:tmpl w:val="36C0EF92"/>
    <w:lvl w:ilvl="0" w:tplc="743ECF38">
      <w:numFmt w:val="bullet"/>
      <w:lvlText w:val=""/>
      <w:lvlJc w:val="left"/>
      <w:pPr>
        <w:ind w:left="1920" w:hanging="360"/>
      </w:pPr>
      <w:rPr>
        <w:rFonts w:ascii="Symbol" w:eastAsia="Times New Roman" w:hAnsi="Symbol"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173449D2"/>
    <w:multiLevelType w:val="hybridMultilevel"/>
    <w:tmpl w:val="75640A1A"/>
    <w:lvl w:ilvl="0" w:tplc="DCF09CD2">
      <w:start w:val="1"/>
      <w:numFmt w:val="bullet"/>
      <w:lvlText w:val="•"/>
      <w:lvlJc w:val="left"/>
      <w:pPr>
        <w:tabs>
          <w:tab w:val="num" w:pos="720"/>
        </w:tabs>
        <w:ind w:left="720" w:hanging="360"/>
      </w:pPr>
      <w:rPr>
        <w:rFonts w:ascii="Arial" w:hAnsi="Arial" w:hint="default"/>
      </w:rPr>
    </w:lvl>
    <w:lvl w:ilvl="1" w:tplc="B8BA57D4">
      <w:start w:val="1"/>
      <w:numFmt w:val="decimal"/>
      <w:lvlText w:val="%2."/>
      <w:lvlJc w:val="left"/>
      <w:pPr>
        <w:tabs>
          <w:tab w:val="num" w:pos="1440"/>
        </w:tabs>
        <w:ind w:left="1440" w:hanging="360"/>
      </w:pPr>
    </w:lvl>
    <w:lvl w:ilvl="2" w:tplc="E910CACE">
      <w:numFmt w:val="bullet"/>
      <w:lvlText w:val="•"/>
      <w:lvlJc w:val="left"/>
      <w:pPr>
        <w:tabs>
          <w:tab w:val="num" w:pos="2160"/>
        </w:tabs>
        <w:ind w:left="2160" w:hanging="360"/>
      </w:pPr>
      <w:rPr>
        <w:rFonts w:ascii="Arial" w:hAnsi="Arial" w:hint="default"/>
      </w:rPr>
    </w:lvl>
    <w:lvl w:ilvl="3" w:tplc="F31ADF6E" w:tentative="1">
      <w:start w:val="1"/>
      <w:numFmt w:val="bullet"/>
      <w:lvlText w:val="•"/>
      <w:lvlJc w:val="left"/>
      <w:pPr>
        <w:tabs>
          <w:tab w:val="num" w:pos="2880"/>
        </w:tabs>
        <w:ind w:left="2880" w:hanging="360"/>
      </w:pPr>
      <w:rPr>
        <w:rFonts w:ascii="Arial" w:hAnsi="Arial" w:hint="default"/>
      </w:rPr>
    </w:lvl>
    <w:lvl w:ilvl="4" w:tplc="06600A08" w:tentative="1">
      <w:start w:val="1"/>
      <w:numFmt w:val="bullet"/>
      <w:lvlText w:val="•"/>
      <w:lvlJc w:val="left"/>
      <w:pPr>
        <w:tabs>
          <w:tab w:val="num" w:pos="3600"/>
        </w:tabs>
        <w:ind w:left="3600" w:hanging="360"/>
      </w:pPr>
      <w:rPr>
        <w:rFonts w:ascii="Arial" w:hAnsi="Arial" w:hint="default"/>
      </w:rPr>
    </w:lvl>
    <w:lvl w:ilvl="5" w:tplc="53881F72" w:tentative="1">
      <w:start w:val="1"/>
      <w:numFmt w:val="bullet"/>
      <w:lvlText w:val="•"/>
      <w:lvlJc w:val="left"/>
      <w:pPr>
        <w:tabs>
          <w:tab w:val="num" w:pos="4320"/>
        </w:tabs>
        <w:ind w:left="4320" w:hanging="360"/>
      </w:pPr>
      <w:rPr>
        <w:rFonts w:ascii="Arial" w:hAnsi="Arial" w:hint="default"/>
      </w:rPr>
    </w:lvl>
    <w:lvl w:ilvl="6" w:tplc="A058FF16" w:tentative="1">
      <w:start w:val="1"/>
      <w:numFmt w:val="bullet"/>
      <w:lvlText w:val="•"/>
      <w:lvlJc w:val="left"/>
      <w:pPr>
        <w:tabs>
          <w:tab w:val="num" w:pos="5040"/>
        </w:tabs>
        <w:ind w:left="5040" w:hanging="360"/>
      </w:pPr>
      <w:rPr>
        <w:rFonts w:ascii="Arial" w:hAnsi="Arial" w:hint="default"/>
      </w:rPr>
    </w:lvl>
    <w:lvl w:ilvl="7" w:tplc="79FE7C70" w:tentative="1">
      <w:start w:val="1"/>
      <w:numFmt w:val="bullet"/>
      <w:lvlText w:val="•"/>
      <w:lvlJc w:val="left"/>
      <w:pPr>
        <w:tabs>
          <w:tab w:val="num" w:pos="5760"/>
        </w:tabs>
        <w:ind w:left="5760" w:hanging="360"/>
      </w:pPr>
      <w:rPr>
        <w:rFonts w:ascii="Arial" w:hAnsi="Arial" w:hint="default"/>
      </w:rPr>
    </w:lvl>
    <w:lvl w:ilvl="8" w:tplc="74F082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8B09DB"/>
    <w:multiLevelType w:val="hybridMultilevel"/>
    <w:tmpl w:val="5AD4D4C4"/>
    <w:lvl w:ilvl="0" w:tplc="F7367FB2">
      <w:numFmt w:val="bullet"/>
      <w:lvlText w:val=""/>
      <w:lvlJc w:val="left"/>
      <w:pPr>
        <w:ind w:left="1860" w:hanging="360"/>
      </w:pPr>
      <w:rPr>
        <w:rFonts w:ascii="Symbol" w:eastAsia="Calibri" w:hAnsi="Symbol"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24B27AEF"/>
    <w:multiLevelType w:val="hybridMultilevel"/>
    <w:tmpl w:val="C7D6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542A5"/>
    <w:multiLevelType w:val="multilevel"/>
    <w:tmpl w:val="C6DC96D8"/>
    <w:lvl w:ilvl="0">
      <w:start w:val="2"/>
      <w:numFmt w:val="decimal"/>
      <w:lvlText w:val="%1"/>
      <w:lvlJc w:val="left"/>
      <w:pPr>
        <w:ind w:left="375" w:hanging="375"/>
      </w:pPr>
      <w:rPr>
        <w:rFonts w:hint="default"/>
      </w:rPr>
    </w:lvl>
    <w:lvl w:ilvl="1">
      <w:start w:val="3"/>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1" w15:restartNumberingAfterBreak="0">
    <w:nsid w:val="2ABC22EA"/>
    <w:multiLevelType w:val="hybridMultilevel"/>
    <w:tmpl w:val="4870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81DBC"/>
    <w:multiLevelType w:val="hybridMultilevel"/>
    <w:tmpl w:val="57F6E52C"/>
    <w:lvl w:ilvl="0" w:tplc="8E0CFE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90048"/>
    <w:multiLevelType w:val="hybridMultilevel"/>
    <w:tmpl w:val="FF4486B8"/>
    <w:lvl w:ilvl="0" w:tplc="B102314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E2B0D"/>
    <w:multiLevelType w:val="hybridMultilevel"/>
    <w:tmpl w:val="9F60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D0D89"/>
    <w:multiLevelType w:val="hybridMultilevel"/>
    <w:tmpl w:val="C5F0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720B2"/>
    <w:multiLevelType w:val="hybridMultilevel"/>
    <w:tmpl w:val="DAA0D0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258"/>
    <w:multiLevelType w:val="hybridMultilevel"/>
    <w:tmpl w:val="86061DD2"/>
    <w:lvl w:ilvl="0" w:tplc="20B66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E1019"/>
    <w:multiLevelType w:val="hybridMultilevel"/>
    <w:tmpl w:val="1DD27434"/>
    <w:lvl w:ilvl="0" w:tplc="3C8673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145EF"/>
    <w:multiLevelType w:val="hybridMultilevel"/>
    <w:tmpl w:val="2590632E"/>
    <w:lvl w:ilvl="0" w:tplc="353814FE">
      <w:start w:val="1"/>
      <w:numFmt w:val="bullet"/>
      <w:lvlText w:val="•"/>
      <w:lvlJc w:val="left"/>
      <w:pPr>
        <w:tabs>
          <w:tab w:val="num" w:pos="720"/>
        </w:tabs>
        <w:ind w:left="720" w:hanging="360"/>
      </w:pPr>
      <w:rPr>
        <w:rFonts w:ascii="Arial" w:hAnsi="Arial" w:hint="default"/>
      </w:rPr>
    </w:lvl>
    <w:lvl w:ilvl="1" w:tplc="D5BE6EEE">
      <w:start w:val="1"/>
      <w:numFmt w:val="bullet"/>
      <w:lvlText w:val="•"/>
      <w:lvlJc w:val="left"/>
      <w:pPr>
        <w:tabs>
          <w:tab w:val="num" w:pos="1440"/>
        </w:tabs>
        <w:ind w:left="1440" w:hanging="360"/>
      </w:pPr>
      <w:rPr>
        <w:rFonts w:ascii="Arial" w:hAnsi="Arial" w:hint="default"/>
      </w:rPr>
    </w:lvl>
    <w:lvl w:ilvl="2" w:tplc="44224AF4" w:tentative="1">
      <w:start w:val="1"/>
      <w:numFmt w:val="bullet"/>
      <w:lvlText w:val="•"/>
      <w:lvlJc w:val="left"/>
      <w:pPr>
        <w:tabs>
          <w:tab w:val="num" w:pos="2160"/>
        </w:tabs>
        <w:ind w:left="2160" w:hanging="360"/>
      </w:pPr>
      <w:rPr>
        <w:rFonts w:ascii="Arial" w:hAnsi="Arial" w:hint="default"/>
      </w:rPr>
    </w:lvl>
    <w:lvl w:ilvl="3" w:tplc="00C84388" w:tentative="1">
      <w:start w:val="1"/>
      <w:numFmt w:val="bullet"/>
      <w:lvlText w:val="•"/>
      <w:lvlJc w:val="left"/>
      <w:pPr>
        <w:tabs>
          <w:tab w:val="num" w:pos="2880"/>
        </w:tabs>
        <w:ind w:left="2880" w:hanging="360"/>
      </w:pPr>
      <w:rPr>
        <w:rFonts w:ascii="Arial" w:hAnsi="Arial" w:hint="default"/>
      </w:rPr>
    </w:lvl>
    <w:lvl w:ilvl="4" w:tplc="33E2AED0" w:tentative="1">
      <w:start w:val="1"/>
      <w:numFmt w:val="bullet"/>
      <w:lvlText w:val="•"/>
      <w:lvlJc w:val="left"/>
      <w:pPr>
        <w:tabs>
          <w:tab w:val="num" w:pos="3600"/>
        </w:tabs>
        <w:ind w:left="3600" w:hanging="360"/>
      </w:pPr>
      <w:rPr>
        <w:rFonts w:ascii="Arial" w:hAnsi="Arial" w:hint="default"/>
      </w:rPr>
    </w:lvl>
    <w:lvl w:ilvl="5" w:tplc="EF1243AE" w:tentative="1">
      <w:start w:val="1"/>
      <w:numFmt w:val="bullet"/>
      <w:lvlText w:val="•"/>
      <w:lvlJc w:val="left"/>
      <w:pPr>
        <w:tabs>
          <w:tab w:val="num" w:pos="4320"/>
        </w:tabs>
        <w:ind w:left="4320" w:hanging="360"/>
      </w:pPr>
      <w:rPr>
        <w:rFonts w:ascii="Arial" w:hAnsi="Arial" w:hint="default"/>
      </w:rPr>
    </w:lvl>
    <w:lvl w:ilvl="6" w:tplc="CFA4430C" w:tentative="1">
      <w:start w:val="1"/>
      <w:numFmt w:val="bullet"/>
      <w:lvlText w:val="•"/>
      <w:lvlJc w:val="left"/>
      <w:pPr>
        <w:tabs>
          <w:tab w:val="num" w:pos="5040"/>
        </w:tabs>
        <w:ind w:left="5040" w:hanging="360"/>
      </w:pPr>
      <w:rPr>
        <w:rFonts w:ascii="Arial" w:hAnsi="Arial" w:hint="default"/>
      </w:rPr>
    </w:lvl>
    <w:lvl w:ilvl="7" w:tplc="A25A0458" w:tentative="1">
      <w:start w:val="1"/>
      <w:numFmt w:val="bullet"/>
      <w:lvlText w:val="•"/>
      <w:lvlJc w:val="left"/>
      <w:pPr>
        <w:tabs>
          <w:tab w:val="num" w:pos="5760"/>
        </w:tabs>
        <w:ind w:left="5760" w:hanging="360"/>
      </w:pPr>
      <w:rPr>
        <w:rFonts w:ascii="Arial" w:hAnsi="Arial" w:hint="default"/>
      </w:rPr>
    </w:lvl>
    <w:lvl w:ilvl="8" w:tplc="E49849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76002D"/>
    <w:multiLevelType w:val="hybridMultilevel"/>
    <w:tmpl w:val="DB500C7A"/>
    <w:lvl w:ilvl="0" w:tplc="FB5C98D2">
      <w:start w:val="1"/>
      <w:numFmt w:val="bullet"/>
      <w:lvlText w:val="•"/>
      <w:lvlJc w:val="left"/>
      <w:pPr>
        <w:tabs>
          <w:tab w:val="num" w:pos="720"/>
        </w:tabs>
        <w:ind w:left="720" w:hanging="360"/>
      </w:pPr>
      <w:rPr>
        <w:rFonts w:ascii="Arial" w:hAnsi="Arial" w:hint="default"/>
      </w:rPr>
    </w:lvl>
    <w:lvl w:ilvl="1" w:tplc="1A3493FA">
      <w:start w:val="1"/>
      <w:numFmt w:val="bullet"/>
      <w:lvlText w:val="•"/>
      <w:lvlJc w:val="left"/>
      <w:pPr>
        <w:tabs>
          <w:tab w:val="num" w:pos="1440"/>
        </w:tabs>
        <w:ind w:left="1440" w:hanging="360"/>
      </w:pPr>
      <w:rPr>
        <w:rFonts w:ascii="Arial" w:hAnsi="Arial" w:hint="default"/>
      </w:rPr>
    </w:lvl>
    <w:lvl w:ilvl="2" w:tplc="65FE5674" w:tentative="1">
      <w:start w:val="1"/>
      <w:numFmt w:val="bullet"/>
      <w:lvlText w:val="•"/>
      <w:lvlJc w:val="left"/>
      <w:pPr>
        <w:tabs>
          <w:tab w:val="num" w:pos="2160"/>
        </w:tabs>
        <w:ind w:left="2160" w:hanging="360"/>
      </w:pPr>
      <w:rPr>
        <w:rFonts w:ascii="Arial" w:hAnsi="Arial" w:hint="default"/>
      </w:rPr>
    </w:lvl>
    <w:lvl w:ilvl="3" w:tplc="07966316" w:tentative="1">
      <w:start w:val="1"/>
      <w:numFmt w:val="bullet"/>
      <w:lvlText w:val="•"/>
      <w:lvlJc w:val="left"/>
      <w:pPr>
        <w:tabs>
          <w:tab w:val="num" w:pos="2880"/>
        </w:tabs>
        <w:ind w:left="2880" w:hanging="360"/>
      </w:pPr>
      <w:rPr>
        <w:rFonts w:ascii="Arial" w:hAnsi="Arial" w:hint="default"/>
      </w:rPr>
    </w:lvl>
    <w:lvl w:ilvl="4" w:tplc="B9603842" w:tentative="1">
      <w:start w:val="1"/>
      <w:numFmt w:val="bullet"/>
      <w:lvlText w:val="•"/>
      <w:lvlJc w:val="left"/>
      <w:pPr>
        <w:tabs>
          <w:tab w:val="num" w:pos="3600"/>
        </w:tabs>
        <w:ind w:left="3600" w:hanging="360"/>
      </w:pPr>
      <w:rPr>
        <w:rFonts w:ascii="Arial" w:hAnsi="Arial" w:hint="default"/>
      </w:rPr>
    </w:lvl>
    <w:lvl w:ilvl="5" w:tplc="BD725C3E" w:tentative="1">
      <w:start w:val="1"/>
      <w:numFmt w:val="bullet"/>
      <w:lvlText w:val="•"/>
      <w:lvlJc w:val="left"/>
      <w:pPr>
        <w:tabs>
          <w:tab w:val="num" w:pos="4320"/>
        </w:tabs>
        <w:ind w:left="4320" w:hanging="360"/>
      </w:pPr>
      <w:rPr>
        <w:rFonts w:ascii="Arial" w:hAnsi="Arial" w:hint="default"/>
      </w:rPr>
    </w:lvl>
    <w:lvl w:ilvl="6" w:tplc="1ADCAC22" w:tentative="1">
      <w:start w:val="1"/>
      <w:numFmt w:val="bullet"/>
      <w:lvlText w:val="•"/>
      <w:lvlJc w:val="left"/>
      <w:pPr>
        <w:tabs>
          <w:tab w:val="num" w:pos="5040"/>
        </w:tabs>
        <w:ind w:left="5040" w:hanging="360"/>
      </w:pPr>
      <w:rPr>
        <w:rFonts w:ascii="Arial" w:hAnsi="Arial" w:hint="default"/>
      </w:rPr>
    </w:lvl>
    <w:lvl w:ilvl="7" w:tplc="490A7BBE" w:tentative="1">
      <w:start w:val="1"/>
      <w:numFmt w:val="bullet"/>
      <w:lvlText w:val="•"/>
      <w:lvlJc w:val="left"/>
      <w:pPr>
        <w:tabs>
          <w:tab w:val="num" w:pos="5760"/>
        </w:tabs>
        <w:ind w:left="5760" w:hanging="360"/>
      </w:pPr>
      <w:rPr>
        <w:rFonts w:ascii="Arial" w:hAnsi="Arial" w:hint="default"/>
      </w:rPr>
    </w:lvl>
    <w:lvl w:ilvl="8" w:tplc="C58E7A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6D1713"/>
    <w:multiLevelType w:val="hybridMultilevel"/>
    <w:tmpl w:val="E8CEB2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CF253F"/>
    <w:multiLevelType w:val="hybridMultilevel"/>
    <w:tmpl w:val="232808E0"/>
    <w:lvl w:ilvl="0" w:tplc="F8CC6F0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B3C98"/>
    <w:multiLevelType w:val="hybridMultilevel"/>
    <w:tmpl w:val="9356BFD6"/>
    <w:lvl w:ilvl="0" w:tplc="2202215A">
      <w:start w:val="1"/>
      <w:numFmt w:val="bullet"/>
      <w:lvlText w:val="•"/>
      <w:lvlJc w:val="left"/>
      <w:pPr>
        <w:tabs>
          <w:tab w:val="num" w:pos="720"/>
        </w:tabs>
        <w:ind w:left="720" w:hanging="360"/>
      </w:pPr>
      <w:rPr>
        <w:rFonts w:ascii="Arial" w:hAnsi="Arial" w:hint="default"/>
      </w:rPr>
    </w:lvl>
    <w:lvl w:ilvl="1" w:tplc="E6A03518">
      <w:start w:val="1"/>
      <w:numFmt w:val="bullet"/>
      <w:lvlText w:val="•"/>
      <w:lvlJc w:val="left"/>
      <w:pPr>
        <w:tabs>
          <w:tab w:val="num" w:pos="1440"/>
        </w:tabs>
        <w:ind w:left="1440" w:hanging="360"/>
      </w:pPr>
      <w:rPr>
        <w:rFonts w:ascii="Arial" w:hAnsi="Arial" w:hint="default"/>
      </w:rPr>
    </w:lvl>
    <w:lvl w:ilvl="2" w:tplc="5526FB8A">
      <w:numFmt w:val="bullet"/>
      <w:lvlText w:val="•"/>
      <w:lvlJc w:val="left"/>
      <w:pPr>
        <w:tabs>
          <w:tab w:val="num" w:pos="2160"/>
        </w:tabs>
        <w:ind w:left="2160" w:hanging="360"/>
      </w:pPr>
      <w:rPr>
        <w:rFonts w:ascii="Arial" w:hAnsi="Arial" w:hint="default"/>
      </w:rPr>
    </w:lvl>
    <w:lvl w:ilvl="3" w:tplc="85A46684" w:tentative="1">
      <w:start w:val="1"/>
      <w:numFmt w:val="bullet"/>
      <w:lvlText w:val="•"/>
      <w:lvlJc w:val="left"/>
      <w:pPr>
        <w:tabs>
          <w:tab w:val="num" w:pos="2880"/>
        </w:tabs>
        <w:ind w:left="2880" w:hanging="360"/>
      </w:pPr>
      <w:rPr>
        <w:rFonts w:ascii="Arial" w:hAnsi="Arial" w:hint="default"/>
      </w:rPr>
    </w:lvl>
    <w:lvl w:ilvl="4" w:tplc="405A3BAA" w:tentative="1">
      <w:start w:val="1"/>
      <w:numFmt w:val="bullet"/>
      <w:lvlText w:val="•"/>
      <w:lvlJc w:val="left"/>
      <w:pPr>
        <w:tabs>
          <w:tab w:val="num" w:pos="3600"/>
        </w:tabs>
        <w:ind w:left="3600" w:hanging="360"/>
      </w:pPr>
      <w:rPr>
        <w:rFonts w:ascii="Arial" w:hAnsi="Arial" w:hint="default"/>
      </w:rPr>
    </w:lvl>
    <w:lvl w:ilvl="5" w:tplc="47FAB78E" w:tentative="1">
      <w:start w:val="1"/>
      <w:numFmt w:val="bullet"/>
      <w:lvlText w:val="•"/>
      <w:lvlJc w:val="left"/>
      <w:pPr>
        <w:tabs>
          <w:tab w:val="num" w:pos="4320"/>
        </w:tabs>
        <w:ind w:left="4320" w:hanging="360"/>
      </w:pPr>
      <w:rPr>
        <w:rFonts w:ascii="Arial" w:hAnsi="Arial" w:hint="default"/>
      </w:rPr>
    </w:lvl>
    <w:lvl w:ilvl="6" w:tplc="638C8618" w:tentative="1">
      <w:start w:val="1"/>
      <w:numFmt w:val="bullet"/>
      <w:lvlText w:val="•"/>
      <w:lvlJc w:val="left"/>
      <w:pPr>
        <w:tabs>
          <w:tab w:val="num" w:pos="5040"/>
        </w:tabs>
        <w:ind w:left="5040" w:hanging="360"/>
      </w:pPr>
      <w:rPr>
        <w:rFonts w:ascii="Arial" w:hAnsi="Arial" w:hint="default"/>
      </w:rPr>
    </w:lvl>
    <w:lvl w:ilvl="7" w:tplc="D95C2246" w:tentative="1">
      <w:start w:val="1"/>
      <w:numFmt w:val="bullet"/>
      <w:lvlText w:val="•"/>
      <w:lvlJc w:val="left"/>
      <w:pPr>
        <w:tabs>
          <w:tab w:val="num" w:pos="5760"/>
        </w:tabs>
        <w:ind w:left="5760" w:hanging="360"/>
      </w:pPr>
      <w:rPr>
        <w:rFonts w:ascii="Arial" w:hAnsi="Arial" w:hint="default"/>
      </w:rPr>
    </w:lvl>
    <w:lvl w:ilvl="8" w:tplc="5FF21BF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2"/>
  </w:num>
  <w:num w:numId="3">
    <w:abstractNumId w:val="12"/>
  </w:num>
  <w:num w:numId="4">
    <w:abstractNumId w:val="15"/>
  </w:num>
  <w:num w:numId="5">
    <w:abstractNumId w:val="2"/>
  </w:num>
  <w:num w:numId="6">
    <w:abstractNumId w:val="10"/>
  </w:num>
  <w:num w:numId="7">
    <w:abstractNumId w:val="7"/>
  </w:num>
  <w:num w:numId="8">
    <w:abstractNumId w:val="1"/>
  </w:num>
  <w:num w:numId="9">
    <w:abstractNumId w:val="20"/>
  </w:num>
  <w:num w:numId="10">
    <w:abstractNumId w:val="19"/>
  </w:num>
  <w:num w:numId="11">
    <w:abstractNumId w:val="23"/>
  </w:num>
  <w:num w:numId="12">
    <w:abstractNumId w:val="4"/>
  </w:num>
  <w:num w:numId="13">
    <w:abstractNumId w:val="5"/>
  </w:num>
  <w:num w:numId="14">
    <w:abstractNumId w:val="3"/>
  </w:num>
  <w:num w:numId="15">
    <w:abstractNumId w:val="0"/>
  </w:num>
  <w:num w:numId="16">
    <w:abstractNumId w:val="16"/>
  </w:num>
  <w:num w:numId="17">
    <w:abstractNumId w:val="14"/>
  </w:num>
  <w:num w:numId="18">
    <w:abstractNumId w:val="11"/>
  </w:num>
  <w:num w:numId="19">
    <w:abstractNumId w:val="9"/>
  </w:num>
  <w:num w:numId="20">
    <w:abstractNumId w:val="6"/>
  </w:num>
  <w:num w:numId="21">
    <w:abstractNumId w:val="8"/>
  </w:num>
  <w:num w:numId="22">
    <w:abstractNumId w:val="18"/>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21"/>
    <w:rsid w:val="00001F11"/>
    <w:rsid w:val="00003687"/>
    <w:rsid w:val="00011508"/>
    <w:rsid w:val="00015693"/>
    <w:rsid w:val="00017079"/>
    <w:rsid w:val="00023A80"/>
    <w:rsid w:val="00024B27"/>
    <w:rsid w:val="00025A9D"/>
    <w:rsid w:val="00025F9F"/>
    <w:rsid w:val="00027392"/>
    <w:rsid w:val="00030BAD"/>
    <w:rsid w:val="00033082"/>
    <w:rsid w:val="000350D9"/>
    <w:rsid w:val="000376BE"/>
    <w:rsid w:val="00037A15"/>
    <w:rsid w:val="00037CC7"/>
    <w:rsid w:val="00042A95"/>
    <w:rsid w:val="00042F6C"/>
    <w:rsid w:val="00050AEC"/>
    <w:rsid w:val="00051905"/>
    <w:rsid w:val="00052F8A"/>
    <w:rsid w:val="000534F0"/>
    <w:rsid w:val="000538FF"/>
    <w:rsid w:val="000545FB"/>
    <w:rsid w:val="00055869"/>
    <w:rsid w:val="00064943"/>
    <w:rsid w:val="00066396"/>
    <w:rsid w:val="000673EA"/>
    <w:rsid w:val="00070785"/>
    <w:rsid w:val="00070C9E"/>
    <w:rsid w:val="00071B56"/>
    <w:rsid w:val="00075A56"/>
    <w:rsid w:val="00075CB3"/>
    <w:rsid w:val="00075D71"/>
    <w:rsid w:val="00076C4C"/>
    <w:rsid w:val="000771C2"/>
    <w:rsid w:val="0008294E"/>
    <w:rsid w:val="00083721"/>
    <w:rsid w:val="000862AE"/>
    <w:rsid w:val="000909AC"/>
    <w:rsid w:val="00091CAB"/>
    <w:rsid w:val="00091E34"/>
    <w:rsid w:val="00094BA2"/>
    <w:rsid w:val="00095B16"/>
    <w:rsid w:val="00097698"/>
    <w:rsid w:val="000976A0"/>
    <w:rsid w:val="000A1461"/>
    <w:rsid w:val="000A1C6F"/>
    <w:rsid w:val="000A3904"/>
    <w:rsid w:val="000A4AC1"/>
    <w:rsid w:val="000A55A1"/>
    <w:rsid w:val="000A59D7"/>
    <w:rsid w:val="000B204C"/>
    <w:rsid w:val="000B27C5"/>
    <w:rsid w:val="000B2B41"/>
    <w:rsid w:val="000B3833"/>
    <w:rsid w:val="000B63B2"/>
    <w:rsid w:val="000C073B"/>
    <w:rsid w:val="000C27CB"/>
    <w:rsid w:val="000C2891"/>
    <w:rsid w:val="000C32DC"/>
    <w:rsid w:val="000C549E"/>
    <w:rsid w:val="000C56C7"/>
    <w:rsid w:val="000C733E"/>
    <w:rsid w:val="000C7430"/>
    <w:rsid w:val="000D0F27"/>
    <w:rsid w:val="000D3BF7"/>
    <w:rsid w:val="000D45D0"/>
    <w:rsid w:val="000D5A21"/>
    <w:rsid w:val="000E211C"/>
    <w:rsid w:val="000E2D2F"/>
    <w:rsid w:val="000E437E"/>
    <w:rsid w:val="000F1468"/>
    <w:rsid w:val="000F1F99"/>
    <w:rsid w:val="000F29BA"/>
    <w:rsid w:val="000F475E"/>
    <w:rsid w:val="000F4D4E"/>
    <w:rsid w:val="000F7759"/>
    <w:rsid w:val="000F7D65"/>
    <w:rsid w:val="001014E9"/>
    <w:rsid w:val="00102E1C"/>
    <w:rsid w:val="00104103"/>
    <w:rsid w:val="001119CE"/>
    <w:rsid w:val="00111FB1"/>
    <w:rsid w:val="001139EF"/>
    <w:rsid w:val="001166BF"/>
    <w:rsid w:val="00124681"/>
    <w:rsid w:val="00125948"/>
    <w:rsid w:val="00126B27"/>
    <w:rsid w:val="001278EF"/>
    <w:rsid w:val="001336E7"/>
    <w:rsid w:val="001348CE"/>
    <w:rsid w:val="00135085"/>
    <w:rsid w:val="00135F87"/>
    <w:rsid w:val="001365DF"/>
    <w:rsid w:val="001415F4"/>
    <w:rsid w:val="0014181D"/>
    <w:rsid w:val="00146156"/>
    <w:rsid w:val="00146D90"/>
    <w:rsid w:val="00147E47"/>
    <w:rsid w:val="00150BFE"/>
    <w:rsid w:val="00151C07"/>
    <w:rsid w:val="00152DE9"/>
    <w:rsid w:val="001530AC"/>
    <w:rsid w:val="0015341F"/>
    <w:rsid w:val="00161358"/>
    <w:rsid w:val="00162DF9"/>
    <w:rsid w:val="001645C8"/>
    <w:rsid w:val="00164EEA"/>
    <w:rsid w:val="00166160"/>
    <w:rsid w:val="00167F4E"/>
    <w:rsid w:val="00170188"/>
    <w:rsid w:val="001719D5"/>
    <w:rsid w:val="0017328A"/>
    <w:rsid w:val="00173604"/>
    <w:rsid w:val="001756F4"/>
    <w:rsid w:val="001772A1"/>
    <w:rsid w:val="001808E6"/>
    <w:rsid w:val="0018526E"/>
    <w:rsid w:val="00185F22"/>
    <w:rsid w:val="00186350"/>
    <w:rsid w:val="0018759D"/>
    <w:rsid w:val="00193532"/>
    <w:rsid w:val="0019381C"/>
    <w:rsid w:val="0019391B"/>
    <w:rsid w:val="001939B9"/>
    <w:rsid w:val="00195670"/>
    <w:rsid w:val="001967F9"/>
    <w:rsid w:val="00196F33"/>
    <w:rsid w:val="001A097E"/>
    <w:rsid w:val="001A1F66"/>
    <w:rsid w:val="001A278F"/>
    <w:rsid w:val="001A3778"/>
    <w:rsid w:val="001A4AFF"/>
    <w:rsid w:val="001A5048"/>
    <w:rsid w:val="001A53D9"/>
    <w:rsid w:val="001B1D30"/>
    <w:rsid w:val="001B2680"/>
    <w:rsid w:val="001B3D5E"/>
    <w:rsid w:val="001B643B"/>
    <w:rsid w:val="001C183A"/>
    <w:rsid w:val="001C18DC"/>
    <w:rsid w:val="001C2DB8"/>
    <w:rsid w:val="001C2E6A"/>
    <w:rsid w:val="001C46F1"/>
    <w:rsid w:val="001C4761"/>
    <w:rsid w:val="001D01AA"/>
    <w:rsid w:val="001D3063"/>
    <w:rsid w:val="001D3B2F"/>
    <w:rsid w:val="001D429D"/>
    <w:rsid w:val="001D43B4"/>
    <w:rsid w:val="001E00D8"/>
    <w:rsid w:val="001E3CC6"/>
    <w:rsid w:val="001E41EE"/>
    <w:rsid w:val="001E5415"/>
    <w:rsid w:val="001E5B02"/>
    <w:rsid w:val="001E7ABD"/>
    <w:rsid w:val="001F03EB"/>
    <w:rsid w:val="001F23A2"/>
    <w:rsid w:val="001F2832"/>
    <w:rsid w:val="001F3EEF"/>
    <w:rsid w:val="001F5BAE"/>
    <w:rsid w:val="001F5BB4"/>
    <w:rsid w:val="00200BE9"/>
    <w:rsid w:val="002021C2"/>
    <w:rsid w:val="00213045"/>
    <w:rsid w:val="002176C7"/>
    <w:rsid w:val="00221926"/>
    <w:rsid w:val="002219E9"/>
    <w:rsid w:val="00227EB6"/>
    <w:rsid w:val="0023020D"/>
    <w:rsid w:val="002318E1"/>
    <w:rsid w:val="00231B2E"/>
    <w:rsid w:val="002339AD"/>
    <w:rsid w:val="00234663"/>
    <w:rsid w:val="00236B20"/>
    <w:rsid w:val="00240715"/>
    <w:rsid w:val="0024116A"/>
    <w:rsid w:val="00241B0D"/>
    <w:rsid w:val="002434A4"/>
    <w:rsid w:val="00244787"/>
    <w:rsid w:val="00244C25"/>
    <w:rsid w:val="002457FA"/>
    <w:rsid w:val="00246693"/>
    <w:rsid w:val="00247D43"/>
    <w:rsid w:val="0025491A"/>
    <w:rsid w:val="0025521F"/>
    <w:rsid w:val="00257909"/>
    <w:rsid w:val="00265B8E"/>
    <w:rsid w:val="00272249"/>
    <w:rsid w:val="00272E46"/>
    <w:rsid w:val="00273693"/>
    <w:rsid w:val="002737A9"/>
    <w:rsid w:val="002738EF"/>
    <w:rsid w:val="0027499A"/>
    <w:rsid w:val="00275012"/>
    <w:rsid w:val="00277343"/>
    <w:rsid w:val="00280D68"/>
    <w:rsid w:val="00281017"/>
    <w:rsid w:val="00281109"/>
    <w:rsid w:val="002826B0"/>
    <w:rsid w:val="00282DF2"/>
    <w:rsid w:val="00283945"/>
    <w:rsid w:val="0028591C"/>
    <w:rsid w:val="002912FB"/>
    <w:rsid w:val="00296406"/>
    <w:rsid w:val="002965C7"/>
    <w:rsid w:val="002A1424"/>
    <w:rsid w:val="002A6037"/>
    <w:rsid w:val="002A6BF6"/>
    <w:rsid w:val="002A7746"/>
    <w:rsid w:val="002A7DCB"/>
    <w:rsid w:val="002B1A28"/>
    <w:rsid w:val="002B244D"/>
    <w:rsid w:val="002B26A3"/>
    <w:rsid w:val="002B2FFC"/>
    <w:rsid w:val="002B41A5"/>
    <w:rsid w:val="002B4E39"/>
    <w:rsid w:val="002C3314"/>
    <w:rsid w:val="002C5805"/>
    <w:rsid w:val="002C7F43"/>
    <w:rsid w:val="002C7FF0"/>
    <w:rsid w:val="002D0080"/>
    <w:rsid w:val="002D28BB"/>
    <w:rsid w:val="002D6E39"/>
    <w:rsid w:val="002E4B81"/>
    <w:rsid w:val="002E6E03"/>
    <w:rsid w:val="002F629C"/>
    <w:rsid w:val="002F634E"/>
    <w:rsid w:val="00301A31"/>
    <w:rsid w:val="00302281"/>
    <w:rsid w:val="00305110"/>
    <w:rsid w:val="00306C54"/>
    <w:rsid w:val="003100CF"/>
    <w:rsid w:val="00310B76"/>
    <w:rsid w:val="0031252F"/>
    <w:rsid w:val="00313BC3"/>
    <w:rsid w:val="00314290"/>
    <w:rsid w:val="00315624"/>
    <w:rsid w:val="003171FE"/>
    <w:rsid w:val="003201A2"/>
    <w:rsid w:val="0032033D"/>
    <w:rsid w:val="003218AA"/>
    <w:rsid w:val="00322C6A"/>
    <w:rsid w:val="00325DCB"/>
    <w:rsid w:val="0033458A"/>
    <w:rsid w:val="00336F97"/>
    <w:rsid w:val="00337B7F"/>
    <w:rsid w:val="003402EC"/>
    <w:rsid w:val="00340D41"/>
    <w:rsid w:val="003423A3"/>
    <w:rsid w:val="003452F6"/>
    <w:rsid w:val="00346132"/>
    <w:rsid w:val="0034689C"/>
    <w:rsid w:val="003523B6"/>
    <w:rsid w:val="00353C4D"/>
    <w:rsid w:val="00353D36"/>
    <w:rsid w:val="00354E85"/>
    <w:rsid w:val="00355A10"/>
    <w:rsid w:val="00355DE4"/>
    <w:rsid w:val="00360AC7"/>
    <w:rsid w:val="00360B63"/>
    <w:rsid w:val="00361777"/>
    <w:rsid w:val="003617F7"/>
    <w:rsid w:val="003629F7"/>
    <w:rsid w:val="003641F6"/>
    <w:rsid w:val="00364B84"/>
    <w:rsid w:val="003662BE"/>
    <w:rsid w:val="003700A1"/>
    <w:rsid w:val="00371090"/>
    <w:rsid w:val="003712E3"/>
    <w:rsid w:val="00373105"/>
    <w:rsid w:val="0037336F"/>
    <w:rsid w:val="00373980"/>
    <w:rsid w:val="00376B09"/>
    <w:rsid w:val="00377D1E"/>
    <w:rsid w:val="0038150E"/>
    <w:rsid w:val="00381A74"/>
    <w:rsid w:val="003825A5"/>
    <w:rsid w:val="00386163"/>
    <w:rsid w:val="0038631B"/>
    <w:rsid w:val="00386845"/>
    <w:rsid w:val="0039100B"/>
    <w:rsid w:val="00394383"/>
    <w:rsid w:val="003A3ACC"/>
    <w:rsid w:val="003A4AAD"/>
    <w:rsid w:val="003A4C0C"/>
    <w:rsid w:val="003A600C"/>
    <w:rsid w:val="003A6079"/>
    <w:rsid w:val="003B00E6"/>
    <w:rsid w:val="003B17E6"/>
    <w:rsid w:val="003B19FC"/>
    <w:rsid w:val="003B2EE7"/>
    <w:rsid w:val="003C44ED"/>
    <w:rsid w:val="003C5476"/>
    <w:rsid w:val="003C5690"/>
    <w:rsid w:val="003D2864"/>
    <w:rsid w:val="003D4F73"/>
    <w:rsid w:val="003E0BD3"/>
    <w:rsid w:val="003E1D75"/>
    <w:rsid w:val="003E26CB"/>
    <w:rsid w:val="003E3129"/>
    <w:rsid w:val="003E3796"/>
    <w:rsid w:val="003E3896"/>
    <w:rsid w:val="003E5F0C"/>
    <w:rsid w:val="003E6C88"/>
    <w:rsid w:val="003F2D2F"/>
    <w:rsid w:val="003F4557"/>
    <w:rsid w:val="003F6863"/>
    <w:rsid w:val="003F6CA8"/>
    <w:rsid w:val="003F7E96"/>
    <w:rsid w:val="00401C32"/>
    <w:rsid w:val="00401D99"/>
    <w:rsid w:val="004035EF"/>
    <w:rsid w:val="00404260"/>
    <w:rsid w:val="00404C0E"/>
    <w:rsid w:val="00405E37"/>
    <w:rsid w:val="00410167"/>
    <w:rsid w:val="00410521"/>
    <w:rsid w:val="0041085B"/>
    <w:rsid w:val="004117C8"/>
    <w:rsid w:val="00411EF3"/>
    <w:rsid w:val="004123B8"/>
    <w:rsid w:val="00413BEA"/>
    <w:rsid w:val="0041421B"/>
    <w:rsid w:val="00417515"/>
    <w:rsid w:val="00417D46"/>
    <w:rsid w:val="00422176"/>
    <w:rsid w:val="00422F7F"/>
    <w:rsid w:val="004236C0"/>
    <w:rsid w:val="004264A4"/>
    <w:rsid w:val="004313D2"/>
    <w:rsid w:val="00433C26"/>
    <w:rsid w:val="004410A9"/>
    <w:rsid w:val="004426D5"/>
    <w:rsid w:val="00443BAF"/>
    <w:rsid w:val="004446FA"/>
    <w:rsid w:val="00446984"/>
    <w:rsid w:val="00447B05"/>
    <w:rsid w:val="0045021E"/>
    <w:rsid w:val="00454A5A"/>
    <w:rsid w:val="00456A5D"/>
    <w:rsid w:val="004602F1"/>
    <w:rsid w:val="004610C8"/>
    <w:rsid w:val="00462873"/>
    <w:rsid w:val="00464C22"/>
    <w:rsid w:val="004666AF"/>
    <w:rsid w:val="00466D5C"/>
    <w:rsid w:val="00473FB7"/>
    <w:rsid w:val="004743BE"/>
    <w:rsid w:val="00480014"/>
    <w:rsid w:val="00486181"/>
    <w:rsid w:val="004935A6"/>
    <w:rsid w:val="004952EC"/>
    <w:rsid w:val="00495A18"/>
    <w:rsid w:val="00497D48"/>
    <w:rsid w:val="004A2653"/>
    <w:rsid w:val="004A27FE"/>
    <w:rsid w:val="004A2C04"/>
    <w:rsid w:val="004A390B"/>
    <w:rsid w:val="004A3E8D"/>
    <w:rsid w:val="004B0605"/>
    <w:rsid w:val="004B4566"/>
    <w:rsid w:val="004B79A9"/>
    <w:rsid w:val="004B79F5"/>
    <w:rsid w:val="004C15F5"/>
    <w:rsid w:val="004C30ED"/>
    <w:rsid w:val="004C393C"/>
    <w:rsid w:val="004C5FD3"/>
    <w:rsid w:val="004C6016"/>
    <w:rsid w:val="004C6AA2"/>
    <w:rsid w:val="004D1098"/>
    <w:rsid w:val="004D144A"/>
    <w:rsid w:val="004D7D65"/>
    <w:rsid w:val="004E03CF"/>
    <w:rsid w:val="004E2F91"/>
    <w:rsid w:val="004E547D"/>
    <w:rsid w:val="004E624D"/>
    <w:rsid w:val="004F0823"/>
    <w:rsid w:val="004F18A5"/>
    <w:rsid w:val="004F63C5"/>
    <w:rsid w:val="004F6E7B"/>
    <w:rsid w:val="004F73C7"/>
    <w:rsid w:val="00500984"/>
    <w:rsid w:val="00502419"/>
    <w:rsid w:val="005029DD"/>
    <w:rsid w:val="00502A3D"/>
    <w:rsid w:val="00505691"/>
    <w:rsid w:val="00505AB1"/>
    <w:rsid w:val="0051309D"/>
    <w:rsid w:val="0051366E"/>
    <w:rsid w:val="00514389"/>
    <w:rsid w:val="0051624C"/>
    <w:rsid w:val="00516298"/>
    <w:rsid w:val="0051668F"/>
    <w:rsid w:val="00517826"/>
    <w:rsid w:val="00525B20"/>
    <w:rsid w:val="00525E77"/>
    <w:rsid w:val="0053001A"/>
    <w:rsid w:val="0053152C"/>
    <w:rsid w:val="00541138"/>
    <w:rsid w:val="0054361B"/>
    <w:rsid w:val="00565906"/>
    <w:rsid w:val="00570CC7"/>
    <w:rsid w:val="00572160"/>
    <w:rsid w:val="005741D3"/>
    <w:rsid w:val="00575737"/>
    <w:rsid w:val="0057752B"/>
    <w:rsid w:val="00577740"/>
    <w:rsid w:val="00581CB3"/>
    <w:rsid w:val="0058227E"/>
    <w:rsid w:val="0058261B"/>
    <w:rsid w:val="0058550D"/>
    <w:rsid w:val="00586A0B"/>
    <w:rsid w:val="005902D5"/>
    <w:rsid w:val="005916B5"/>
    <w:rsid w:val="005963C8"/>
    <w:rsid w:val="005A30E0"/>
    <w:rsid w:val="005A5045"/>
    <w:rsid w:val="005A50DA"/>
    <w:rsid w:val="005B2474"/>
    <w:rsid w:val="005B4CDB"/>
    <w:rsid w:val="005B5556"/>
    <w:rsid w:val="005B65EC"/>
    <w:rsid w:val="005B7C16"/>
    <w:rsid w:val="005C40C3"/>
    <w:rsid w:val="005C6EA1"/>
    <w:rsid w:val="005C7097"/>
    <w:rsid w:val="005D27E3"/>
    <w:rsid w:val="005D4091"/>
    <w:rsid w:val="005D48E5"/>
    <w:rsid w:val="005D5250"/>
    <w:rsid w:val="005D5455"/>
    <w:rsid w:val="005D79F6"/>
    <w:rsid w:val="005E0E01"/>
    <w:rsid w:val="005E2F88"/>
    <w:rsid w:val="005E34FE"/>
    <w:rsid w:val="005E35AA"/>
    <w:rsid w:val="005E3C97"/>
    <w:rsid w:val="005E4D9A"/>
    <w:rsid w:val="005E5740"/>
    <w:rsid w:val="005E67E3"/>
    <w:rsid w:val="005E6BE6"/>
    <w:rsid w:val="005F1BB3"/>
    <w:rsid w:val="005F5DB6"/>
    <w:rsid w:val="005F6BB0"/>
    <w:rsid w:val="0060107E"/>
    <w:rsid w:val="006018C0"/>
    <w:rsid w:val="006054B9"/>
    <w:rsid w:val="006072FA"/>
    <w:rsid w:val="0060734A"/>
    <w:rsid w:val="00614C1D"/>
    <w:rsid w:val="00614CFA"/>
    <w:rsid w:val="00615769"/>
    <w:rsid w:val="00615FD2"/>
    <w:rsid w:val="00622964"/>
    <w:rsid w:val="00623CDC"/>
    <w:rsid w:val="00626529"/>
    <w:rsid w:val="006307E3"/>
    <w:rsid w:val="00635501"/>
    <w:rsid w:val="0063557B"/>
    <w:rsid w:val="00635B47"/>
    <w:rsid w:val="006419CD"/>
    <w:rsid w:val="00643FE2"/>
    <w:rsid w:val="00646924"/>
    <w:rsid w:val="0064740B"/>
    <w:rsid w:val="0065133E"/>
    <w:rsid w:val="00651B0F"/>
    <w:rsid w:val="00651FB6"/>
    <w:rsid w:val="00652758"/>
    <w:rsid w:val="0065691A"/>
    <w:rsid w:val="0066334C"/>
    <w:rsid w:val="0067098D"/>
    <w:rsid w:val="00671776"/>
    <w:rsid w:val="0067349B"/>
    <w:rsid w:val="0068227D"/>
    <w:rsid w:val="00687D5B"/>
    <w:rsid w:val="00690326"/>
    <w:rsid w:val="0069399B"/>
    <w:rsid w:val="00695813"/>
    <w:rsid w:val="006A005A"/>
    <w:rsid w:val="006A0CE4"/>
    <w:rsid w:val="006A16E8"/>
    <w:rsid w:val="006A6787"/>
    <w:rsid w:val="006A7666"/>
    <w:rsid w:val="006B0909"/>
    <w:rsid w:val="006B13D2"/>
    <w:rsid w:val="006B4E66"/>
    <w:rsid w:val="006B60DF"/>
    <w:rsid w:val="006B71A8"/>
    <w:rsid w:val="006B78C8"/>
    <w:rsid w:val="006C1CE7"/>
    <w:rsid w:val="006C5B7D"/>
    <w:rsid w:val="006C731E"/>
    <w:rsid w:val="006D0021"/>
    <w:rsid w:val="006D20B5"/>
    <w:rsid w:val="006D21BF"/>
    <w:rsid w:val="006D6D1E"/>
    <w:rsid w:val="006D793E"/>
    <w:rsid w:val="006E038E"/>
    <w:rsid w:val="006E16D3"/>
    <w:rsid w:val="006E4223"/>
    <w:rsid w:val="006E4A4F"/>
    <w:rsid w:val="006E5DA4"/>
    <w:rsid w:val="006F02FE"/>
    <w:rsid w:val="006F115E"/>
    <w:rsid w:val="006F11E9"/>
    <w:rsid w:val="006F53AA"/>
    <w:rsid w:val="00700A25"/>
    <w:rsid w:val="00701439"/>
    <w:rsid w:val="0070381A"/>
    <w:rsid w:val="00703DE1"/>
    <w:rsid w:val="007061D6"/>
    <w:rsid w:val="007107EF"/>
    <w:rsid w:val="00713126"/>
    <w:rsid w:val="00713AAE"/>
    <w:rsid w:val="00717B49"/>
    <w:rsid w:val="00721500"/>
    <w:rsid w:val="0072185F"/>
    <w:rsid w:val="00723457"/>
    <w:rsid w:val="007272B2"/>
    <w:rsid w:val="007316FE"/>
    <w:rsid w:val="00732C44"/>
    <w:rsid w:val="00733044"/>
    <w:rsid w:val="00733788"/>
    <w:rsid w:val="00733EF4"/>
    <w:rsid w:val="00734343"/>
    <w:rsid w:val="00735340"/>
    <w:rsid w:val="007359A7"/>
    <w:rsid w:val="00735EBC"/>
    <w:rsid w:val="00741B4D"/>
    <w:rsid w:val="007439E6"/>
    <w:rsid w:val="00750903"/>
    <w:rsid w:val="00751A7F"/>
    <w:rsid w:val="00751C6D"/>
    <w:rsid w:val="00752099"/>
    <w:rsid w:val="00752674"/>
    <w:rsid w:val="00752F03"/>
    <w:rsid w:val="00754AA4"/>
    <w:rsid w:val="007563C8"/>
    <w:rsid w:val="00761585"/>
    <w:rsid w:val="007627D2"/>
    <w:rsid w:val="00764B05"/>
    <w:rsid w:val="0076530A"/>
    <w:rsid w:val="00766A16"/>
    <w:rsid w:val="007718A8"/>
    <w:rsid w:val="007720A9"/>
    <w:rsid w:val="00772479"/>
    <w:rsid w:val="00772BBB"/>
    <w:rsid w:val="0077308B"/>
    <w:rsid w:val="00774C5D"/>
    <w:rsid w:val="00780018"/>
    <w:rsid w:val="007809CC"/>
    <w:rsid w:val="0078159B"/>
    <w:rsid w:val="00783D19"/>
    <w:rsid w:val="00787125"/>
    <w:rsid w:val="00790D61"/>
    <w:rsid w:val="0079106C"/>
    <w:rsid w:val="007937FD"/>
    <w:rsid w:val="0079684D"/>
    <w:rsid w:val="007A3FD9"/>
    <w:rsid w:val="007A5EE0"/>
    <w:rsid w:val="007A6C40"/>
    <w:rsid w:val="007A6C85"/>
    <w:rsid w:val="007A78B3"/>
    <w:rsid w:val="007B0A63"/>
    <w:rsid w:val="007B1001"/>
    <w:rsid w:val="007B4088"/>
    <w:rsid w:val="007B5F10"/>
    <w:rsid w:val="007B6FBD"/>
    <w:rsid w:val="007C0E80"/>
    <w:rsid w:val="007C1FB1"/>
    <w:rsid w:val="007C25AF"/>
    <w:rsid w:val="007C2A20"/>
    <w:rsid w:val="007C351A"/>
    <w:rsid w:val="007C783B"/>
    <w:rsid w:val="007D0782"/>
    <w:rsid w:val="007D1793"/>
    <w:rsid w:val="007D402F"/>
    <w:rsid w:val="007D536C"/>
    <w:rsid w:val="007D790F"/>
    <w:rsid w:val="007E12EE"/>
    <w:rsid w:val="007E28F5"/>
    <w:rsid w:val="007E35CB"/>
    <w:rsid w:val="007E4BB2"/>
    <w:rsid w:val="007E4F74"/>
    <w:rsid w:val="007E7AC9"/>
    <w:rsid w:val="007E7FE4"/>
    <w:rsid w:val="007F0097"/>
    <w:rsid w:val="007F009C"/>
    <w:rsid w:val="007F0D40"/>
    <w:rsid w:val="007F3127"/>
    <w:rsid w:val="007F4835"/>
    <w:rsid w:val="007F49B4"/>
    <w:rsid w:val="007F4FB3"/>
    <w:rsid w:val="007F5F1A"/>
    <w:rsid w:val="00801BED"/>
    <w:rsid w:val="008034B7"/>
    <w:rsid w:val="00803943"/>
    <w:rsid w:val="008066DF"/>
    <w:rsid w:val="008104C7"/>
    <w:rsid w:val="0081213C"/>
    <w:rsid w:val="00813361"/>
    <w:rsid w:val="008137A6"/>
    <w:rsid w:val="008165C9"/>
    <w:rsid w:val="0082263E"/>
    <w:rsid w:val="00825FEA"/>
    <w:rsid w:val="00826C1C"/>
    <w:rsid w:val="00826DB7"/>
    <w:rsid w:val="00830D11"/>
    <w:rsid w:val="00832EA1"/>
    <w:rsid w:val="0083302E"/>
    <w:rsid w:val="008335B6"/>
    <w:rsid w:val="00834455"/>
    <w:rsid w:val="008373E8"/>
    <w:rsid w:val="00840CA1"/>
    <w:rsid w:val="00840D61"/>
    <w:rsid w:val="00847064"/>
    <w:rsid w:val="00851E8B"/>
    <w:rsid w:val="0085691B"/>
    <w:rsid w:val="0086409B"/>
    <w:rsid w:val="008652C7"/>
    <w:rsid w:val="00866635"/>
    <w:rsid w:val="008675A8"/>
    <w:rsid w:val="00871B68"/>
    <w:rsid w:val="00875DE6"/>
    <w:rsid w:val="008804FF"/>
    <w:rsid w:val="00882D5E"/>
    <w:rsid w:val="008837A6"/>
    <w:rsid w:val="00884A2F"/>
    <w:rsid w:val="00885472"/>
    <w:rsid w:val="00885CA4"/>
    <w:rsid w:val="00887618"/>
    <w:rsid w:val="00891A87"/>
    <w:rsid w:val="00893F7F"/>
    <w:rsid w:val="00894E7B"/>
    <w:rsid w:val="008966DB"/>
    <w:rsid w:val="008A0EE1"/>
    <w:rsid w:val="008A119C"/>
    <w:rsid w:val="008A1259"/>
    <w:rsid w:val="008A3509"/>
    <w:rsid w:val="008B7CA3"/>
    <w:rsid w:val="008C499F"/>
    <w:rsid w:val="008C50EB"/>
    <w:rsid w:val="008C556E"/>
    <w:rsid w:val="008C7875"/>
    <w:rsid w:val="008C78A9"/>
    <w:rsid w:val="008D015C"/>
    <w:rsid w:val="008D132E"/>
    <w:rsid w:val="008D7863"/>
    <w:rsid w:val="008E0838"/>
    <w:rsid w:val="008E0CD1"/>
    <w:rsid w:val="008E106B"/>
    <w:rsid w:val="008E259E"/>
    <w:rsid w:val="008E3150"/>
    <w:rsid w:val="008E5550"/>
    <w:rsid w:val="008E61F0"/>
    <w:rsid w:val="008E688B"/>
    <w:rsid w:val="008E6B7D"/>
    <w:rsid w:val="008E7F7F"/>
    <w:rsid w:val="008F14C5"/>
    <w:rsid w:val="008F1AD0"/>
    <w:rsid w:val="008F1E54"/>
    <w:rsid w:val="008F3CCB"/>
    <w:rsid w:val="008F5954"/>
    <w:rsid w:val="00904759"/>
    <w:rsid w:val="009051E7"/>
    <w:rsid w:val="00905A2D"/>
    <w:rsid w:val="00911F35"/>
    <w:rsid w:val="00912BDC"/>
    <w:rsid w:val="009138EA"/>
    <w:rsid w:val="00914BC8"/>
    <w:rsid w:val="0091662E"/>
    <w:rsid w:val="00916C5E"/>
    <w:rsid w:val="00917454"/>
    <w:rsid w:val="00920FFE"/>
    <w:rsid w:val="00921715"/>
    <w:rsid w:val="00922A9B"/>
    <w:rsid w:val="00922F79"/>
    <w:rsid w:val="00923297"/>
    <w:rsid w:val="009233E0"/>
    <w:rsid w:val="009307B0"/>
    <w:rsid w:val="00930CD4"/>
    <w:rsid w:val="00933B70"/>
    <w:rsid w:val="00935188"/>
    <w:rsid w:val="0093594A"/>
    <w:rsid w:val="0093645A"/>
    <w:rsid w:val="00940A93"/>
    <w:rsid w:val="00940ADB"/>
    <w:rsid w:val="00941108"/>
    <w:rsid w:val="00941EF2"/>
    <w:rsid w:val="0094304D"/>
    <w:rsid w:val="0094347C"/>
    <w:rsid w:val="00944118"/>
    <w:rsid w:val="009449E9"/>
    <w:rsid w:val="0094659F"/>
    <w:rsid w:val="0094729A"/>
    <w:rsid w:val="00952689"/>
    <w:rsid w:val="009552D5"/>
    <w:rsid w:val="009555D8"/>
    <w:rsid w:val="0096128D"/>
    <w:rsid w:val="00962D62"/>
    <w:rsid w:val="00967FA1"/>
    <w:rsid w:val="00972328"/>
    <w:rsid w:val="00974B2F"/>
    <w:rsid w:val="009773DF"/>
    <w:rsid w:val="00981E16"/>
    <w:rsid w:val="00984F6E"/>
    <w:rsid w:val="0098738E"/>
    <w:rsid w:val="00990BF0"/>
    <w:rsid w:val="00990C44"/>
    <w:rsid w:val="00992179"/>
    <w:rsid w:val="00992BCC"/>
    <w:rsid w:val="00993B35"/>
    <w:rsid w:val="009A0569"/>
    <w:rsid w:val="009A18F9"/>
    <w:rsid w:val="009A2378"/>
    <w:rsid w:val="009A292B"/>
    <w:rsid w:val="009A318E"/>
    <w:rsid w:val="009A7200"/>
    <w:rsid w:val="009A771D"/>
    <w:rsid w:val="009B0056"/>
    <w:rsid w:val="009B4B21"/>
    <w:rsid w:val="009B5649"/>
    <w:rsid w:val="009B6C9D"/>
    <w:rsid w:val="009B702B"/>
    <w:rsid w:val="009C2953"/>
    <w:rsid w:val="009C307F"/>
    <w:rsid w:val="009C31F5"/>
    <w:rsid w:val="009C46E3"/>
    <w:rsid w:val="009C7379"/>
    <w:rsid w:val="009C7DAF"/>
    <w:rsid w:val="009D336B"/>
    <w:rsid w:val="009E0B9E"/>
    <w:rsid w:val="009E5621"/>
    <w:rsid w:val="009E675E"/>
    <w:rsid w:val="009E6D9A"/>
    <w:rsid w:val="009E70A0"/>
    <w:rsid w:val="009F08B7"/>
    <w:rsid w:val="009F49B1"/>
    <w:rsid w:val="009F5C85"/>
    <w:rsid w:val="009F5F76"/>
    <w:rsid w:val="009F6EF0"/>
    <w:rsid w:val="009F736B"/>
    <w:rsid w:val="00A00C22"/>
    <w:rsid w:val="00A019CA"/>
    <w:rsid w:val="00A033C9"/>
    <w:rsid w:val="00A05FA6"/>
    <w:rsid w:val="00A07EA6"/>
    <w:rsid w:val="00A14C14"/>
    <w:rsid w:val="00A14DFA"/>
    <w:rsid w:val="00A15DE7"/>
    <w:rsid w:val="00A20B94"/>
    <w:rsid w:val="00A20CF0"/>
    <w:rsid w:val="00A21ADA"/>
    <w:rsid w:val="00A21B62"/>
    <w:rsid w:val="00A22A5E"/>
    <w:rsid w:val="00A2316D"/>
    <w:rsid w:val="00A23D42"/>
    <w:rsid w:val="00A25E99"/>
    <w:rsid w:val="00A3424D"/>
    <w:rsid w:val="00A34827"/>
    <w:rsid w:val="00A356F4"/>
    <w:rsid w:val="00A406A7"/>
    <w:rsid w:val="00A441BE"/>
    <w:rsid w:val="00A47B15"/>
    <w:rsid w:val="00A47E44"/>
    <w:rsid w:val="00A52B5C"/>
    <w:rsid w:val="00A54CB8"/>
    <w:rsid w:val="00A56222"/>
    <w:rsid w:val="00A60AAF"/>
    <w:rsid w:val="00A61AEF"/>
    <w:rsid w:val="00A635E0"/>
    <w:rsid w:val="00A63DE9"/>
    <w:rsid w:val="00A66548"/>
    <w:rsid w:val="00A7248E"/>
    <w:rsid w:val="00A75AE6"/>
    <w:rsid w:val="00A75FFC"/>
    <w:rsid w:val="00A769BE"/>
    <w:rsid w:val="00A802B9"/>
    <w:rsid w:val="00A81177"/>
    <w:rsid w:val="00A827E1"/>
    <w:rsid w:val="00A83538"/>
    <w:rsid w:val="00A906AE"/>
    <w:rsid w:val="00A91976"/>
    <w:rsid w:val="00A9324D"/>
    <w:rsid w:val="00A972A8"/>
    <w:rsid w:val="00AA05CE"/>
    <w:rsid w:val="00AA3885"/>
    <w:rsid w:val="00AA492C"/>
    <w:rsid w:val="00AA64C5"/>
    <w:rsid w:val="00AA702A"/>
    <w:rsid w:val="00AB1733"/>
    <w:rsid w:val="00AB4580"/>
    <w:rsid w:val="00AB787D"/>
    <w:rsid w:val="00AC0021"/>
    <w:rsid w:val="00AC071D"/>
    <w:rsid w:val="00AD00E9"/>
    <w:rsid w:val="00AD07EE"/>
    <w:rsid w:val="00AD1A2E"/>
    <w:rsid w:val="00AD20D0"/>
    <w:rsid w:val="00AD2967"/>
    <w:rsid w:val="00AD297E"/>
    <w:rsid w:val="00AD3E35"/>
    <w:rsid w:val="00AD4D92"/>
    <w:rsid w:val="00AD4FB9"/>
    <w:rsid w:val="00AD59B0"/>
    <w:rsid w:val="00AD627C"/>
    <w:rsid w:val="00AE00C5"/>
    <w:rsid w:val="00AE384F"/>
    <w:rsid w:val="00AE5BEC"/>
    <w:rsid w:val="00AF2C0C"/>
    <w:rsid w:val="00AF3945"/>
    <w:rsid w:val="00AF6680"/>
    <w:rsid w:val="00AF6D6D"/>
    <w:rsid w:val="00B00A86"/>
    <w:rsid w:val="00B05601"/>
    <w:rsid w:val="00B06FEE"/>
    <w:rsid w:val="00B107D7"/>
    <w:rsid w:val="00B11B7E"/>
    <w:rsid w:val="00B13806"/>
    <w:rsid w:val="00B234AC"/>
    <w:rsid w:val="00B25AEA"/>
    <w:rsid w:val="00B31550"/>
    <w:rsid w:val="00B319D8"/>
    <w:rsid w:val="00B32E6B"/>
    <w:rsid w:val="00B343C2"/>
    <w:rsid w:val="00B3487C"/>
    <w:rsid w:val="00B351DF"/>
    <w:rsid w:val="00B35477"/>
    <w:rsid w:val="00B36ABA"/>
    <w:rsid w:val="00B37D10"/>
    <w:rsid w:val="00B400AD"/>
    <w:rsid w:val="00B43A29"/>
    <w:rsid w:val="00B43B8D"/>
    <w:rsid w:val="00B43D00"/>
    <w:rsid w:val="00B46F05"/>
    <w:rsid w:val="00B518D9"/>
    <w:rsid w:val="00B51967"/>
    <w:rsid w:val="00B54ADB"/>
    <w:rsid w:val="00B55843"/>
    <w:rsid w:val="00B56B9A"/>
    <w:rsid w:val="00B60D35"/>
    <w:rsid w:val="00B61C58"/>
    <w:rsid w:val="00B61C82"/>
    <w:rsid w:val="00B642C4"/>
    <w:rsid w:val="00B70381"/>
    <w:rsid w:val="00B72B76"/>
    <w:rsid w:val="00B7367E"/>
    <w:rsid w:val="00B744CD"/>
    <w:rsid w:val="00B74D3B"/>
    <w:rsid w:val="00B7718A"/>
    <w:rsid w:val="00B812D1"/>
    <w:rsid w:val="00B831EC"/>
    <w:rsid w:val="00B835AE"/>
    <w:rsid w:val="00B83AB4"/>
    <w:rsid w:val="00B84F9A"/>
    <w:rsid w:val="00B8511B"/>
    <w:rsid w:val="00B85E1B"/>
    <w:rsid w:val="00B92AB3"/>
    <w:rsid w:val="00B94F07"/>
    <w:rsid w:val="00B966DD"/>
    <w:rsid w:val="00BA3235"/>
    <w:rsid w:val="00BA6464"/>
    <w:rsid w:val="00BA6F98"/>
    <w:rsid w:val="00BB5BC6"/>
    <w:rsid w:val="00BB6A19"/>
    <w:rsid w:val="00BC0392"/>
    <w:rsid w:val="00BC0BE4"/>
    <w:rsid w:val="00BC4968"/>
    <w:rsid w:val="00BC619F"/>
    <w:rsid w:val="00BC732C"/>
    <w:rsid w:val="00BC7F9E"/>
    <w:rsid w:val="00BD21AB"/>
    <w:rsid w:val="00BD2235"/>
    <w:rsid w:val="00BD26DB"/>
    <w:rsid w:val="00BD4D7E"/>
    <w:rsid w:val="00BD6369"/>
    <w:rsid w:val="00BD7167"/>
    <w:rsid w:val="00BE2034"/>
    <w:rsid w:val="00BE297A"/>
    <w:rsid w:val="00BE44E7"/>
    <w:rsid w:val="00BE548D"/>
    <w:rsid w:val="00BF181A"/>
    <w:rsid w:val="00BF2752"/>
    <w:rsid w:val="00BF3F8B"/>
    <w:rsid w:val="00BF4550"/>
    <w:rsid w:val="00BF696D"/>
    <w:rsid w:val="00C01906"/>
    <w:rsid w:val="00C02B43"/>
    <w:rsid w:val="00C03134"/>
    <w:rsid w:val="00C132B9"/>
    <w:rsid w:val="00C22EB5"/>
    <w:rsid w:val="00C23408"/>
    <w:rsid w:val="00C25456"/>
    <w:rsid w:val="00C25EFB"/>
    <w:rsid w:val="00C311DC"/>
    <w:rsid w:val="00C3120B"/>
    <w:rsid w:val="00C317BD"/>
    <w:rsid w:val="00C31DC7"/>
    <w:rsid w:val="00C31F5D"/>
    <w:rsid w:val="00C33235"/>
    <w:rsid w:val="00C33B7D"/>
    <w:rsid w:val="00C3492F"/>
    <w:rsid w:val="00C3555C"/>
    <w:rsid w:val="00C35BFF"/>
    <w:rsid w:val="00C373B9"/>
    <w:rsid w:val="00C37518"/>
    <w:rsid w:val="00C412AB"/>
    <w:rsid w:val="00C433FE"/>
    <w:rsid w:val="00C47044"/>
    <w:rsid w:val="00C4720B"/>
    <w:rsid w:val="00C53034"/>
    <w:rsid w:val="00C53E42"/>
    <w:rsid w:val="00C5485D"/>
    <w:rsid w:val="00C558D9"/>
    <w:rsid w:val="00C614D4"/>
    <w:rsid w:val="00C6287A"/>
    <w:rsid w:val="00C6465B"/>
    <w:rsid w:val="00C6604A"/>
    <w:rsid w:val="00C744E8"/>
    <w:rsid w:val="00C7643A"/>
    <w:rsid w:val="00C808F7"/>
    <w:rsid w:val="00C80CFD"/>
    <w:rsid w:val="00C8160C"/>
    <w:rsid w:val="00C82AFB"/>
    <w:rsid w:val="00C84D13"/>
    <w:rsid w:val="00C8523C"/>
    <w:rsid w:val="00C85C8A"/>
    <w:rsid w:val="00C87298"/>
    <w:rsid w:val="00C872A8"/>
    <w:rsid w:val="00C9055E"/>
    <w:rsid w:val="00C90BA9"/>
    <w:rsid w:val="00C91A17"/>
    <w:rsid w:val="00C92C4F"/>
    <w:rsid w:val="00C934BE"/>
    <w:rsid w:val="00C9710E"/>
    <w:rsid w:val="00CA02C2"/>
    <w:rsid w:val="00CA5EDB"/>
    <w:rsid w:val="00CB22DA"/>
    <w:rsid w:val="00CB2D31"/>
    <w:rsid w:val="00CB3974"/>
    <w:rsid w:val="00CB43FF"/>
    <w:rsid w:val="00CB465F"/>
    <w:rsid w:val="00CB68DA"/>
    <w:rsid w:val="00CB6A45"/>
    <w:rsid w:val="00CB7A8E"/>
    <w:rsid w:val="00CC0085"/>
    <w:rsid w:val="00CC1567"/>
    <w:rsid w:val="00CC209D"/>
    <w:rsid w:val="00CC33EE"/>
    <w:rsid w:val="00CC548A"/>
    <w:rsid w:val="00CC5BE2"/>
    <w:rsid w:val="00CC6BF3"/>
    <w:rsid w:val="00CC7E40"/>
    <w:rsid w:val="00CD065F"/>
    <w:rsid w:val="00CD06BF"/>
    <w:rsid w:val="00CD190C"/>
    <w:rsid w:val="00CD21F6"/>
    <w:rsid w:val="00CD29AF"/>
    <w:rsid w:val="00CD3A1F"/>
    <w:rsid w:val="00CD405F"/>
    <w:rsid w:val="00CE178A"/>
    <w:rsid w:val="00CE1DB7"/>
    <w:rsid w:val="00CE3B35"/>
    <w:rsid w:val="00CE3CE1"/>
    <w:rsid w:val="00CE6056"/>
    <w:rsid w:val="00CF112C"/>
    <w:rsid w:val="00CF2826"/>
    <w:rsid w:val="00CF3F42"/>
    <w:rsid w:val="00CF5006"/>
    <w:rsid w:val="00CF5912"/>
    <w:rsid w:val="00D0274E"/>
    <w:rsid w:val="00D03EE6"/>
    <w:rsid w:val="00D0480C"/>
    <w:rsid w:val="00D11607"/>
    <w:rsid w:val="00D11CDE"/>
    <w:rsid w:val="00D11E65"/>
    <w:rsid w:val="00D11EEA"/>
    <w:rsid w:val="00D124EF"/>
    <w:rsid w:val="00D13439"/>
    <w:rsid w:val="00D14696"/>
    <w:rsid w:val="00D207BB"/>
    <w:rsid w:val="00D219A3"/>
    <w:rsid w:val="00D26C9F"/>
    <w:rsid w:val="00D27A1B"/>
    <w:rsid w:val="00D331D2"/>
    <w:rsid w:val="00D356B9"/>
    <w:rsid w:val="00D359ED"/>
    <w:rsid w:val="00D37F8A"/>
    <w:rsid w:val="00D443CB"/>
    <w:rsid w:val="00D45BA1"/>
    <w:rsid w:val="00D46CA2"/>
    <w:rsid w:val="00D53C94"/>
    <w:rsid w:val="00D54406"/>
    <w:rsid w:val="00D558D1"/>
    <w:rsid w:val="00D600DF"/>
    <w:rsid w:val="00D62C6F"/>
    <w:rsid w:val="00D63F7C"/>
    <w:rsid w:val="00D647A0"/>
    <w:rsid w:val="00D656C0"/>
    <w:rsid w:val="00D6593F"/>
    <w:rsid w:val="00D66FCA"/>
    <w:rsid w:val="00D67083"/>
    <w:rsid w:val="00D7130D"/>
    <w:rsid w:val="00D71E33"/>
    <w:rsid w:val="00D73949"/>
    <w:rsid w:val="00D73F85"/>
    <w:rsid w:val="00D75444"/>
    <w:rsid w:val="00D776E7"/>
    <w:rsid w:val="00D832A8"/>
    <w:rsid w:val="00D843EA"/>
    <w:rsid w:val="00D84583"/>
    <w:rsid w:val="00D87D5C"/>
    <w:rsid w:val="00D94FE8"/>
    <w:rsid w:val="00D963A0"/>
    <w:rsid w:val="00D9650D"/>
    <w:rsid w:val="00DA0543"/>
    <w:rsid w:val="00DB1ECF"/>
    <w:rsid w:val="00DB5863"/>
    <w:rsid w:val="00DB5D56"/>
    <w:rsid w:val="00DB74BB"/>
    <w:rsid w:val="00DC0406"/>
    <w:rsid w:val="00DC1AA7"/>
    <w:rsid w:val="00DC4EF2"/>
    <w:rsid w:val="00DC69E0"/>
    <w:rsid w:val="00DC79AE"/>
    <w:rsid w:val="00DD0CCB"/>
    <w:rsid w:val="00DD39EE"/>
    <w:rsid w:val="00DD40DC"/>
    <w:rsid w:val="00DD49AF"/>
    <w:rsid w:val="00DD5358"/>
    <w:rsid w:val="00DD65DB"/>
    <w:rsid w:val="00DE1739"/>
    <w:rsid w:val="00DE4ABD"/>
    <w:rsid w:val="00DE595D"/>
    <w:rsid w:val="00DE76D5"/>
    <w:rsid w:val="00DF0D7A"/>
    <w:rsid w:val="00DF1E85"/>
    <w:rsid w:val="00DF1EDC"/>
    <w:rsid w:val="00DF340C"/>
    <w:rsid w:val="00E023D0"/>
    <w:rsid w:val="00E06306"/>
    <w:rsid w:val="00E0646E"/>
    <w:rsid w:val="00E100D2"/>
    <w:rsid w:val="00E1020E"/>
    <w:rsid w:val="00E118D4"/>
    <w:rsid w:val="00E120CD"/>
    <w:rsid w:val="00E12BD1"/>
    <w:rsid w:val="00E16F19"/>
    <w:rsid w:val="00E2049F"/>
    <w:rsid w:val="00E20F89"/>
    <w:rsid w:val="00E2351B"/>
    <w:rsid w:val="00E23EDE"/>
    <w:rsid w:val="00E2767B"/>
    <w:rsid w:val="00E313B9"/>
    <w:rsid w:val="00E340E6"/>
    <w:rsid w:val="00E40FBB"/>
    <w:rsid w:val="00E41147"/>
    <w:rsid w:val="00E4478E"/>
    <w:rsid w:val="00E44D78"/>
    <w:rsid w:val="00E51963"/>
    <w:rsid w:val="00E523DD"/>
    <w:rsid w:val="00E55A45"/>
    <w:rsid w:val="00E57AF3"/>
    <w:rsid w:val="00E6776D"/>
    <w:rsid w:val="00E72176"/>
    <w:rsid w:val="00E742AB"/>
    <w:rsid w:val="00E75226"/>
    <w:rsid w:val="00E75D9F"/>
    <w:rsid w:val="00E829EB"/>
    <w:rsid w:val="00E8349E"/>
    <w:rsid w:val="00E83F93"/>
    <w:rsid w:val="00E86580"/>
    <w:rsid w:val="00E91D92"/>
    <w:rsid w:val="00E93B8C"/>
    <w:rsid w:val="00E95396"/>
    <w:rsid w:val="00E953ED"/>
    <w:rsid w:val="00EA0E46"/>
    <w:rsid w:val="00EA292B"/>
    <w:rsid w:val="00EA47F0"/>
    <w:rsid w:val="00EA597C"/>
    <w:rsid w:val="00EB11A5"/>
    <w:rsid w:val="00EB145B"/>
    <w:rsid w:val="00EB2E16"/>
    <w:rsid w:val="00EB34DE"/>
    <w:rsid w:val="00EB53BE"/>
    <w:rsid w:val="00EC02F7"/>
    <w:rsid w:val="00EC043C"/>
    <w:rsid w:val="00EC1685"/>
    <w:rsid w:val="00EC5908"/>
    <w:rsid w:val="00ED34F8"/>
    <w:rsid w:val="00ED386E"/>
    <w:rsid w:val="00ED3877"/>
    <w:rsid w:val="00ED42DA"/>
    <w:rsid w:val="00ED55BB"/>
    <w:rsid w:val="00ED5C01"/>
    <w:rsid w:val="00ED5D50"/>
    <w:rsid w:val="00EE2CEC"/>
    <w:rsid w:val="00EE346C"/>
    <w:rsid w:val="00EE39E4"/>
    <w:rsid w:val="00EE4771"/>
    <w:rsid w:val="00EE4DCB"/>
    <w:rsid w:val="00EE5839"/>
    <w:rsid w:val="00EF17A7"/>
    <w:rsid w:val="00EF4BEB"/>
    <w:rsid w:val="00EF59A2"/>
    <w:rsid w:val="00F01AF6"/>
    <w:rsid w:val="00F01D30"/>
    <w:rsid w:val="00F02897"/>
    <w:rsid w:val="00F05269"/>
    <w:rsid w:val="00F05DDA"/>
    <w:rsid w:val="00F118A7"/>
    <w:rsid w:val="00F13A7B"/>
    <w:rsid w:val="00F15818"/>
    <w:rsid w:val="00F21AE3"/>
    <w:rsid w:val="00F21B7D"/>
    <w:rsid w:val="00F24649"/>
    <w:rsid w:val="00F24ED0"/>
    <w:rsid w:val="00F26542"/>
    <w:rsid w:val="00F309FB"/>
    <w:rsid w:val="00F32B43"/>
    <w:rsid w:val="00F32E7A"/>
    <w:rsid w:val="00F33440"/>
    <w:rsid w:val="00F33893"/>
    <w:rsid w:val="00F34E85"/>
    <w:rsid w:val="00F3786B"/>
    <w:rsid w:val="00F41295"/>
    <w:rsid w:val="00F440C9"/>
    <w:rsid w:val="00F44F0B"/>
    <w:rsid w:val="00F45E54"/>
    <w:rsid w:val="00F46D9C"/>
    <w:rsid w:val="00F50C2A"/>
    <w:rsid w:val="00F50E80"/>
    <w:rsid w:val="00F51433"/>
    <w:rsid w:val="00F51CBF"/>
    <w:rsid w:val="00F53836"/>
    <w:rsid w:val="00F56B7F"/>
    <w:rsid w:val="00F60B02"/>
    <w:rsid w:val="00F63BF7"/>
    <w:rsid w:val="00F64548"/>
    <w:rsid w:val="00F64BFB"/>
    <w:rsid w:val="00F65884"/>
    <w:rsid w:val="00F65F71"/>
    <w:rsid w:val="00F6722E"/>
    <w:rsid w:val="00F706A2"/>
    <w:rsid w:val="00F74236"/>
    <w:rsid w:val="00F8086C"/>
    <w:rsid w:val="00F8258C"/>
    <w:rsid w:val="00F84356"/>
    <w:rsid w:val="00F90876"/>
    <w:rsid w:val="00F93A5D"/>
    <w:rsid w:val="00F95F1A"/>
    <w:rsid w:val="00F96623"/>
    <w:rsid w:val="00FA09A0"/>
    <w:rsid w:val="00FA2980"/>
    <w:rsid w:val="00FA4020"/>
    <w:rsid w:val="00FA4557"/>
    <w:rsid w:val="00FA472B"/>
    <w:rsid w:val="00FB0F20"/>
    <w:rsid w:val="00FB2A15"/>
    <w:rsid w:val="00FB5AF9"/>
    <w:rsid w:val="00FC017A"/>
    <w:rsid w:val="00FC13A0"/>
    <w:rsid w:val="00FC22E0"/>
    <w:rsid w:val="00FC2307"/>
    <w:rsid w:val="00FC472A"/>
    <w:rsid w:val="00FC56D9"/>
    <w:rsid w:val="00FC5B7D"/>
    <w:rsid w:val="00FC6C98"/>
    <w:rsid w:val="00FD0F8F"/>
    <w:rsid w:val="00FD2A69"/>
    <w:rsid w:val="00FD4091"/>
    <w:rsid w:val="00FD5A7B"/>
    <w:rsid w:val="00FE458B"/>
    <w:rsid w:val="00FE4EFC"/>
    <w:rsid w:val="00FE5BA0"/>
    <w:rsid w:val="00FE69F3"/>
    <w:rsid w:val="00FF16BD"/>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E00E0"/>
  <w15:docId w15:val="{B9910781-A705-4053-A278-06B401B2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0D11"/>
  </w:style>
  <w:style w:type="paragraph" w:styleId="Heading1">
    <w:name w:val="heading 1"/>
    <w:basedOn w:val="Normal"/>
    <w:next w:val="Normal"/>
    <w:link w:val="Heading1Char"/>
    <w:qFormat/>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spacing w:before="360" w:after="80"/>
      <w:contextualSpacing/>
      <w:outlineLvl w:val="1"/>
    </w:pPr>
    <w:rPr>
      <w:b/>
      <w:sz w:val="36"/>
      <w:szCs w:val="36"/>
    </w:rPr>
  </w:style>
  <w:style w:type="paragraph" w:styleId="Heading3">
    <w:name w:val="heading 3"/>
    <w:basedOn w:val="Normal"/>
    <w:next w:val="Normal"/>
    <w:link w:val="Heading3Char"/>
    <w:qFormat/>
    <w:pPr>
      <w:keepNext/>
      <w:keepLines/>
      <w:spacing w:before="280" w:after="80"/>
      <w:contextualSpacing/>
      <w:outlineLvl w:val="2"/>
    </w:pPr>
    <w:rPr>
      <w:b/>
      <w:sz w:val="28"/>
      <w:szCs w:val="28"/>
    </w:rPr>
  </w:style>
  <w:style w:type="paragraph" w:styleId="Heading4">
    <w:name w:val="heading 4"/>
    <w:basedOn w:val="Normal"/>
    <w:next w:val="Normal"/>
    <w:link w:val="Heading4Char"/>
    <w:qFormat/>
    <w:pPr>
      <w:keepNext/>
      <w:keepLines/>
      <w:spacing w:before="240" w:after="40"/>
      <w:contextualSpacing/>
      <w:outlineLvl w:val="3"/>
    </w:pPr>
    <w:rPr>
      <w:b/>
    </w:rPr>
  </w:style>
  <w:style w:type="paragraph" w:styleId="Heading5">
    <w:name w:val="heading 5"/>
    <w:basedOn w:val="Normal"/>
    <w:next w:val="Normal"/>
    <w:link w:val="Heading5Char"/>
    <w:qFormat/>
    <w:pPr>
      <w:keepNext/>
      <w:keepLines/>
      <w:spacing w:before="220" w:after="40"/>
      <w:contextualSpacing/>
      <w:outlineLvl w:val="4"/>
    </w:pPr>
    <w:rPr>
      <w:b/>
      <w:sz w:val="22"/>
      <w:szCs w:val="22"/>
    </w:rPr>
  </w:style>
  <w:style w:type="paragraph" w:styleId="Heading6">
    <w:name w:val="heading 6"/>
    <w:basedOn w:val="Normal"/>
    <w:next w:val="Normal"/>
    <w:link w:val="Heading6Char"/>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contextualSpacing/>
    </w:pPr>
    <w:rPr>
      <w:b/>
      <w:sz w:val="72"/>
      <w:szCs w:val="72"/>
    </w:rPr>
  </w:style>
  <w:style w:type="paragraph" w:styleId="Subtitle">
    <w:name w:val="Subtitle"/>
    <w:basedOn w:val="Normal"/>
    <w:next w:val="Normal"/>
    <w:link w:val="SubtitleChar"/>
    <w:uiPriority w:val="11"/>
    <w:qFormat/>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2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2E0"/>
    <w:rPr>
      <w:rFonts w:ascii="Segoe UI" w:hAnsi="Segoe UI" w:cs="Segoe UI"/>
      <w:sz w:val="18"/>
      <w:szCs w:val="18"/>
    </w:rPr>
  </w:style>
  <w:style w:type="paragraph" w:styleId="Header">
    <w:name w:val="header"/>
    <w:basedOn w:val="Normal"/>
    <w:link w:val="HeaderChar"/>
    <w:uiPriority w:val="99"/>
    <w:unhideWhenUsed/>
    <w:rsid w:val="005963C8"/>
    <w:pPr>
      <w:tabs>
        <w:tab w:val="center" w:pos="4680"/>
        <w:tab w:val="right" w:pos="9360"/>
      </w:tabs>
    </w:pPr>
  </w:style>
  <w:style w:type="character" w:customStyle="1" w:styleId="HeaderChar">
    <w:name w:val="Header Char"/>
    <w:basedOn w:val="DefaultParagraphFont"/>
    <w:link w:val="Header"/>
    <w:uiPriority w:val="99"/>
    <w:rsid w:val="005963C8"/>
  </w:style>
  <w:style w:type="paragraph" w:styleId="Footer">
    <w:name w:val="footer"/>
    <w:basedOn w:val="Normal"/>
    <w:link w:val="FooterChar"/>
    <w:uiPriority w:val="99"/>
    <w:unhideWhenUsed/>
    <w:rsid w:val="005963C8"/>
    <w:pPr>
      <w:tabs>
        <w:tab w:val="center" w:pos="4680"/>
        <w:tab w:val="right" w:pos="9360"/>
      </w:tabs>
    </w:pPr>
  </w:style>
  <w:style w:type="character" w:customStyle="1" w:styleId="FooterChar">
    <w:name w:val="Footer Char"/>
    <w:basedOn w:val="DefaultParagraphFont"/>
    <w:link w:val="Footer"/>
    <w:uiPriority w:val="99"/>
    <w:rsid w:val="005963C8"/>
  </w:style>
  <w:style w:type="table" w:customStyle="1" w:styleId="PlainTable41">
    <w:name w:val="Plain Table 41"/>
    <w:basedOn w:val="TableNormal"/>
    <w:uiPriority w:val="44"/>
    <w:rsid w:val="00CB43FF"/>
    <w:rPr>
      <w:rFonts w:ascii="Arial" w:eastAsia="Arial" w:hAnsi="Arial" w:cs="Arial"/>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CD3A1F"/>
    <w:rPr>
      <w:sz w:val="20"/>
      <w:szCs w:val="20"/>
    </w:rPr>
  </w:style>
  <w:style w:type="character" w:customStyle="1" w:styleId="FootnoteTextChar">
    <w:name w:val="Footnote Text Char"/>
    <w:basedOn w:val="DefaultParagraphFont"/>
    <w:link w:val="FootnoteText"/>
    <w:uiPriority w:val="99"/>
    <w:rsid w:val="00CD3A1F"/>
    <w:rPr>
      <w:sz w:val="20"/>
      <w:szCs w:val="20"/>
    </w:rPr>
  </w:style>
  <w:style w:type="character" w:styleId="FootnoteReference">
    <w:name w:val="footnote reference"/>
    <w:basedOn w:val="DefaultParagraphFont"/>
    <w:uiPriority w:val="99"/>
    <w:semiHidden/>
    <w:unhideWhenUsed/>
    <w:rsid w:val="00CD3A1F"/>
    <w:rPr>
      <w:vertAlign w:val="superscript"/>
    </w:rPr>
  </w:style>
  <w:style w:type="character" w:styleId="Hyperlink">
    <w:name w:val="Hyperlink"/>
    <w:basedOn w:val="DefaultParagraphFont"/>
    <w:uiPriority w:val="99"/>
    <w:unhideWhenUsed/>
    <w:rsid w:val="00CD3A1F"/>
    <w:rPr>
      <w:color w:val="0563C1" w:themeColor="hyperlink"/>
      <w:u w:val="single"/>
    </w:rPr>
  </w:style>
  <w:style w:type="character" w:styleId="FollowedHyperlink">
    <w:name w:val="FollowedHyperlink"/>
    <w:basedOn w:val="DefaultParagraphFont"/>
    <w:uiPriority w:val="99"/>
    <w:semiHidden/>
    <w:unhideWhenUsed/>
    <w:rsid w:val="007563C8"/>
    <w:rPr>
      <w:color w:val="954F72" w:themeColor="followedHyperlink"/>
      <w:u w:val="single"/>
    </w:rPr>
  </w:style>
  <w:style w:type="table" w:styleId="TableGrid">
    <w:name w:val="Table Grid"/>
    <w:basedOn w:val="TableNormal"/>
    <w:uiPriority w:val="59"/>
    <w:rsid w:val="009233E0"/>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3D42"/>
    <w:rPr>
      <w:b/>
      <w:bCs/>
    </w:rPr>
  </w:style>
  <w:style w:type="character" w:customStyle="1" w:styleId="CommentSubjectChar">
    <w:name w:val="Comment Subject Char"/>
    <w:basedOn w:val="CommentTextChar"/>
    <w:link w:val="CommentSubject"/>
    <w:uiPriority w:val="99"/>
    <w:semiHidden/>
    <w:rsid w:val="00A23D42"/>
    <w:rPr>
      <w:b/>
      <w:bCs/>
      <w:sz w:val="20"/>
      <w:szCs w:val="20"/>
    </w:rPr>
  </w:style>
  <w:style w:type="paragraph" w:styleId="NoSpacing">
    <w:name w:val="No Spacing"/>
    <w:link w:val="NoSpacingChar"/>
    <w:uiPriority w:val="1"/>
    <w:qFormat/>
    <w:rsid w:val="00462873"/>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462873"/>
    <w:rPr>
      <w:rFonts w:asciiTheme="minorHAnsi" w:eastAsiaTheme="minorEastAsia" w:hAnsiTheme="minorHAnsi" w:cstheme="minorBidi"/>
      <w:color w:val="auto"/>
      <w:sz w:val="22"/>
      <w:szCs w:val="22"/>
    </w:rPr>
  </w:style>
  <w:style w:type="character" w:customStyle="1" w:styleId="SubtitleChar">
    <w:name w:val="Subtitle Char"/>
    <w:basedOn w:val="DefaultParagraphFont"/>
    <w:link w:val="Subtitle"/>
    <w:uiPriority w:val="11"/>
    <w:rsid w:val="00462873"/>
    <w:rPr>
      <w:rFonts w:ascii="Georgia" w:eastAsia="Georgia" w:hAnsi="Georgia" w:cs="Georgia"/>
      <w:i/>
      <w:color w:val="666666"/>
      <w:sz w:val="48"/>
      <w:szCs w:val="48"/>
    </w:rPr>
  </w:style>
  <w:style w:type="paragraph" w:styleId="ListParagraph">
    <w:name w:val="List Paragraph"/>
    <w:basedOn w:val="Normal"/>
    <w:uiPriority w:val="34"/>
    <w:qFormat/>
    <w:rsid w:val="00E23EDE"/>
    <w:pPr>
      <w:ind w:left="720"/>
      <w:contextualSpacing/>
    </w:pPr>
  </w:style>
  <w:style w:type="paragraph" w:styleId="EnvelopeAddress">
    <w:name w:val="envelope address"/>
    <w:basedOn w:val="Normal"/>
    <w:uiPriority w:val="99"/>
    <w:semiHidden/>
    <w:unhideWhenUsed/>
    <w:rsid w:val="00AF6D6D"/>
    <w:pPr>
      <w:framePr w:w="7920" w:h="1980" w:hRule="exact" w:hSpace="180" w:wrap="auto" w:hAnchor="page" w:xAlign="center" w:yAlign="bottom"/>
      <w:spacing w:after="160" w:line="259" w:lineRule="auto"/>
      <w:ind w:left="2880"/>
    </w:pPr>
    <w:rPr>
      <w:rFonts w:asciiTheme="minorHAnsi" w:eastAsiaTheme="majorEastAsia" w:hAnsiTheme="minorHAnsi" w:cstheme="majorBidi"/>
      <w:color w:val="auto"/>
      <w:szCs w:val="22"/>
    </w:rPr>
  </w:style>
  <w:style w:type="paragraph" w:styleId="EnvelopeReturn">
    <w:name w:val="envelope return"/>
    <w:basedOn w:val="Normal"/>
    <w:uiPriority w:val="99"/>
    <w:semiHidden/>
    <w:unhideWhenUsed/>
    <w:rsid w:val="00AF6D6D"/>
    <w:pPr>
      <w:spacing w:after="160" w:line="259" w:lineRule="auto"/>
    </w:pPr>
    <w:rPr>
      <w:rFonts w:asciiTheme="minorHAnsi" w:eastAsiaTheme="majorEastAsia" w:hAnsiTheme="minorHAnsi" w:cstheme="majorBidi"/>
      <w:color w:val="auto"/>
      <w:sz w:val="20"/>
      <w:szCs w:val="20"/>
    </w:rPr>
  </w:style>
  <w:style w:type="character" w:customStyle="1" w:styleId="Heading1Char">
    <w:name w:val="Heading 1 Char"/>
    <w:basedOn w:val="DefaultParagraphFont"/>
    <w:link w:val="Heading1"/>
    <w:rsid w:val="00AF6D6D"/>
    <w:rPr>
      <w:b/>
      <w:sz w:val="48"/>
      <w:szCs w:val="48"/>
    </w:rPr>
  </w:style>
  <w:style w:type="character" w:customStyle="1" w:styleId="Heading2Char">
    <w:name w:val="Heading 2 Char"/>
    <w:basedOn w:val="DefaultParagraphFont"/>
    <w:link w:val="Heading2"/>
    <w:rsid w:val="00AF6D6D"/>
    <w:rPr>
      <w:b/>
      <w:sz w:val="36"/>
      <w:szCs w:val="36"/>
    </w:rPr>
  </w:style>
  <w:style w:type="character" w:customStyle="1" w:styleId="Heading3Char">
    <w:name w:val="Heading 3 Char"/>
    <w:basedOn w:val="DefaultParagraphFont"/>
    <w:link w:val="Heading3"/>
    <w:rsid w:val="00AF6D6D"/>
    <w:rPr>
      <w:b/>
      <w:sz w:val="28"/>
      <w:szCs w:val="28"/>
    </w:rPr>
  </w:style>
  <w:style w:type="character" w:customStyle="1" w:styleId="Heading4Char">
    <w:name w:val="Heading 4 Char"/>
    <w:basedOn w:val="DefaultParagraphFont"/>
    <w:link w:val="Heading4"/>
    <w:rsid w:val="00AF6D6D"/>
    <w:rPr>
      <w:b/>
    </w:rPr>
  </w:style>
  <w:style w:type="character" w:customStyle="1" w:styleId="Heading5Char">
    <w:name w:val="Heading 5 Char"/>
    <w:basedOn w:val="DefaultParagraphFont"/>
    <w:link w:val="Heading5"/>
    <w:rsid w:val="00AF6D6D"/>
    <w:rPr>
      <w:b/>
      <w:sz w:val="22"/>
      <w:szCs w:val="22"/>
    </w:rPr>
  </w:style>
  <w:style w:type="character" w:customStyle="1" w:styleId="il">
    <w:name w:val="il"/>
    <w:basedOn w:val="DefaultParagraphFont"/>
    <w:rsid w:val="00AF6D6D"/>
  </w:style>
  <w:style w:type="paragraph" w:styleId="NormalWeb">
    <w:name w:val="Normal (Web)"/>
    <w:basedOn w:val="Normal"/>
    <w:uiPriority w:val="99"/>
    <w:semiHidden/>
    <w:unhideWhenUsed/>
    <w:rsid w:val="00AF6D6D"/>
    <w:pPr>
      <w:spacing w:before="100" w:beforeAutospacing="1" w:after="100" w:afterAutospacing="1"/>
    </w:pPr>
    <w:rPr>
      <w:rFonts w:ascii="Times New Roman" w:eastAsia="Times New Roman" w:hAnsi="Times New Roman" w:cs="Times New Roman"/>
      <w:color w:val="auto"/>
    </w:rPr>
  </w:style>
  <w:style w:type="character" w:styleId="PlaceholderText">
    <w:name w:val="Placeholder Text"/>
    <w:basedOn w:val="DefaultParagraphFont"/>
    <w:uiPriority w:val="99"/>
    <w:semiHidden/>
    <w:rsid w:val="00AF6D6D"/>
    <w:rPr>
      <w:color w:val="808080"/>
    </w:rPr>
  </w:style>
  <w:style w:type="numbering" w:customStyle="1" w:styleId="NoList1">
    <w:name w:val="No List1"/>
    <w:next w:val="NoList"/>
    <w:uiPriority w:val="99"/>
    <w:semiHidden/>
    <w:unhideWhenUsed/>
    <w:rsid w:val="00AF6D6D"/>
  </w:style>
  <w:style w:type="paragraph" w:customStyle="1" w:styleId="Default">
    <w:name w:val="Default"/>
    <w:rsid w:val="00AF6D6D"/>
    <w:pPr>
      <w:autoSpaceDE w:val="0"/>
      <w:autoSpaceDN w:val="0"/>
      <w:adjustRightInd w:val="0"/>
    </w:pPr>
    <w:rPr>
      <w:rFonts w:ascii="Times New Roman" w:eastAsiaTheme="minorHAnsi" w:hAnsi="Times New Roman" w:cs="Times New Roman"/>
    </w:rPr>
  </w:style>
  <w:style w:type="paragraph" w:styleId="Revision">
    <w:name w:val="Revision"/>
    <w:hidden/>
    <w:uiPriority w:val="99"/>
    <w:semiHidden/>
    <w:rsid w:val="00AF6D6D"/>
    <w:rPr>
      <w:rFonts w:asciiTheme="minorHAnsi" w:eastAsiaTheme="minorHAnsi" w:hAnsiTheme="minorHAnsi" w:cstheme="minorBidi"/>
      <w:color w:val="auto"/>
      <w:sz w:val="22"/>
      <w:szCs w:val="22"/>
    </w:rPr>
  </w:style>
  <w:style w:type="character" w:customStyle="1" w:styleId="apple-converted-space">
    <w:name w:val="apple-converted-space"/>
    <w:basedOn w:val="DefaultParagraphFont"/>
    <w:rsid w:val="00AF6D6D"/>
  </w:style>
  <w:style w:type="table" w:customStyle="1" w:styleId="TableGridLight1">
    <w:name w:val="Table Grid Light1"/>
    <w:basedOn w:val="TableNormal"/>
    <w:uiPriority w:val="40"/>
    <w:rsid w:val="00AF6D6D"/>
    <w:rPr>
      <w:rFonts w:asciiTheme="minorHAnsi" w:eastAsia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e">
    <w:name w:val="spelle"/>
    <w:basedOn w:val="DefaultParagraphFont"/>
    <w:rsid w:val="00AF6D6D"/>
  </w:style>
  <w:style w:type="character" w:customStyle="1" w:styleId="UnresolvedMention1">
    <w:name w:val="Unresolved Mention1"/>
    <w:basedOn w:val="DefaultParagraphFont"/>
    <w:uiPriority w:val="99"/>
    <w:semiHidden/>
    <w:unhideWhenUsed/>
    <w:rsid w:val="00AF6D6D"/>
    <w:rPr>
      <w:color w:val="808080"/>
      <w:shd w:val="clear" w:color="auto" w:fill="E6E6E6"/>
    </w:rPr>
  </w:style>
  <w:style w:type="table" w:customStyle="1" w:styleId="TableGrid1">
    <w:name w:val="Table Grid1"/>
    <w:basedOn w:val="TableNormal"/>
    <w:next w:val="TableGrid"/>
    <w:uiPriority w:val="39"/>
    <w:rsid w:val="00AF6D6D"/>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AF6D6D"/>
  </w:style>
  <w:style w:type="character" w:customStyle="1" w:styleId="pubyear">
    <w:name w:val="pubyear"/>
    <w:basedOn w:val="DefaultParagraphFont"/>
    <w:rsid w:val="00AF6D6D"/>
  </w:style>
  <w:style w:type="character" w:customStyle="1" w:styleId="articletitle">
    <w:name w:val="articletitle"/>
    <w:basedOn w:val="DefaultParagraphFont"/>
    <w:rsid w:val="00AF6D6D"/>
  </w:style>
  <w:style w:type="character" w:customStyle="1" w:styleId="journaltitle">
    <w:name w:val="journaltitle"/>
    <w:basedOn w:val="DefaultParagraphFont"/>
    <w:rsid w:val="00AF6D6D"/>
  </w:style>
  <w:style w:type="character" w:customStyle="1" w:styleId="vol">
    <w:name w:val="vol"/>
    <w:basedOn w:val="DefaultParagraphFont"/>
    <w:rsid w:val="00AF6D6D"/>
  </w:style>
  <w:style w:type="character" w:customStyle="1" w:styleId="citedissue">
    <w:name w:val="citedissue"/>
    <w:basedOn w:val="DefaultParagraphFont"/>
    <w:rsid w:val="00AF6D6D"/>
  </w:style>
  <w:style w:type="character" w:customStyle="1" w:styleId="pagefirst">
    <w:name w:val="pagefirst"/>
    <w:basedOn w:val="DefaultParagraphFont"/>
    <w:rsid w:val="00AF6D6D"/>
  </w:style>
  <w:style w:type="character" w:customStyle="1" w:styleId="pagelast">
    <w:name w:val="pagelast"/>
    <w:basedOn w:val="DefaultParagraphFont"/>
    <w:rsid w:val="00AF6D6D"/>
  </w:style>
  <w:style w:type="table" w:customStyle="1" w:styleId="TableGrid2">
    <w:name w:val="Table Grid2"/>
    <w:basedOn w:val="TableNormal"/>
    <w:next w:val="TableGrid"/>
    <w:uiPriority w:val="39"/>
    <w:rsid w:val="00AF6D6D"/>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F6D6D"/>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F6D6D"/>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6D6D"/>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F6D6D"/>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AF6D6D"/>
    <w:rPr>
      <w:b/>
      <w:sz w:val="20"/>
      <w:szCs w:val="20"/>
    </w:rPr>
  </w:style>
  <w:style w:type="numbering" w:customStyle="1" w:styleId="NoList2">
    <w:name w:val="No List2"/>
    <w:next w:val="NoList"/>
    <w:uiPriority w:val="99"/>
    <w:semiHidden/>
    <w:unhideWhenUsed/>
    <w:rsid w:val="00AF6D6D"/>
  </w:style>
  <w:style w:type="character" w:customStyle="1" w:styleId="TitleChar">
    <w:name w:val="Title Char"/>
    <w:basedOn w:val="DefaultParagraphFont"/>
    <w:link w:val="Title"/>
    <w:rsid w:val="00AF6D6D"/>
    <w:rPr>
      <w:b/>
      <w:sz w:val="72"/>
      <w:szCs w:val="72"/>
    </w:rPr>
  </w:style>
  <w:style w:type="table" w:customStyle="1" w:styleId="PlainTable410">
    <w:name w:val="Plain Table 41"/>
    <w:basedOn w:val="TableNormal"/>
    <w:next w:val="PlainTable42"/>
    <w:uiPriority w:val="44"/>
    <w:rsid w:val="00AF6D6D"/>
    <w:rPr>
      <w:rFonts w:ascii="Arial" w:eastAsia="Arial" w:hAnsi="Arial" w:cs="Arial"/>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
    <w:name w:val="Table Grid7"/>
    <w:basedOn w:val="TableNormal"/>
    <w:next w:val="TableGrid"/>
    <w:uiPriority w:val="39"/>
    <w:rsid w:val="00AF6D6D"/>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uiPriority w:val="44"/>
    <w:rsid w:val="00AF6D6D"/>
    <w:rPr>
      <w:rFonts w:ascii="Verdana" w:eastAsiaTheme="minorHAnsi" w:hAnsi="Verdana" w:cstheme="minorBidi"/>
      <w:color w:val="au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3">
    <w:name w:val="No List3"/>
    <w:next w:val="NoList"/>
    <w:uiPriority w:val="99"/>
    <w:semiHidden/>
    <w:unhideWhenUsed/>
    <w:rsid w:val="00AF6D6D"/>
  </w:style>
  <w:style w:type="table" w:customStyle="1" w:styleId="TableGrid8">
    <w:name w:val="Table Grid8"/>
    <w:basedOn w:val="TableNormal"/>
    <w:next w:val="TableGrid"/>
    <w:uiPriority w:val="39"/>
    <w:rsid w:val="00AF6D6D"/>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F6D6D"/>
    <w:rPr>
      <w:color w:val="808080"/>
      <w:shd w:val="clear" w:color="auto" w:fill="E6E6E6"/>
    </w:rPr>
  </w:style>
  <w:style w:type="character" w:customStyle="1" w:styleId="UnresolvedMention3">
    <w:name w:val="Unresolved Mention3"/>
    <w:basedOn w:val="DefaultParagraphFont"/>
    <w:uiPriority w:val="99"/>
    <w:semiHidden/>
    <w:unhideWhenUsed/>
    <w:rsid w:val="00AF6D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8605">
      <w:bodyDiv w:val="1"/>
      <w:marLeft w:val="0"/>
      <w:marRight w:val="0"/>
      <w:marTop w:val="0"/>
      <w:marBottom w:val="0"/>
      <w:divBdr>
        <w:top w:val="none" w:sz="0" w:space="0" w:color="auto"/>
        <w:left w:val="none" w:sz="0" w:space="0" w:color="auto"/>
        <w:bottom w:val="none" w:sz="0" w:space="0" w:color="auto"/>
        <w:right w:val="none" w:sz="0" w:space="0" w:color="auto"/>
      </w:divBdr>
    </w:div>
    <w:div w:id="1372730256">
      <w:bodyDiv w:val="1"/>
      <w:marLeft w:val="0"/>
      <w:marRight w:val="0"/>
      <w:marTop w:val="0"/>
      <w:marBottom w:val="0"/>
      <w:divBdr>
        <w:top w:val="none" w:sz="0" w:space="0" w:color="auto"/>
        <w:left w:val="none" w:sz="0" w:space="0" w:color="auto"/>
        <w:bottom w:val="none" w:sz="0" w:space="0" w:color="auto"/>
        <w:right w:val="none" w:sz="0" w:space="0" w:color="auto"/>
      </w:divBdr>
    </w:div>
    <w:div w:id="1374305071">
      <w:bodyDiv w:val="1"/>
      <w:marLeft w:val="0"/>
      <w:marRight w:val="0"/>
      <w:marTop w:val="0"/>
      <w:marBottom w:val="0"/>
      <w:divBdr>
        <w:top w:val="none" w:sz="0" w:space="0" w:color="auto"/>
        <w:left w:val="none" w:sz="0" w:space="0" w:color="auto"/>
        <w:bottom w:val="none" w:sz="0" w:space="0" w:color="auto"/>
        <w:right w:val="none" w:sz="0" w:space="0" w:color="auto"/>
      </w:divBdr>
    </w:div>
    <w:div w:id="1840265887">
      <w:bodyDiv w:val="1"/>
      <w:marLeft w:val="0"/>
      <w:marRight w:val="0"/>
      <w:marTop w:val="0"/>
      <w:marBottom w:val="0"/>
      <w:divBdr>
        <w:top w:val="none" w:sz="0" w:space="0" w:color="auto"/>
        <w:left w:val="none" w:sz="0" w:space="0" w:color="auto"/>
        <w:bottom w:val="none" w:sz="0" w:space="0" w:color="auto"/>
        <w:right w:val="none" w:sz="0" w:space="0" w:color="auto"/>
      </w:divBdr>
    </w:div>
    <w:div w:id="207029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9AC1-1C72-4BDF-91DA-179BE835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11617</Words>
  <Characters>66219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77681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DeAngelis</dc:creator>
  <cp:lastModifiedBy>Patrick J. Wolf</cp:lastModifiedBy>
  <cp:revision>2</cp:revision>
  <cp:lastPrinted>2019-02-04T14:02:00Z</cp:lastPrinted>
  <dcterms:created xsi:type="dcterms:W3CDTF">2019-02-25T15:18:00Z</dcterms:created>
  <dcterms:modified xsi:type="dcterms:W3CDTF">2019-02-25T15:18:00Z</dcterms:modified>
</cp:coreProperties>
</file>